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0AE5" w14:textId="77777777" w:rsidR="000C2593" w:rsidRPr="000C2593" w:rsidRDefault="000C2593" w:rsidP="000C2593">
      <w:pPr>
        <w:keepNext/>
        <w:ind w:right="-136"/>
        <w:jc w:val="left"/>
        <w:outlineLvl w:val="8"/>
        <w:rPr>
          <w:rFonts w:cs="Arial"/>
          <w:b/>
          <w:i/>
          <w:sz w:val="18"/>
          <w:szCs w:val="18"/>
          <w:lang w:eastAsia="es-ES"/>
        </w:rPr>
      </w:pPr>
      <w:r w:rsidRPr="000C2593">
        <w:rPr>
          <w:rFonts w:cs="Arial"/>
          <w:i/>
          <w:sz w:val="18"/>
          <w:szCs w:val="18"/>
          <w:lang w:eastAsia="es-ES"/>
        </w:rPr>
        <w:t>Ajuntament de .....</w:t>
      </w:r>
    </w:p>
    <w:p w14:paraId="10D3AB65" w14:textId="77777777" w:rsidR="000C2593" w:rsidRPr="000C2593" w:rsidRDefault="000C2593" w:rsidP="00B0417A">
      <w:pPr>
        <w:ind w:right="-136"/>
        <w:rPr>
          <w:rFonts w:cs="Arial"/>
          <w:b/>
          <w:i/>
          <w:sz w:val="18"/>
          <w:szCs w:val="18"/>
          <w:lang w:eastAsia="es-ES"/>
        </w:rPr>
      </w:pPr>
    </w:p>
    <w:p w14:paraId="2362EEA7" w14:textId="77777777" w:rsidR="000C2593" w:rsidRPr="000C2593" w:rsidRDefault="000C2593" w:rsidP="000C2593">
      <w:pPr>
        <w:ind w:right="-136"/>
        <w:jc w:val="left"/>
        <w:rPr>
          <w:rFonts w:cs="Arial"/>
          <w:i/>
          <w:sz w:val="18"/>
          <w:szCs w:val="18"/>
          <w:lang w:eastAsia="es-ES"/>
        </w:rPr>
      </w:pPr>
      <w:r w:rsidRPr="000C2593">
        <w:rPr>
          <w:rFonts w:cs="Arial"/>
          <w:i/>
          <w:sz w:val="18"/>
          <w:szCs w:val="18"/>
          <w:lang w:eastAsia="es-ES"/>
        </w:rPr>
        <w:t>ORDENANÇA FISCAL núm. 4</w:t>
      </w:r>
    </w:p>
    <w:p w14:paraId="256A2F8C" w14:textId="77777777" w:rsidR="000C2593" w:rsidRPr="000C2593" w:rsidRDefault="000C2593" w:rsidP="000C2593">
      <w:pPr>
        <w:ind w:right="-136"/>
        <w:jc w:val="center"/>
        <w:rPr>
          <w:rFonts w:cs="Arial"/>
          <w:i/>
          <w:sz w:val="18"/>
          <w:szCs w:val="18"/>
          <w:lang w:eastAsia="es-ES"/>
        </w:rPr>
      </w:pPr>
    </w:p>
    <w:p w14:paraId="75AECE25" w14:textId="77777777" w:rsidR="000C2593" w:rsidRPr="000C2593" w:rsidRDefault="000C2593" w:rsidP="000C2593">
      <w:pPr>
        <w:keepNext/>
        <w:ind w:right="-136"/>
        <w:jc w:val="left"/>
        <w:outlineLvl w:val="4"/>
        <w:rPr>
          <w:rFonts w:cs="Arial"/>
          <w:i/>
          <w:sz w:val="18"/>
          <w:szCs w:val="18"/>
          <w:lang w:eastAsia="es-ES"/>
        </w:rPr>
      </w:pPr>
      <w:r w:rsidRPr="000C2593">
        <w:rPr>
          <w:rFonts w:cs="Arial"/>
          <w:i/>
          <w:sz w:val="18"/>
          <w:szCs w:val="18"/>
          <w:lang w:eastAsia="es-ES"/>
        </w:rPr>
        <w:t>IMPOST SOBRE L'INCREMENT DE VALOR DELS TERRENYS DE NATURALESA URBANA</w:t>
      </w:r>
    </w:p>
    <w:p w14:paraId="4E275BCC" w14:textId="77777777" w:rsidR="000C2593" w:rsidRPr="000C2593" w:rsidRDefault="000C2593" w:rsidP="000C2593">
      <w:pPr>
        <w:ind w:right="-136"/>
        <w:rPr>
          <w:rFonts w:cs="Arial"/>
          <w:sz w:val="18"/>
          <w:szCs w:val="18"/>
          <w:lang w:eastAsia="es-ES"/>
        </w:rPr>
      </w:pPr>
    </w:p>
    <w:p w14:paraId="56F992C6" w14:textId="77777777" w:rsidR="000C2593" w:rsidRPr="000C2593" w:rsidRDefault="000C2593" w:rsidP="000C2593">
      <w:pPr>
        <w:ind w:right="-136"/>
        <w:rPr>
          <w:rFonts w:cs="Arial"/>
          <w:sz w:val="18"/>
          <w:szCs w:val="18"/>
          <w:lang w:eastAsia="es-ES"/>
        </w:rPr>
      </w:pPr>
    </w:p>
    <w:p w14:paraId="3F80A4D3" w14:textId="77777777" w:rsidR="00467F20" w:rsidRPr="00467F20" w:rsidRDefault="00467F20" w:rsidP="00467F20">
      <w:pPr>
        <w:keepNext/>
        <w:ind w:right="-136"/>
        <w:outlineLvl w:val="8"/>
        <w:rPr>
          <w:rFonts w:cs="Arial"/>
          <w:bCs/>
          <w:sz w:val="18"/>
          <w:szCs w:val="18"/>
          <w:lang w:eastAsia="es-ES"/>
        </w:rPr>
      </w:pPr>
      <w:r w:rsidRPr="00467F20">
        <w:rPr>
          <w:rFonts w:cs="Arial"/>
          <w:bCs/>
          <w:sz w:val="18"/>
          <w:szCs w:val="18"/>
          <w:lang w:eastAsia="es-ES"/>
        </w:rPr>
        <w:t>Article 1r.- Fet imposable</w:t>
      </w:r>
    </w:p>
    <w:p w14:paraId="454005E6" w14:textId="77777777" w:rsidR="00467F20" w:rsidRPr="00467F20" w:rsidRDefault="00467F20" w:rsidP="00467F20">
      <w:pPr>
        <w:jc w:val="left"/>
        <w:rPr>
          <w:rFonts w:cs="Arial"/>
          <w:sz w:val="18"/>
          <w:szCs w:val="18"/>
          <w:lang w:eastAsia="es-ES"/>
        </w:rPr>
      </w:pPr>
    </w:p>
    <w:p w14:paraId="442F1AD3" w14:textId="77777777" w:rsidR="00467F20" w:rsidRPr="00467F20" w:rsidRDefault="00467F20" w:rsidP="0079542A">
      <w:pPr>
        <w:numPr>
          <w:ilvl w:val="0"/>
          <w:numId w:val="6"/>
        </w:numPr>
        <w:ind w:right="-136"/>
        <w:rPr>
          <w:rFonts w:cs="Arial"/>
          <w:sz w:val="18"/>
          <w:szCs w:val="18"/>
          <w:lang w:eastAsia="es-ES"/>
        </w:rPr>
      </w:pPr>
      <w:r w:rsidRPr="00467F20">
        <w:rPr>
          <w:rFonts w:cs="Arial"/>
          <w:sz w:val="18"/>
          <w:szCs w:val="18"/>
          <w:lang w:eastAsia="es-ES"/>
        </w:rPr>
        <w:t>L’Impost sobre l’increment de valor dels terrenys de naturalesa urbana és un tribut municipal i directe, el fet imposable del qual el constitueix l'increment de valor que experimentin els terrenys de naturalesa urbana i que es manifesti a conseqüència de la transmissió de la propietat per qualsevol títol o de la constitució o transmissió de qualsevol dret real de gaudi, limitatiu del domini, sobre els terrenys esmentats.</w:t>
      </w:r>
    </w:p>
    <w:p w14:paraId="5E24FB6C" w14:textId="77777777" w:rsidR="00467F20" w:rsidRPr="00467F20" w:rsidRDefault="00467F20" w:rsidP="0079542A">
      <w:pPr>
        <w:ind w:left="720" w:right="-136"/>
        <w:rPr>
          <w:rFonts w:cs="Arial"/>
          <w:sz w:val="18"/>
          <w:szCs w:val="18"/>
          <w:lang w:eastAsia="es-ES"/>
        </w:rPr>
      </w:pPr>
    </w:p>
    <w:p w14:paraId="4BCE5838" w14:textId="77777777" w:rsidR="00467F20" w:rsidRPr="00467F20" w:rsidRDefault="00467F20" w:rsidP="0079542A">
      <w:pPr>
        <w:numPr>
          <w:ilvl w:val="0"/>
          <w:numId w:val="6"/>
        </w:numPr>
        <w:ind w:right="-136"/>
        <w:contextualSpacing/>
        <w:rPr>
          <w:rFonts w:cs="Arial"/>
          <w:sz w:val="18"/>
          <w:szCs w:val="18"/>
          <w:lang w:eastAsia="es-ES"/>
        </w:rPr>
      </w:pPr>
      <w:r w:rsidRPr="00467F20">
        <w:rPr>
          <w:rFonts w:cs="Arial"/>
          <w:sz w:val="18"/>
          <w:szCs w:val="18"/>
          <w:lang w:eastAsia="es-ES"/>
        </w:rPr>
        <w:t>El títol a què es refereix l'apartat anterior podrà consistir en:</w:t>
      </w:r>
    </w:p>
    <w:p w14:paraId="461B2B18" w14:textId="77777777" w:rsidR="00467F20" w:rsidRPr="00467F20" w:rsidRDefault="00467F20" w:rsidP="0079542A">
      <w:pPr>
        <w:ind w:right="-136"/>
        <w:rPr>
          <w:rFonts w:cs="Arial"/>
          <w:sz w:val="18"/>
          <w:szCs w:val="18"/>
          <w:lang w:eastAsia="es-ES"/>
        </w:rPr>
      </w:pPr>
    </w:p>
    <w:p w14:paraId="1B510DE4" w14:textId="77777777" w:rsidR="00467F20" w:rsidRPr="00467F20" w:rsidRDefault="00467F20" w:rsidP="0079542A">
      <w:pPr>
        <w:numPr>
          <w:ilvl w:val="0"/>
          <w:numId w:val="7"/>
        </w:numPr>
        <w:ind w:right="-136"/>
        <w:rPr>
          <w:rFonts w:cs="Arial"/>
          <w:sz w:val="18"/>
          <w:szCs w:val="18"/>
          <w:lang w:eastAsia="es-ES"/>
        </w:rPr>
      </w:pPr>
      <w:r w:rsidRPr="00467F20">
        <w:rPr>
          <w:rFonts w:cs="Arial"/>
          <w:sz w:val="18"/>
          <w:szCs w:val="18"/>
          <w:lang w:eastAsia="es-ES"/>
        </w:rPr>
        <w:t>Negoci jurídic "</w:t>
      </w:r>
      <w:proofErr w:type="spellStart"/>
      <w:r w:rsidRPr="00467F20">
        <w:rPr>
          <w:rFonts w:cs="Arial"/>
          <w:sz w:val="18"/>
          <w:szCs w:val="18"/>
          <w:lang w:eastAsia="es-ES"/>
        </w:rPr>
        <w:t>mortis</w:t>
      </w:r>
      <w:proofErr w:type="spellEnd"/>
      <w:r w:rsidRPr="00467F20">
        <w:rPr>
          <w:rFonts w:cs="Arial"/>
          <w:sz w:val="18"/>
          <w:szCs w:val="18"/>
          <w:lang w:eastAsia="es-ES"/>
        </w:rPr>
        <w:t xml:space="preserve"> causa".</w:t>
      </w:r>
    </w:p>
    <w:p w14:paraId="0F8E92F6" w14:textId="77777777" w:rsidR="00467F20" w:rsidRPr="00467F20" w:rsidRDefault="00467F20" w:rsidP="0079542A">
      <w:pPr>
        <w:numPr>
          <w:ilvl w:val="0"/>
          <w:numId w:val="7"/>
        </w:numPr>
        <w:ind w:right="-136"/>
        <w:rPr>
          <w:rFonts w:cs="Arial"/>
          <w:sz w:val="18"/>
          <w:szCs w:val="18"/>
          <w:lang w:eastAsia="es-ES"/>
        </w:rPr>
      </w:pPr>
      <w:r w:rsidRPr="00467F20">
        <w:rPr>
          <w:rFonts w:cs="Arial"/>
          <w:sz w:val="18"/>
          <w:szCs w:val="18"/>
          <w:lang w:eastAsia="es-ES"/>
        </w:rPr>
        <w:t>Negoci jurídic "</w:t>
      </w:r>
      <w:proofErr w:type="spellStart"/>
      <w:r w:rsidRPr="00467F20">
        <w:rPr>
          <w:rFonts w:cs="Arial"/>
          <w:sz w:val="18"/>
          <w:szCs w:val="18"/>
          <w:lang w:eastAsia="es-ES"/>
        </w:rPr>
        <w:t>inter</w:t>
      </w:r>
      <w:proofErr w:type="spellEnd"/>
      <w:r w:rsidRPr="00467F20">
        <w:rPr>
          <w:rFonts w:cs="Arial"/>
          <w:sz w:val="18"/>
          <w:szCs w:val="18"/>
          <w:lang w:eastAsia="es-ES"/>
        </w:rPr>
        <w:t xml:space="preserve"> </w:t>
      </w:r>
      <w:proofErr w:type="spellStart"/>
      <w:r w:rsidRPr="00467F20">
        <w:rPr>
          <w:rFonts w:cs="Arial"/>
          <w:sz w:val="18"/>
          <w:szCs w:val="18"/>
          <w:lang w:eastAsia="es-ES"/>
        </w:rPr>
        <w:t>vivos</w:t>
      </w:r>
      <w:proofErr w:type="spellEnd"/>
      <w:r w:rsidRPr="00467F20">
        <w:rPr>
          <w:rFonts w:cs="Arial"/>
          <w:sz w:val="18"/>
          <w:szCs w:val="18"/>
          <w:lang w:eastAsia="es-ES"/>
        </w:rPr>
        <w:t>", sigui de caràcter onerós o gratuït.</w:t>
      </w:r>
    </w:p>
    <w:p w14:paraId="6BA8A482" w14:textId="77777777" w:rsidR="00467F20" w:rsidRPr="00467F20" w:rsidRDefault="00467F20" w:rsidP="0079542A">
      <w:pPr>
        <w:numPr>
          <w:ilvl w:val="0"/>
          <w:numId w:val="7"/>
        </w:numPr>
        <w:ind w:right="-136"/>
        <w:rPr>
          <w:rFonts w:cs="Arial"/>
          <w:sz w:val="18"/>
          <w:szCs w:val="18"/>
          <w:lang w:eastAsia="es-ES"/>
        </w:rPr>
      </w:pPr>
      <w:r w:rsidRPr="00467F20">
        <w:rPr>
          <w:rFonts w:cs="Arial"/>
          <w:sz w:val="18"/>
          <w:szCs w:val="18"/>
          <w:lang w:eastAsia="es-ES"/>
        </w:rPr>
        <w:t>Alienació en subhasta pública o altra forma d’execució forçosa.</w:t>
      </w:r>
    </w:p>
    <w:p w14:paraId="3FBBF175" w14:textId="77777777" w:rsidR="00467F20" w:rsidRPr="00467F20" w:rsidRDefault="00467F20" w:rsidP="0079542A">
      <w:pPr>
        <w:numPr>
          <w:ilvl w:val="0"/>
          <w:numId w:val="7"/>
        </w:numPr>
        <w:ind w:right="-136"/>
        <w:rPr>
          <w:rFonts w:cs="Arial"/>
          <w:sz w:val="18"/>
          <w:szCs w:val="18"/>
          <w:lang w:eastAsia="es-ES"/>
        </w:rPr>
      </w:pPr>
      <w:r w:rsidRPr="00467F20">
        <w:rPr>
          <w:rFonts w:cs="Arial"/>
          <w:sz w:val="18"/>
          <w:szCs w:val="18"/>
          <w:lang w:eastAsia="es-ES"/>
        </w:rPr>
        <w:t>Expropiació forçosa.</w:t>
      </w:r>
    </w:p>
    <w:p w14:paraId="282AF471" w14:textId="77777777" w:rsidR="00467F20" w:rsidRPr="00467F20" w:rsidRDefault="00467F20" w:rsidP="0079542A">
      <w:pPr>
        <w:ind w:left="720"/>
        <w:contextualSpacing/>
        <w:rPr>
          <w:rFonts w:cs="Arial"/>
          <w:sz w:val="18"/>
          <w:szCs w:val="18"/>
          <w:lang w:eastAsia="es-ES"/>
        </w:rPr>
      </w:pPr>
    </w:p>
    <w:p w14:paraId="12F04BD9" w14:textId="16883AB1" w:rsidR="00467F20" w:rsidRPr="00467F20" w:rsidRDefault="00467F20" w:rsidP="0079542A">
      <w:pPr>
        <w:numPr>
          <w:ilvl w:val="0"/>
          <w:numId w:val="6"/>
        </w:numPr>
        <w:contextualSpacing/>
        <w:rPr>
          <w:rFonts w:cs="Arial"/>
          <w:sz w:val="18"/>
          <w:szCs w:val="18"/>
          <w:lang w:val="es-ES" w:eastAsia="es-ES"/>
        </w:rPr>
      </w:pPr>
      <w:r w:rsidRPr="00467F20">
        <w:rPr>
          <w:rFonts w:cs="Arial"/>
          <w:sz w:val="18"/>
          <w:szCs w:val="18"/>
          <w:lang w:eastAsia="es-ES"/>
        </w:rPr>
        <w:t xml:space="preserve">No està subjecte a aquest </w:t>
      </w:r>
      <w:r w:rsidR="00F442AF">
        <w:rPr>
          <w:rFonts w:cs="Arial"/>
          <w:sz w:val="18"/>
          <w:szCs w:val="18"/>
          <w:lang w:eastAsia="es-ES"/>
        </w:rPr>
        <w:t>I</w:t>
      </w:r>
      <w:r w:rsidRPr="00467F20">
        <w:rPr>
          <w:rFonts w:cs="Arial"/>
          <w:sz w:val="18"/>
          <w:szCs w:val="18"/>
          <w:lang w:eastAsia="es-ES"/>
        </w:rPr>
        <w:t>mpost l’increment de valor que experimentin els terrenys que tinguin la consideració de rústics a efectes de l’</w:t>
      </w:r>
      <w:r w:rsidR="00F442AF">
        <w:rPr>
          <w:rFonts w:cs="Arial"/>
          <w:sz w:val="18"/>
          <w:szCs w:val="18"/>
          <w:lang w:eastAsia="es-ES"/>
        </w:rPr>
        <w:t>I</w:t>
      </w:r>
      <w:r w:rsidRPr="00467F20">
        <w:rPr>
          <w:rFonts w:cs="Arial"/>
          <w:sz w:val="18"/>
          <w:szCs w:val="18"/>
          <w:lang w:eastAsia="es-ES"/>
        </w:rPr>
        <w:t>mpost sobre béns immobles. En conseqüència amb això, hi està subjecte l’increment de valor que experimentin els terrenys que hagin de tenir la consideració d’urbans, als efectes de l’</w:t>
      </w:r>
      <w:r w:rsidR="00F442AF">
        <w:rPr>
          <w:rFonts w:cs="Arial"/>
          <w:sz w:val="18"/>
          <w:szCs w:val="18"/>
          <w:lang w:eastAsia="es-ES"/>
        </w:rPr>
        <w:t>I</w:t>
      </w:r>
      <w:r w:rsidRPr="00467F20">
        <w:rPr>
          <w:rFonts w:cs="Arial"/>
          <w:sz w:val="18"/>
          <w:szCs w:val="18"/>
          <w:lang w:eastAsia="es-ES"/>
        </w:rPr>
        <w:t>mpost sobre béns immobles, amb independència que estiguin o no inclosos com a tals al Cadastre o al padró d’aquell.</w:t>
      </w:r>
    </w:p>
    <w:p w14:paraId="279A9189" w14:textId="77777777" w:rsidR="00467F20" w:rsidRPr="00467F20" w:rsidRDefault="00467F20" w:rsidP="0079542A">
      <w:pPr>
        <w:ind w:left="720"/>
        <w:contextualSpacing/>
        <w:rPr>
          <w:rFonts w:cs="Arial"/>
          <w:sz w:val="18"/>
          <w:szCs w:val="18"/>
          <w:lang w:val="es-ES" w:eastAsia="es-ES"/>
        </w:rPr>
      </w:pPr>
    </w:p>
    <w:p w14:paraId="6FCDF61B" w14:textId="77777777" w:rsidR="00467F20" w:rsidRPr="00467F20" w:rsidRDefault="00467F20" w:rsidP="0079542A">
      <w:pPr>
        <w:numPr>
          <w:ilvl w:val="0"/>
          <w:numId w:val="6"/>
        </w:numPr>
        <w:contextualSpacing/>
        <w:rPr>
          <w:rFonts w:cs="Arial"/>
          <w:sz w:val="18"/>
          <w:szCs w:val="18"/>
          <w:lang w:eastAsia="es-ES"/>
        </w:rPr>
      </w:pPr>
      <w:r w:rsidRPr="00467F20">
        <w:rPr>
          <w:rFonts w:cs="Arial"/>
          <w:sz w:val="18"/>
          <w:szCs w:val="18"/>
          <w:lang w:eastAsia="es-ES"/>
        </w:rPr>
        <w:t>Està subjecte a aquest Impost l'increment de valor que experimentin els terrenys integrats en els béns immobles classificats com de característiques especials a l'efecte de l'Impost sobre béns immobles.</w:t>
      </w:r>
    </w:p>
    <w:p w14:paraId="4B6752A2" w14:textId="77777777" w:rsidR="00467F20" w:rsidRPr="00467F20" w:rsidRDefault="00467F20" w:rsidP="0079542A">
      <w:pPr>
        <w:ind w:left="720"/>
        <w:contextualSpacing/>
        <w:rPr>
          <w:rFonts w:cs="Arial"/>
          <w:sz w:val="18"/>
          <w:szCs w:val="18"/>
          <w:lang w:eastAsia="es-ES"/>
        </w:rPr>
      </w:pPr>
    </w:p>
    <w:p w14:paraId="55D9EF2F" w14:textId="77777777" w:rsidR="00467F20" w:rsidRPr="00467F20" w:rsidRDefault="00467F20" w:rsidP="0079542A">
      <w:pPr>
        <w:numPr>
          <w:ilvl w:val="0"/>
          <w:numId w:val="6"/>
        </w:numPr>
        <w:contextualSpacing/>
        <w:rPr>
          <w:rFonts w:cs="Arial"/>
          <w:sz w:val="18"/>
          <w:szCs w:val="18"/>
          <w:lang w:eastAsia="es-ES"/>
        </w:rPr>
      </w:pPr>
      <w:r w:rsidRPr="00467F20">
        <w:rPr>
          <w:rFonts w:cs="Arial"/>
          <w:sz w:val="18"/>
          <w:szCs w:val="18"/>
          <w:lang w:eastAsia="es-ES"/>
        </w:rPr>
        <w:t>Als efectes de l'Impost sobre béns immobles, tenen la consideració de béns immobles rústics, de béns immobles urbans i de béns immobles de característiques especials els que es defineixen com a tals en les normes reguladores del Cadastre Immobiliari.</w:t>
      </w:r>
    </w:p>
    <w:p w14:paraId="24B9D237" w14:textId="77777777" w:rsidR="00467F20" w:rsidRPr="00467F20" w:rsidRDefault="00467F20" w:rsidP="00467F20">
      <w:pPr>
        <w:ind w:left="720"/>
        <w:contextualSpacing/>
        <w:rPr>
          <w:rFonts w:cs="Arial"/>
          <w:sz w:val="18"/>
          <w:szCs w:val="18"/>
          <w:lang w:eastAsia="es-ES"/>
        </w:rPr>
      </w:pPr>
    </w:p>
    <w:p w14:paraId="07C2504A" w14:textId="77777777" w:rsidR="00467F20" w:rsidRPr="00467F20" w:rsidRDefault="00467F20" w:rsidP="00467F20">
      <w:pPr>
        <w:ind w:right="-136"/>
        <w:rPr>
          <w:rFonts w:cs="Arial"/>
          <w:sz w:val="18"/>
          <w:szCs w:val="18"/>
          <w:lang w:eastAsia="es-ES"/>
        </w:rPr>
      </w:pPr>
      <w:r w:rsidRPr="00467F20">
        <w:rPr>
          <w:rFonts w:cs="Arial"/>
          <w:sz w:val="18"/>
          <w:szCs w:val="18"/>
          <w:lang w:eastAsia="es-ES"/>
        </w:rPr>
        <w:t>Article 2n.- Actes no subjectes</w:t>
      </w:r>
    </w:p>
    <w:p w14:paraId="448EE539" w14:textId="77777777" w:rsidR="00467F20" w:rsidRPr="00467F20" w:rsidRDefault="00467F20" w:rsidP="00467F20">
      <w:pPr>
        <w:tabs>
          <w:tab w:val="center" w:pos="4252"/>
          <w:tab w:val="right" w:pos="8504"/>
        </w:tabs>
        <w:ind w:right="-136"/>
        <w:rPr>
          <w:rFonts w:cs="Arial"/>
          <w:b/>
          <w:sz w:val="18"/>
          <w:szCs w:val="18"/>
          <w:lang w:eastAsia="es-ES"/>
        </w:rPr>
      </w:pPr>
    </w:p>
    <w:p w14:paraId="38FC9A58" w14:textId="77777777" w:rsidR="00467F20" w:rsidRPr="00467F20" w:rsidRDefault="00467F20" w:rsidP="00467F20">
      <w:pPr>
        <w:tabs>
          <w:tab w:val="center" w:pos="4252"/>
          <w:tab w:val="right" w:pos="8504"/>
        </w:tabs>
        <w:ind w:right="-136"/>
        <w:rPr>
          <w:rFonts w:cs="Arial"/>
          <w:sz w:val="18"/>
          <w:szCs w:val="18"/>
          <w:lang w:eastAsia="es-ES"/>
        </w:rPr>
      </w:pPr>
      <w:r w:rsidRPr="00467F20">
        <w:rPr>
          <w:rFonts w:cs="Arial"/>
          <w:sz w:val="18"/>
          <w:szCs w:val="18"/>
          <w:lang w:eastAsia="es-ES"/>
        </w:rPr>
        <w:t xml:space="preserve">No estan subjectes a aquest Impost: </w:t>
      </w:r>
    </w:p>
    <w:p w14:paraId="4DB9E541" w14:textId="77777777" w:rsidR="00467F20" w:rsidRPr="00467F20" w:rsidRDefault="00467F20" w:rsidP="00467F20">
      <w:pPr>
        <w:tabs>
          <w:tab w:val="center" w:pos="4252"/>
          <w:tab w:val="right" w:pos="8504"/>
        </w:tabs>
        <w:ind w:right="-136"/>
        <w:rPr>
          <w:rFonts w:cs="Arial"/>
          <w:sz w:val="18"/>
          <w:szCs w:val="18"/>
          <w:lang w:eastAsia="es-ES"/>
        </w:rPr>
      </w:pPr>
    </w:p>
    <w:p w14:paraId="6F9CCCCC" w14:textId="77777777" w:rsidR="00467F20" w:rsidRPr="00467F20" w:rsidRDefault="007256A5" w:rsidP="0079542A">
      <w:pPr>
        <w:tabs>
          <w:tab w:val="center" w:pos="4252"/>
          <w:tab w:val="right" w:pos="8504"/>
        </w:tabs>
        <w:ind w:left="786" w:right="-136"/>
        <w:rPr>
          <w:rFonts w:cs="Arial"/>
          <w:b/>
          <w:sz w:val="18"/>
          <w:szCs w:val="18"/>
          <w:lang w:eastAsia="es-ES"/>
        </w:rPr>
      </w:pPr>
      <w:r>
        <w:rPr>
          <w:rFonts w:cs="Arial"/>
          <w:sz w:val="18"/>
          <w:szCs w:val="18"/>
          <w:lang w:eastAsia="es-ES"/>
        </w:rPr>
        <w:t xml:space="preserve">1. </w:t>
      </w:r>
      <w:r w:rsidR="00467F20" w:rsidRPr="00467F20">
        <w:rPr>
          <w:rFonts w:cs="Arial"/>
          <w:sz w:val="18"/>
          <w:szCs w:val="18"/>
          <w:lang w:eastAsia="es-ES"/>
        </w:rPr>
        <w:t xml:space="preserve">Les aportacions de béns i drets realitzades pels cònjuges a la societat conjugal, les </w:t>
      </w:r>
      <w:r>
        <w:rPr>
          <w:rFonts w:cs="Arial"/>
          <w:sz w:val="18"/>
          <w:szCs w:val="18"/>
          <w:lang w:eastAsia="es-ES"/>
        </w:rPr>
        <w:t xml:space="preserve">  </w:t>
      </w:r>
      <w:r w:rsidR="0007177A">
        <w:rPr>
          <w:rFonts w:cs="Arial"/>
          <w:sz w:val="18"/>
          <w:szCs w:val="18"/>
          <w:lang w:eastAsia="es-ES"/>
        </w:rPr>
        <w:t xml:space="preserve">   </w:t>
      </w:r>
      <w:r w:rsidR="0079542A">
        <w:rPr>
          <w:rFonts w:cs="Arial"/>
          <w:sz w:val="18"/>
          <w:szCs w:val="18"/>
          <w:lang w:eastAsia="es-ES"/>
        </w:rPr>
        <w:t xml:space="preserve">         </w:t>
      </w:r>
      <w:r w:rsidR="00467F20" w:rsidRPr="00467F20">
        <w:rPr>
          <w:rFonts w:cs="Arial"/>
          <w:sz w:val="18"/>
          <w:szCs w:val="18"/>
          <w:lang w:eastAsia="es-ES"/>
        </w:rPr>
        <w:t>adjudicacions que a favor seu i en pagament d'aquestes es verifiquin i les transmissions que es facin als cònjuges en pagament dels seus havers comuns.</w:t>
      </w:r>
    </w:p>
    <w:p w14:paraId="6D69944F" w14:textId="77777777" w:rsidR="00467F20" w:rsidRPr="00467F20" w:rsidRDefault="00467F20" w:rsidP="007256A5">
      <w:pPr>
        <w:tabs>
          <w:tab w:val="center" w:pos="4252"/>
          <w:tab w:val="right" w:pos="8504"/>
        </w:tabs>
        <w:ind w:left="720" w:right="-136"/>
        <w:rPr>
          <w:rFonts w:cs="Arial"/>
          <w:b/>
          <w:sz w:val="18"/>
          <w:szCs w:val="18"/>
          <w:lang w:eastAsia="es-ES"/>
        </w:rPr>
      </w:pPr>
    </w:p>
    <w:p w14:paraId="066B919D" w14:textId="77777777" w:rsidR="00467F20" w:rsidRPr="00467F20" w:rsidRDefault="007256A5" w:rsidP="007256A5">
      <w:pPr>
        <w:tabs>
          <w:tab w:val="center" w:pos="4252"/>
          <w:tab w:val="right" w:pos="8504"/>
        </w:tabs>
        <w:ind w:left="786" w:right="-136"/>
        <w:rPr>
          <w:rFonts w:cs="Arial"/>
          <w:b/>
          <w:sz w:val="18"/>
          <w:szCs w:val="18"/>
          <w:lang w:eastAsia="es-ES"/>
        </w:rPr>
      </w:pPr>
      <w:r>
        <w:rPr>
          <w:rFonts w:cs="Arial"/>
          <w:sz w:val="18"/>
          <w:szCs w:val="18"/>
          <w:lang w:eastAsia="es-ES"/>
        </w:rPr>
        <w:t xml:space="preserve">2. </w:t>
      </w:r>
      <w:r w:rsidR="00467F20" w:rsidRPr="00467F20">
        <w:rPr>
          <w:rFonts w:cs="Arial"/>
          <w:sz w:val="18"/>
          <w:szCs w:val="18"/>
          <w:lang w:eastAsia="es-ES"/>
        </w:rPr>
        <w:t>Les transmissions de béns immobles entre cònjuges o a favor dels fills, com a conseqüència del compliment de sentències en els casos de nul·litat, separació o divorci matrimonial, sigui quin sigui el règim econòmic matrimonial.</w:t>
      </w:r>
    </w:p>
    <w:p w14:paraId="67BDF1B3" w14:textId="77777777" w:rsidR="00467F20" w:rsidRPr="00467F20" w:rsidRDefault="00467F20" w:rsidP="007256A5">
      <w:pPr>
        <w:tabs>
          <w:tab w:val="center" w:pos="4252"/>
          <w:tab w:val="right" w:pos="8504"/>
        </w:tabs>
        <w:ind w:left="720" w:right="-136"/>
        <w:rPr>
          <w:rFonts w:cs="Arial"/>
          <w:b/>
          <w:sz w:val="18"/>
          <w:szCs w:val="18"/>
          <w:lang w:eastAsia="es-ES"/>
        </w:rPr>
      </w:pPr>
    </w:p>
    <w:p w14:paraId="7CEE4CAC" w14:textId="00B58195" w:rsidR="00DF125B" w:rsidRDefault="00DF125B" w:rsidP="00DF125B">
      <w:pPr>
        <w:tabs>
          <w:tab w:val="center" w:pos="4252"/>
          <w:tab w:val="right" w:pos="8504"/>
        </w:tabs>
        <w:ind w:left="786" w:right="-136"/>
        <w:rPr>
          <w:rFonts w:cs="Arial"/>
          <w:sz w:val="18"/>
          <w:szCs w:val="18"/>
          <w:lang w:eastAsia="es-ES"/>
        </w:rPr>
      </w:pPr>
      <w:r>
        <w:rPr>
          <w:rFonts w:cs="Arial"/>
          <w:sz w:val="18"/>
          <w:szCs w:val="18"/>
          <w:lang w:eastAsia="es-ES"/>
        </w:rPr>
        <w:t xml:space="preserve">3. Les transmissions de béns immobles a títol lucratiu en benefici dels fills, menors o persones amb discapacitat subjectes a pàtria potestat, tutela o amb mesures de recolzament per a l'adequat exercici de la seva capacitat jurídica, l'exercici de la qual </w:t>
      </w:r>
      <w:r w:rsidR="00A91DA1">
        <w:rPr>
          <w:rFonts w:cs="Arial"/>
          <w:sz w:val="18"/>
          <w:szCs w:val="18"/>
          <w:lang w:eastAsia="es-ES"/>
        </w:rPr>
        <w:t>s’hagués portat</w:t>
      </w:r>
      <w:r w:rsidR="00F70135">
        <w:rPr>
          <w:rFonts w:cs="Arial"/>
          <w:sz w:val="18"/>
          <w:szCs w:val="18"/>
          <w:lang w:eastAsia="es-ES"/>
        </w:rPr>
        <w:t xml:space="preserve"> </w:t>
      </w:r>
      <w:r>
        <w:rPr>
          <w:rFonts w:cs="Arial"/>
          <w:sz w:val="18"/>
          <w:szCs w:val="18"/>
          <w:lang w:eastAsia="es-ES"/>
        </w:rPr>
        <w:t xml:space="preserve">a terme per  dones difuntes com a conseqüència de violència contra la dona, en els termes que defineixi la llei o pels instruments internacionals ratificats per l'Estat, quan aquestes transmissions lucratives portin causa </w:t>
      </w:r>
      <w:r w:rsidR="00F442AF">
        <w:rPr>
          <w:rFonts w:cs="Arial"/>
          <w:sz w:val="18"/>
          <w:szCs w:val="18"/>
          <w:lang w:eastAsia="es-ES"/>
        </w:rPr>
        <w:t>en</w:t>
      </w:r>
      <w:r>
        <w:rPr>
          <w:rFonts w:cs="Arial"/>
          <w:sz w:val="18"/>
          <w:szCs w:val="18"/>
          <w:lang w:eastAsia="es-ES"/>
        </w:rPr>
        <w:t xml:space="preserve"> l'esmentada defunció</w:t>
      </w:r>
      <w:r w:rsidR="00F70135">
        <w:rPr>
          <w:rFonts w:cs="Arial"/>
          <w:sz w:val="18"/>
          <w:szCs w:val="18"/>
          <w:lang w:eastAsia="es-ES"/>
        </w:rPr>
        <w:t>.</w:t>
      </w:r>
    </w:p>
    <w:p w14:paraId="5D004ADC" w14:textId="77777777" w:rsidR="00DF125B" w:rsidRDefault="00DF125B" w:rsidP="007256A5">
      <w:pPr>
        <w:tabs>
          <w:tab w:val="center" w:pos="4252"/>
          <w:tab w:val="right" w:pos="8504"/>
        </w:tabs>
        <w:ind w:left="786" w:right="-136"/>
        <w:rPr>
          <w:rFonts w:cs="Arial"/>
          <w:sz w:val="18"/>
          <w:szCs w:val="18"/>
          <w:lang w:eastAsia="es-ES"/>
        </w:rPr>
      </w:pPr>
    </w:p>
    <w:p w14:paraId="6F44B4CF" w14:textId="77777777"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4</w:t>
      </w:r>
      <w:r w:rsidR="007256A5">
        <w:rPr>
          <w:rFonts w:cs="Arial"/>
          <w:sz w:val="18"/>
          <w:szCs w:val="18"/>
          <w:lang w:eastAsia="es-ES"/>
        </w:rPr>
        <w:t xml:space="preserve">. </w:t>
      </w:r>
      <w:r w:rsidR="00467F20" w:rsidRPr="00467F20">
        <w:rPr>
          <w:rFonts w:cs="Arial"/>
          <w:sz w:val="18"/>
          <w:szCs w:val="18"/>
          <w:lang w:eastAsia="es-ES"/>
        </w:rPr>
        <w:t>L'adjudicació de la totalitat d'un bé immoble en favor d'un dels copropietaris efectuada com a conseqüència de la dissolució d'una comunitat de béns constituïda sobre un immoble de naturalesa indivisible.</w:t>
      </w:r>
    </w:p>
    <w:p w14:paraId="39D94FB4" w14:textId="77777777" w:rsidR="00467F20" w:rsidRPr="00467F20" w:rsidRDefault="00467F20" w:rsidP="007256A5">
      <w:pPr>
        <w:tabs>
          <w:tab w:val="center" w:pos="4252"/>
          <w:tab w:val="right" w:pos="8504"/>
        </w:tabs>
        <w:ind w:left="720" w:right="-136"/>
        <w:rPr>
          <w:rFonts w:cs="Arial"/>
          <w:b/>
          <w:sz w:val="18"/>
          <w:szCs w:val="18"/>
          <w:lang w:eastAsia="es-ES"/>
        </w:rPr>
      </w:pPr>
    </w:p>
    <w:p w14:paraId="60D37272" w14:textId="77777777" w:rsidR="00467F20" w:rsidRPr="00467F20" w:rsidRDefault="00DF125B" w:rsidP="007256A5">
      <w:pPr>
        <w:tabs>
          <w:tab w:val="center" w:pos="4252"/>
          <w:tab w:val="right" w:pos="8504"/>
        </w:tabs>
        <w:ind w:left="786" w:right="-136"/>
        <w:rPr>
          <w:rFonts w:cs="Arial"/>
          <w:b/>
          <w:sz w:val="18"/>
          <w:szCs w:val="18"/>
          <w:lang w:eastAsia="es-ES"/>
        </w:rPr>
      </w:pPr>
      <w:r>
        <w:rPr>
          <w:rFonts w:cs="Arial"/>
          <w:sz w:val="18"/>
          <w:szCs w:val="18"/>
          <w:lang w:eastAsia="es-ES"/>
        </w:rPr>
        <w:t>5</w:t>
      </w:r>
      <w:r w:rsidR="007256A5">
        <w:rPr>
          <w:rFonts w:cs="Arial"/>
          <w:sz w:val="18"/>
          <w:szCs w:val="18"/>
          <w:lang w:eastAsia="es-ES"/>
        </w:rPr>
        <w:t xml:space="preserve">. </w:t>
      </w:r>
      <w:r w:rsidR="00467F20" w:rsidRPr="00467F20">
        <w:rPr>
          <w:rFonts w:cs="Arial"/>
          <w:sz w:val="18"/>
          <w:szCs w:val="18"/>
          <w:lang w:eastAsia="es-ES"/>
        </w:rPr>
        <w:t>L'adjudicació de béns immobles per part de les societats cooperatives d'habitatges a favor dels seus socis cooperativistes.</w:t>
      </w:r>
    </w:p>
    <w:p w14:paraId="2ADA7940" w14:textId="77777777" w:rsidR="00467F20" w:rsidRPr="00467F20" w:rsidRDefault="00467F20" w:rsidP="00467F20">
      <w:pPr>
        <w:tabs>
          <w:tab w:val="center" w:pos="4252"/>
          <w:tab w:val="right" w:pos="8504"/>
        </w:tabs>
        <w:ind w:left="720" w:right="-136"/>
        <w:rPr>
          <w:rFonts w:cs="Arial"/>
          <w:b/>
          <w:sz w:val="18"/>
          <w:szCs w:val="18"/>
          <w:lang w:eastAsia="es-ES"/>
        </w:rPr>
      </w:pPr>
    </w:p>
    <w:p w14:paraId="1A6A4D11" w14:textId="77777777" w:rsidR="00467F20" w:rsidRPr="00467F20" w:rsidRDefault="00DF125B" w:rsidP="007256A5">
      <w:pPr>
        <w:tabs>
          <w:tab w:val="center" w:pos="4252"/>
          <w:tab w:val="right" w:pos="8504"/>
        </w:tabs>
        <w:ind w:left="786" w:right="-136"/>
        <w:rPr>
          <w:rFonts w:cs="Arial"/>
          <w:b/>
          <w:sz w:val="18"/>
          <w:szCs w:val="18"/>
          <w:lang w:eastAsia="es-ES"/>
        </w:rPr>
      </w:pPr>
      <w:r>
        <w:rPr>
          <w:rFonts w:cs="Arial"/>
          <w:sz w:val="18"/>
          <w:szCs w:val="18"/>
          <w:lang w:eastAsia="es-ES"/>
        </w:rPr>
        <w:t>6</w:t>
      </w:r>
      <w:r w:rsidR="007256A5">
        <w:rPr>
          <w:rFonts w:cs="Arial"/>
          <w:sz w:val="18"/>
          <w:szCs w:val="18"/>
          <w:lang w:eastAsia="es-ES"/>
        </w:rPr>
        <w:t xml:space="preserve">. </w:t>
      </w:r>
      <w:r w:rsidR="00467F20" w:rsidRPr="00467F20">
        <w:rPr>
          <w:rFonts w:cs="Arial"/>
          <w:sz w:val="18"/>
          <w:szCs w:val="18"/>
          <w:lang w:eastAsia="es-ES"/>
        </w:rPr>
        <w:t xml:space="preserve">Les transmissions de terrenys a què donin lloc les operacions distributives de beneficis i càrregues per aportació dels propietaris inclosos en l’actuació de transformació urbanística, i les </w:t>
      </w:r>
      <w:r w:rsidR="00467F20" w:rsidRPr="00467F20">
        <w:rPr>
          <w:rFonts w:cs="Arial"/>
          <w:sz w:val="18"/>
          <w:szCs w:val="18"/>
          <w:lang w:eastAsia="es-ES"/>
        </w:rPr>
        <w:lastRenderedPageBreak/>
        <w:t>adjudicacions en favor dels esmentats propietaris en proporció als terrenys aportats pels mateixos, en els termes de l'article 23 del Text refós de la Llei del sòl i rehabilitació urbana, aprovat per Reial decret legislatiu 7/2015, de 30 d'octubre. No obstant això, si el valor de les parcel·les adjudicades a un propietari excedeix del que proporcionalment correspon als terrenys aportats pel mateix, l'excés d'adjudicació sí estarà subjecte a aquest Impost.</w:t>
      </w:r>
    </w:p>
    <w:p w14:paraId="7B1B3D38" w14:textId="77777777" w:rsidR="00467F20" w:rsidRPr="00467F20" w:rsidRDefault="00467F20" w:rsidP="007256A5">
      <w:pPr>
        <w:tabs>
          <w:tab w:val="center" w:pos="4252"/>
          <w:tab w:val="right" w:pos="8504"/>
        </w:tabs>
        <w:ind w:right="-136"/>
        <w:rPr>
          <w:rFonts w:cs="Arial"/>
          <w:sz w:val="18"/>
          <w:szCs w:val="18"/>
          <w:lang w:eastAsia="es-ES"/>
        </w:rPr>
      </w:pPr>
      <w:r w:rsidRPr="00467F20">
        <w:rPr>
          <w:rFonts w:cs="Arial"/>
          <w:snapToGrid w:val="0"/>
          <w:sz w:val="18"/>
          <w:szCs w:val="18"/>
          <w:lang w:eastAsia="es-ES"/>
        </w:rPr>
        <w:t xml:space="preserve"> </w:t>
      </w:r>
    </w:p>
    <w:p w14:paraId="5F088873" w14:textId="77777777" w:rsidR="00467F20" w:rsidRPr="00467F20" w:rsidRDefault="00DF125B" w:rsidP="007256A5">
      <w:pPr>
        <w:tabs>
          <w:tab w:val="center" w:pos="4252"/>
          <w:tab w:val="right" w:pos="8504"/>
        </w:tabs>
        <w:ind w:left="786" w:right="-136"/>
        <w:rPr>
          <w:rFonts w:cs="Arial"/>
          <w:b/>
          <w:sz w:val="18"/>
          <w:szCs w:val="18"/>
          <w:lang w:eastAsia="es-ES"/>
        </w:rPr>
      </w:pPr>
      <w:r>
        <w:rPr>
          <w:rFonts w:cs="Arial"/>
          <w:sz w:val="18"/>
          <w:szCs w:val="18"/>
          <w:lang w:eastAsia="es-ES"/>
        </w:rPr>
        <w:t>7</w:t>
      </w:r>
      <w:r w:rsidR="007256A5">
        <w:rPr>
          <w:rFonts w:cs="Arial"/>
          <w:sz w:val="18"/>
          <w:szCs w:val="18"/>
          <w:lang w:eastAsia="es-ES"/>
        </w:rPr>
        <w:t xml:space="preserve">. </w:t>
      </w:r>
      <w:r w:rsidR="00467F20" w:rsidRPr="00467F20">
        <w:rPr>
          <w:rFonts w:cs="Arial"/>
          <w:sz w:val="18"/>
          <w:szCs w:val="18"/>
          <w:lang w:eastAsia="es-ES"/>
        </w:rPr>
        <w:t>La retenció o reserva del dret real d'usdefruit i els actes d'extinció de l'esmentat dret real, ja sigui per defunció de l'usufructuari o pel transcurs del termini pel que va ser constituït.</w:t>
      </w:r>
    </w:p>
    <w:p w14:paraId="65678E66" w14:textId="77777777" w:rsidR="00467F20" w:rsidRPr="00467F20" w:rsidRDefault="00467F20" w:rsidP="007256A5">
      <w:pPr>
        <w:tabs>
          <w:tab w:val="center" w:pos="4252"/>
          <w:tab w:val="right" w:pos="8504"/>
        </w:tabs>
        <w:ind w:left="720" w:right="-136"/>
        <w:rPr>
          <w:rFonts w:cs="Arial"/>
          <w:b/>
          <w:sz w:val="18"/>
          <w:szCs w:val="18"/>
          <w:lang w:eastAsia="es-ES"/>
        </w:rPr>
      </w:pPr>
    </w:p>
    <w:p w14:paraId="50CECB1A" w14:textId="4E38E37B"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8</w:t>
      </w:r>
      <w:r w:rsidR="007256A5">
        <w:rPr>
          <w:rFonts w:cs="Arial"/>
          <w:sz w:val="18"/>
          <w:szCs w:val="18"/>
          <w:lang w:eastAsia="es-ES"/>
        </w:rPr>
        <w:t xml:space="preserve">. </w:t>
      </w:r>
      <w:r w:rsidR="00467F20" w:rsidRPr="00467F20">
        <w:rPr>
          <w:rFonts w:cs="Arial"/>
          <w:sz w:val="18"/>
          <w:szCs w:val="18"/>
          <w:lang w:eastAsia="es-ES"/>
        </w:rPr>
        <w:t>Les transmissions de terrenys de naturalesa urbana derivades d'operacions de fusió o escissió d’empreses, així com de les aportacions d’immobles integrats en branques d’activitat, a les quals resulti aplicable el règim regulat en el capítol VII del Títol VII de la Llei 27/2014, de 27 de novembre, de l’</w:t>
      </w:r>
      <w:r w:rsidR="008711FF">
        <w:rPr>
          <w:rFonts w:cs="Arial"/>
          <w:sz w:val="18"/>
          <w:szCs w:val="18"/>
          <w:lang w:eastAsia="es-ES"/>
        </w:rPr>
        <w:t>I</w:t>
      </w:r>
      <w:r w:rsidR="00467F20" w:rsidRPr="00467F20">
        <w:rPr>
          <w:rFonts w:cs="Arial"/>
          <w:sz w:val="18"/>
          <w:szCs w:val="18"/>
          <w:lang w:eastAsia="es-ES"/>
        </w:rPr>
        <w:t>mpost sobre societats, a excepció de les previstes en l’article 87è del mateix text legal quan no s’integrin en una branca d’activitat.</w:t>
      </w:r>
    </w:p>
    <w:p w14:paraId="28527B70" w14:textId="77777777" w:rsidR="00467F20" w:rsidRPr="00467F20" w:rsidRDefault="00467F20" w:rsidP="007256A5">
      <w:pPr>
        <w:tabs>
          <w:tab w:val="center" w:pos="4252"/>
          <w:tab w:val="right" w:pos="8504"/>
        </w:tabs>
        <w:ind w:left="720" w:right="-136"/>
        <w:rPr>
          <w:rFonts w:cs="Arial"/>
          <w:b/>
          <w:sz w:val="18"/>
          <w:szCs w:val="18"/>
          <w:highlight w:val="yellow"/>
          <w:lang w:eastAsia="es-ES"/>
        </w:rPr>
      </w:pPr>
    </w:p>
    <w:p w14:paraId="7F564D1A" w14:textId="77777777" w:rsidR="00467F20" w:rsidRPr="00467F20" w:rsidRDefault="00DF125B" w:rsidP="007256A5">
      <w:pPr>
        <w:ind w:left="786"/>
        <w:contextualSpacing/>
        <w:rPr>
          <w:rFonts w:cs="Arial"/>
          <w:sz w:val="18"/>
          <w:szCs w:val="18"/>
          <w:lang w:eastAsia="es-ES"/>
        </w:rPr>
      </w:pPr>
      <w:r>
        <w:rPr>
          <w:rFonts w:cs="Arial"/>
          <w:sz w:val="18"/>
          <w:szCs w:val="18"/>
          <w:lang w:eastAsia="es-ES"/>
        </w:rPr>
        <w:t>9</w:t>
      </w:r>
      <w:r w:rsidR="007256A5">
        <w:rPr>
          <w:rFonts w:cs="Arial"/>
          <w:sz w:val="18"/>
          <w:szCs w:val="18"/>
          <w:lang w:eastAsia="es-ES"/>
        </w:rPr>
        <w:t xml:space="preserve">. </w:t>
      </w:r>
      <w:r w:rsidR="00467F20" w:rsidRPr="00467F20">
        <w:rPr>
          <w:rFonts w:cs="Arial"/>
          <w:sz w:val="18"/>
          <w:szCs w:val="18"/>
          <w:lang w:eastAsia="es-ES"/>
        </w:rPr>
        <w:t xml:space="preserve">Les transmissions de terrenys de naturalesa urbana derivades d'operacions de transmissions del negoci o d'actius o passius realitzades per entitats de crèdit en compliment de plans de reestructuració o plans de resolució d'entitats de crèdit a favor d'una altra entitat de crèdit, a l'empara de la normativa de reestructuració bancària. </w:t>
      </w:r>
    </w:p>
    <w:p w14:paraId="2CD8E159" w14:textId="77777777" w:rsidR="00467F20" w:rsidRPr="00467F20" w:rsidRDefault="00467F20" w:rsidP="007256A5">
      <w:pPr>
        <w:ind w:left="720"/>
        <w:contextualSpacing/>
        <w:rPr>
          <w:rFonts w:cs="Arial"/>
          <w:sz w:val="18"/>
          <w:szCs w:val="18"/>
          <w:lang w:eastAsia="es-ES"/>
        </w:rPr>
      </w:pPr>
    </w:p>
    <w:p w14:paraId="1749D366" w14:textId="77777777" w:rsidR="00467F20" w:rsidRPr="00467F20" w:rsidRDefault="00DF125B" w:rsidP="007256A5">
      <w:pPr>
        <w:ind w:left="786" w:right="-136"/>
        <w:contextualSpacing/>
        <w:rPr>
          <w:rFonts w:cs="Arial"/>
          <w:b/>
          <w:bCs/>
          <w:sz w:val="18"/>
          <w:szCs w:val="18"/>
          <w:lang w:eastAsia="es-ES"/>
        </w:rPr>
      </w:pPr>
      <w:r>
        <w:rPr>
          <w:rFonts w:cs="Arial"/>
          <w:sz w:val="18"/>
          <w:szCs w:val="18"/>
          <w:lang w:eastAsia="es-ES"/>
        </w:rPr>
        <w:t>10</w:t>
      </w:r>
      <w:r w:rsidR="007256A5">
        <w:rPr>
          <w:rFonts w:cs="Arial"/>
          <w:sz w:val="18"/>
          <w:szCs w:val="18"/>
          <w:lang w:eastAsia="es-ES"/>
        </w:rPr>
        <w:t xml:space="preserve">. </w:t>
      </w:r>
      <w:r w:rsidR="00467F20" w:rsidRPr="00467F20">
        <w:rPr>
          <w:rFonts w:cs="Arial"/>
          <w:sz w:val="18"/>
          <w:szCs w:val="18"/>
          <w:lang w:eastAsia="es-ES"/>
        </w:rPr>
        <w:t>Les transmissions de terrenys de naturalesa urbana realitzades per una entitat de crèdit a favor d'una societat per a la gestió d'actius, sempre i quan els esmentats immobles hagin estat adquirits per l'entitat de crèdit en pagament de deutes relacionats amb el sòl per a promoció immobiliària i amb les construccions i promocions immobiliàries, a l'empara de la Llei 8/2012, de 30 d'octubre, de sanejament i venda dels actius immobiliaris del sector financer.</w:t>
      </w:r>
    </w:p>
    <w:p w14:paraId="063FAF26" w14:textId="77777777" w:rsidR="00467F20" w:rsidRPr="00467F20" w:rsidRDefault="00467F20" w:rsidP="007256A5">
      <w:pPr>
        <w:tabs>
          <w:tab w:val="center" w:pos="4252"/>
          <w:tab w:val="right" w:pos="8504"/>
        </w:tabs>
        <w:ind w:left="720" w:right="-136"/>
        <w:rPr>
          <w:rFonts w:cs="Arial"/>
          <w:b/>
          <w:sz w:val="18"/>
          <w:szCs w:val="18"/>
          <w:lang w:eastAsia="es-ES"/>
        </w:rPr>
      </w:pPr>
    </w:p>
    <w:p w14:paraId="542EF608" w14:textId="77777777"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11</w:t>
      </w:r>
      <w:r w:rsidR="007256A5">
        <w:rPr>
          <w:rFonts w:cs="Arial"/>
          <w:sz w:val="18"/>
          <w:szCs w:val="18"/>
          <w:lang w:eastAsia="es-ES"/>
        </w:rPr>
        <w:t xml:space="preserve">. </w:t>
      </w:r>
      <w:r w:rsidR="00467F20" w:rsidRPr="00467F20">
        <w:rPr>
          <w:rFonts w:cs="Arial"/>
          <w:sz w:val="18"/>
          <w:szCs w:val="18"/>
          <w:lang w:eastAsia="es-ES"/>
        </w:rPr>
        <w:t>Les aportacions o transmissions de béns immobles efectuades a la Societat de Gestió d'Actius Procedents de la Reestructuració Bancària (SAREB) regulada a la disposició addicional setena de la Llei 9/2012, de 14 de novembre, de reestructuració i resolució d'entitats de crèdit.</w:t>
      </w:r>
    </w:p>
    <w:p w14:paraId="28A177B6" w14:textId="77777777" w:rsidR="00467F20" w:rsidRPr="00467F20" w:rsidRDefault="00467F20" w:rsidP="007256A5">
      <w:pPr>
        <w:tabs>
          <w:tab w:val="center" w:pos="4252"/>
          <w:tab w:val="right" w:pos="8504"/>
        </w:tabs>
        <w:ind w:left="720" w:right="-136"/>
        <w:rPr>
          <w:rFonts w:cs="Arial"/>
          <w:sz w:val="18"/>
          <w:szCs w:val="18"/>
          <w:lang w:eastAsia="es-ES"/>
        </w:rPr>
      </w:pPr>
    </w:p>
    <w:p w14:paraId="557A3CAF" w14:textId="77777777"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12</w:t>
      </w:r>
      <w:r w:rsidR="007256A5">
        <w:rPr>
          <w:rFonts w:cs="Arial"/>
          <w:sz w:val="18"/>
          <w:szCs w:val="18"/>
          <w:lang w:eastAsia="es-ES"/>
        </w:rPr>
        <w:t xml:space="preserve">. </w:t>
      </w:r>
      <w:r w:rsidR="00467F20" w:rsidRPr="00467F20">
        <w:rPr>
          <w:rFonts w:cs="Arial"/>
          <w:sz w:val="18"/>
          <w:szCs w:val="18"/>
          <w:lang w:eastAsia="es-ES"/>
        </w:rPr>
        <w:t>Les aportacions o transmissions de béns immobles efectuades per la Societat de Gestió d'Actius Procedents de la Reestructuració Bancària (SAREB) a entitats participades directa o indirectament per dita Societat en al menys el 50 per cent del capital, fons propis, resultats o drets de vot de l'entitat participada en el moment immediatament anterior a la transmissió, o com a conseqüència de la mateixa.</w:t>
      </w:r>
    </w:p>
    <w:p w14:paraId="4D76EEEC" w14:textId="77777777" w:rsidR="00467F20" w:rsidRPr="00467F20" w:rsidRDefault="00467F20" w:rsidP="007256A5">
      <w:pPr>
        <w:tabs>
          <w:tab w:val="center" w:pos="4252"/>
          <w:tab w:val="right" w:pos="8504"/>
        </w:tabs>
        <w:ind w:left="720" w:right="-136"/>
        <w:rPr>
          <w:rFonts w:cs="Arial"/>
          <w:sz w:val="18"/>
          <w:szCs w:val="18"/>
          <w:lang w:eastAsia="es-ES"/>
        </w:rPr>
      </w:pPr>
    </w:p>
    <w:p w14:paraId="66B8BC68" w14:textId="77777777"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13</w:t>
      </w:r>
      <w:r w:rsidR="007256A5">
        <w:rPr>
          <w:rFonts w:cs="Arial"/>
          <w:sz w:val="18"/>
          <w:szCs w:val="18"/>
          <w:lang w:eastAsia="es-ES"/>
        </w:rPr>
        <w:t xml:space="preserve">. </w:t>
      </w:r>
      <w:r w:rsidR="00467F20" w:rsidRPr="00467F20">
        <w:rPr>
          <w:rFonts w:cs="Arial"/>
          <w:sz w:val="18"/>
          <w:szCs w:val="18"/>
          <w:lang w:eastAsia="es-ES"/>
        </w:rPr>
        <w:t>Les aportacions o transmissions de béns immobles realitzades per la Societat de Gestió d'Actius Procedents de la Reestructuració Bancària (SAREB), o per les entitats constituïdes per aquesta per a complir amb el seu objecte social, als fons d'actius bancaris (FAB), a què es refereix la disposició addicional desena de la Llei 9/2012, de 14 de novembre, de reestructuració i resolució d'entitats de crèdit.</w:t>
      </w:r>
    </w:p>
    <w:p w14:paraId="5820D877" w14:textId="77777777" w:rsidR="00467F20" w:rsidRPr="00467F20" w:rsidRDefault="00467F20" w:rsidP="007256A5">
      <w:pPr>
        <w:tabs>
          <w:tab w:val="center" w:pos="4252"/>
          <w:tab w:val="right" w:pos="8504"/>
        </w:tabs>
        <w:ind w:left="720" w:right="-136"/>
        <w:rPr>
          <w:rFonts w:cs="Arial"/>
          <w:sz w:val="18"/>
          <w:szCs w:val="18"/>
          <w:lang w:eastAsia="es-ES"/>
        </w:rPr>
      </w:pPr>
    </w:p>
    <w:p w14:paraId="7F1D42A4" w14:textId="77777777" w:rsidR="00467F20" w:rsidRPr="00467F20" w:rsidRDefault="00DF125B" w:rsidP="007256A5">
      <w:pPr>
        <w:tabs>
          <w:tab w:val="center" w:pos="4252"/>
          <w:tab w:val="right" w:pos="8504"/>
        </w:tabs>
        <w:ind w:left="786" w:right="-136"/>
        <w:rPr>
          <w:rFonts w:cs="Arial"/>
          <w:b/>
          <w:sz w:val="18"/>
          <w:szCs w:val="18"/>
          <w:lang w:eastAsia="es-ES"/>
        </w:rPr>
      </w:pPr>
      <w:r>
        <w:rPr>
          <w:rFonts w:cs="Arial"/>
          <w:sz w:val="18"/>
          <w:szCs w:val="18"/>
          <w:lang w:eastAsia="es-ES"/>
        </w:rPr>
        <w:t>14</w:t>
      </w:r>
      <w:r w:rsidR="007256A5">
        <w:rPr>
          <w:rFonts w:cs="Arial"/>
          <w:sz w:val="18"/>
          <w:szCs w:val="18"/>
          <w:lang w:eastAsia="es-ES"/>
        </w:rPr>
        <w:t xml:space="preserve">. </w:t>
      </w:r>
      <w:r w:rsidR="00467F20" w:rsidRPr="00467F20">
        <w:rPr>
          <w:rFonts w:cs="Arial"/>
          <w:sz w:val="18"/>
          <w:szCs w:val="18"/>
          <w:lang w:eastAsia="es-ES"/>
        </w:rPr>
        <w:t>Les aportacions o transmissions de béns immobles realitzades entre els citats fons d'actius bancaris (FAB) durant el període de temps de manteniment de l'exposició del Fons de Reestructuració Ordenada Bancària (FROB) als Fons, previst en l'apartat 10 de la disposició addicional desena de la Llei 9/2012, de 14 de novembre, de reestructuració i resolució d'entitats de crèdit.</w:t>
      </w:r>
    </w:p>
    <w:p w14:paraId="20927F9F" w14:textId="77777777" w:rsidR="00467F20" w:rsidRPr="00467F20" w:rsidRDefault="00467F20" w:rsidP="007256A5">
      <w:pPr>
        <w:tabs>
          <w:tab w:val="center" w:pos="4252"/>
          <w:tab w:val="right" w:pos="8504"/>
        </w:tabs>
        <w:ind w:left="720" w:right="-136"/>
        <w:rPr>
          <w:rFonts w:cs="Arial"/>
          <w:b/>
          <w:sz w:val="18"/>
          <w:szCs w:val="18"/>
          <w:lang w:eastAsia="es-ES"/>
        </w:rPr>
      </w:pPr>
    </w:p>
    <w:p w14:paraId="2F36BBEC" w14:textId="77777777" w:rsidR="00467F20" w:rsidRPr="00467F20" w:rsidRDefault="00DF125B" w:rsidP="007256A5">
      <w:pPr>
        <w:tabs>
          <w:tab w:val="center" w:pos="4252"/>
          <w:tab w:val="right" w:pos="8504"/>
        </w:tabs>
        <w:ind w:left="786" w:right="-136"/>
        <w:rPr>
          <w:rFonts w:cs="Arial"/>
          <w:sz w:val="18"/>
          <w:szCs w:val="18"/>
          <w:lang w:eastAsia="es-ES"/>
        </w:rPr>
      </w:pPr>
      <w:r>
        <w:rPr>
          <w:rFonts w:cs="Arial"/>
          <w:sz w:val="18"/>
          <w:szCs w:val="18"/>
          <w:lang w:eastAsia="es-ES"/>
        </w:rPr>
        <w:t>15</w:t>
      </w:r>
      <w:r w:rsidR="007256A5">
        <w:rPr>
          <w:rFonts w:cs="Arial"/>
          <w:sz w:val="18"/>
          <w:szCs w:val="18"/>
          <w:lang w:eastAsia="es-ES"/>
        </w:rPr>
        <w:t xml:space="preserve">. </w:t>
      </w:r>
      <w:r w:rsidR="00467F20" w:rsidRPr="00467F20">
        <w:rPr>
          <w:rFonts w:cs="Arial"/>
          <w:sz w:val="18"/>
          <w:szCs w:val="18"/>
          <w:lang w:eastAsia="es-ES"/>
        </w:rPr>
        <w:t xml:space="preserve">Les transmissions de terrenys de naturalesa urbana que es realitzin com a conseqüència de les operacions relatives als processos d'adscripció a una societat anònima esportiva de nova creació, sempre que s'ajustin a les normes de la </w:t>
      </w:r>
      <w:r w:rsidR="00A91DA1" w:rsidRPr="008E435E">
        <w:rPr>
          <w:rFonts w:cs="Arial"/>
          <w:sz w:val="18"/>
          <w:szCs w:val="18"/>
          <w:lang w:eastAsia="es-ES"/>
        </w:rPr>
        <w:t>Llei 39/2022, de 30 de desembre,</w:t>
      </w:r>
      <w:r w:rsidR="00A91DA1">
        <w:rPr>
          <w:rFonts w:cs="Arial"/>
          <w:sz w:val="18"/>
          <w:szCs w:val="18"/>
          <w:lang w:eastAsia="es-ES"/>
        </w:rPr>
        <w:t xml:space="preserve"> de l’esport, </w:t>
      </w:r>
      <w:r w:rsidR="00467F20" w:rsidRPr="00467F20">
        <w:rPr>
          <w:rFonts w:cs="Arial"/>
          <w:sz w:val="18"/>
          <w:szCs w:val="18"/>
          <w:lang w:eastAsia="es-ES"/>
        </w:rPr>
        <w:t>i del Reial decret 1251/1999, de 16 de juliol, sobre societats anònimes esportives.</w:t>
      </w:r>
    </w:p>
    <w:p w14:paraId="61D4194F" w14:textId="77777777" w:rsidR="00467F20" w:rsidRPr="00467F20" w:rsidRDefault="00467F20" w:rsidP="007256A5">
      <w:pPr>
        <w:tabs>
          <w:tab w:val="center" w:pos="4252"/>
          <w:tab w:val="right" w:pos="8504"/>
        </w:tabs>
        <w:ind w:right="-136"/>
        <w:rPr>
          <w:rFonts w:cs="Arial"/>
          <w:sz w:val="18"/>
          <w:szCs w:val="18"/>
          <w:lang w:eastAsia="es-ES"/>
        </w:rPr>
      </w:pPr>
    </w:p>
    <w:p w14:paraId="20DBDDF8" w14:textId="777BC1EB" w:rsidR="00467F20" w:rsidRPr="00467F20" w:rsidRDefault="00467F20" w:rsidP="007256A5">
      <w:pPr>
        <w:ind w:right="-136"/>
        <w:rPr>
          <w:rFonts w:cs="Arial"/>
          <w:sz w:val="18"/>
          <w:szCs w:val="18"/>
          <w:lang w:eastAsia="es-ES"/>
        </w:rPr>
      </w:pPr>
      <w:r w:rsidRPr="00467F20">
        <w:rPr>
          <w:rFonts w:cs="Arial"/>
          <w:sz w:val="18"/>
          <w:szCs w:val="18"/>
          <w:lang w:eastAsia="es-ES"/>
        </w:rPr>
        <w:t>En els supòsits de no subjecció a què es refereixen els anteriors apartats, per al càlcul del període de generació de l'increment de valor posat de manifest en una posterior transmissió del terreny, es prendrà com a data d'adquisició aquella en què es va produir l'anterior merita</w:t>
      </w:r>
      <w:r w:rsidR="00A91DA1">
        <w:rPr>
          <w:rFonts w:cs="Arial"/>
          <w:sz w:val="18"/>
          <w:szCs w:val="18"/>
          <w:lang w:eastAsia="es-ES"/>
        </w:rPr>
        <w:t>ció</w:t>
      </w:r>
      <w:r w:rsidRPr="00467F20">
        <w:rPr>
          <w:rFonts w:cs="Arial"/>
          <w:sz w:val="18"/>
          <w:szCs w:val="18"/>
          <w:lang w:eastAsia="es-ES"/>
        </w:rPr>
        <w:t xml:space="preserve"> de l'</w:t>
      </w:r>
      <w:r w:rsidR="008E435E">
        <w:rPr>
          <w:rFonts w:cs="Arial"/>
          <w:sz w:val="18"/>
          <w:szCs w:val="18"/>
          <w:lang w:eastAsia="es-ES"/>
        </w:rPr>
        <w:t>I</w:t>
      </w:r>
      <w:r w:rsidRPr="00467F20">
        <w:rPr>
          <w:rFonts w:cs="Arial"/>
          <w:sz w:val="18"/>
          <w:szCs w:val="18"/>
          <w:lang w:eastAsia="es-ES"/>
        </w:rPr>
        <w:t>mpost. En conseqüència, en la posterior transmissió dels terrenys, s'entendrà que el nombre d'anys al llarg dels quals s'ha posat de manifest l'increment de valor no s'ha interromput per causa de la transmissió derivada de les operacions no subjectes.</w:t>
      </w:r>
    </w:p>
    <w:p w14:paraId="2DDF26A5" w14:textId="77777777" w:rsidR="00467F20" w:rsidRPr="00467F20" w:rsidRDefault="00467F20" w:rsidP="00467F20">
      <w:pPr>
        <w:ind w:right="-136"/>
        <w:rPr>
          <w:rFonts w:cs="Arial"/>
          <w:sz w:val="18"/>
          <w:szCs w:val="18"/>
          <w:lang w:eastAsia="es-ES"/>
        </w:rPr>
      </w:pPr>
    </w:p>
    <w:p w14:paraId="64DA6094" w14:textId="61CB50AD" w:rsidR="00467F20" w:rsidRPr="00467F20" w:rsidRDefault="00DF125B" w:rsidP="007256A5">
      <w:pPr>
        <w:ind w:left="720" w:right="-136"/>
        <w:contextualSpacing/>
        <w:rPr>
          <w:rFonts w:cs="Arial"/>
          <w:color w:val="626469"/>
          <w:sz w:val="18"/>
          <w:szCs w:val="18"/>
          <w:lang w:val="es-ES" w:eastAsia="es-ES"/>
        </w:rPr>
      </w:pPr>
      <w:r>
        <w:rPr>
          <w:rFonts w:cs="Arial"/>
          <w:sz w:val="18"/>
          <w:szCs w:val="18"/>
          <w:lang w:eastAsia="es-ES"/>
        </w:rPr>
        <w:t>16</w:t>
      </w:r>
      <w:r w:rsidR="007256A5">
        <w:rPr>
          <w:rFonts w:cs="Arial"/>
          <w:sz w:val="18"/>
          <w:szCs w:val="18"/>
          <w:lang w:eastAsia="es-ES"/>
        </w:rPr>
        <w:t xml:space="preserve">. </w:t>
      </w:r>
      <w:r w:rsidR="00467F20" w:rsidRPr="00467F20">
        <w:rPr>
          <w:rFonts w:cs="Arial"/>
          <w:sz w:val="18"/>
          <w:szCs w:val="18"/>
          <w:lang w:eastAsia="es-ES"/>
        </w:rPr>
        <w:t>No es produirà la subjecció a l'</w:t>
      </w:r>
      <w:r w:rsidR="008E435E">
        <w:rPr>
          <w:rFonts w:cs="Arial"/>
          <w:sz w:val="18"/>
          <w:szCs w:val="18"/>
          <w:lang w:eastAsia="es-ES"/>
        </w:rPr>
        <w:t>I</w:t>
      </w:r>
      <w:r w:rsidR="00467F20" w:rsidRPr="00467F20">
        <w:rPr>
          <w:rFonts w:cs="Arial"/>
          <w:sz w:val="18"/>
          <w:szCs w:val="18"/>
          <w:lang w:eastAsia="es-ES"/>
        </w:rPr>
        <w:t>mpost en les transmissions de terrenys respecte dels quals s'acrediti la inexistència d'increment de valor per diferència entre els valors dels esmentats terrenys en les dates de transmissió i adquisició, tret que l'Administració pugui demostrar que s'ha produït increment de valor.</w:t>
      </w:r>
    </w:p>
    <w:p w14:paraId="28B80966" w14:textId="77777777" w:rsidR="00467F20" w:rsidRPr="00467F20" w:rsidRDefault="00467F20" w:rsidP="007256A5">
      <w:pPr>
        <w:ind w:left="720" w:right="-136"/>
        <w:contextualSpacing/>
        <w:rPr>
          <w:rFonts w:cs="Arial"/>
          <w:color w:val="626469"/>
          <w:sz w:val="18"/>
          <w:szCs w:val="18"/>
          <w:lang w:val="es-ES" w:eastAsia="es-ES"/>
        </w:rPr>
      </w:pPr>
      <w:r w:rsidRPr="00467F20">
        <w:rPr>
          <w:rFonts w:cs="Arial"/>
          <w:color w:val="626469"/>
          <w:sz w:val="18"/>
          <w:szCs w:val="18"/>
          <w:lang w:val="es-ES" w:eastAsia="es-ES"/>
        </w:rPr>
        <w:t xml:space="preserve"> </w:t>
      </w:r>
    </w:p>
    <w:p w14:paraId="374D5CA8" w14:textId="77777777" w:rsidR="00467F20" w:rsidRPr="00467F20" w:rsidRDefault="00467F20" w:rsidP="007256A5">
      <w:pPr>
        <w:ind w:left="708" w:right="-136"/>
        <w:rPr>
          <w:rFonts w:cs="Arial"/>
          <w:sz w:val="18"/>
          <w:szCs w:val="18"/>
          <w:lang w:eastAsia="es-ES"/>
        </w:rPr>
      </w:pPr>
      <w:r w:rsidRPr="00467F20">
        <w:rPr>
          <w:rFonts w:cs="Arial"/>
          <w:sz w:val="18"/>
          <w:szCs w:val="18"/>
          <w:lang w:eastAsia="es-ES"/>
        </w:rPr>
        <w:lastRenderedPageBreak/>
        <w:t>L'interessat haurà de declarar la transmissió com a no subjecta, així com aportar els títols que documentin la transmissió i l'adquisició. Tindran la condició d'interessats, a aquests efectes, les persones o entitats a què es refereix l'article 3r d'aquesta Ordenança.</w:t>
      </w:r>
    </w:p>
    <w:p w14:paraId="2DE86143" w14:textId="77777777" w:rsidR="00467F20" w:rsidRPr="00467F20" w:rsidRDefault="00467F20" w:rsidP="007256A5">
      <w:pPr>
        <w:ind w:left="708" w:right="-136"/>
        <w:rPr>
          <w:rFonts w:cs="Arial"/>
          <w:sz w:val="18"/>
          <w:szCs w:val="18"/>
          <w:lang w:eastAsia="es-ES"/>
        </w:rPr>
      </w:pPr>
    </w:p>
    <w:p w14:paraId="46E82513" w14:textId="77777777" w:rsidR="00467F20" w:rsidRPr="00467F20" w:rsidRDefault="00467F20" w:rsidP="007256A5">
      <w:pPr>
        <w:ind w:left="708" w:right="-136"/>
        <w:rPr>
          <w:rFonts w:cs="Arial"/>
          <w:sz w:val="18"/>
          <w:szCs w:val="18"/>
          <w:lang w:eastAsia="es-ES"/>
        </w:rPr>
      </w:pPr>
      <w:r w:rsidRPr="00467F20">
        <w:rPr>
          <w:rFonts w:cs="Arial"/>
          <w:sz w:val="18"/>
          <w:szCs w:val="18"/>
          <w:lang w:eastAsia="es-ES"/>
        </w:rPr>
        <w:t>Per a constatar la inexistència d'increment de valor, com a valor de transmissió o d'adquisició del terreny es prendrà el més alt dels següents valors: el que consti en el títol que documenti l'operació o el comprovat, en el seu cas, per l'Administració tributària.</w:t>
      </w:r>
    </w:p>
    <w:p w14:paraId="52E32CA8" w14:textId="77777777" w:rsidR="00467F20" w:rsidRPr="00467F20" w:rsidRDefault="00467F20" w:rsidP="00467F20">
      <w:pPr>
        <w:ind w:left="708" w:right="-136"/>
        <w:rPr>
          <w:rFonts w:cs="Arial"/>
          <w:sz w:val="18"/>
          <w:szCs w:val="18"/>
          <w:lang w:eastAsia="es-ES"/>
        </w:rPr>
      </w:pPr>
    </w:p>
    <w:p w14:paraId="7035124E" w14:textId="4FE2E3E0" w:rsidR="00467F20" w:rsidRDefault="00467F20" w:rsidP="00467F20">
      <w:pPr>
        <w:ind w:left="708" w:right="-136"/>
        <w:rPr>
          <w:rFonts w:cs="Arial"/>
          <w:sz w:val="18"/>
          <w:szCs w:val="18"/>
          <w:lang w:eastAsia="es-ES"/>
        </w:rPr>
      </w:pPr>
      <w:r w:rsidRPr="00467F20">
        <w:rPr>
          <w:rFonts w:cs="Arial"/>
          <w:sz w:val="18"/>
          <w:szCs w:val="18"/>
          <w:lang w:eastAsia="es-ES"/>
        </w:rPr>
        <w:t>Quan es tracti de la transmissió d'un immoble en el qual hi hagi sòl i construcció, es prendrà com a valor del sòl, a aquests efectes, el que resulti d'aplicar la proporció que representi en la data de</w:t>
      </w:r>
      <w:r w:rsidR="00A91DA1">
        <w:rPr>
          <w:rFonts w:cs="Arial"/>
          <w:sz w:val="18"/>
          <w:szCs w:val="18"/>
          <w:lang w:eastAsia="es-ES"/>
        </w:rPr>
        <w:t xml:space="preserve"> la</w:t>
      </w:r>
      <w:r w:rsidRPr="00467F20">
        <w:rPr>
          <w:rFonts w:cs="Arial"/>
          <w:sz w:val="18"/>
          <w:szCs w:val="18"/>
          <w:lang w:eastAsia="es-ES"/>
        </w:rPr>
        <w:t xml:space="preserve"> merita</w:t>
      </w:r>
      <w:r w:rsidR="00A91DA1">
        <w:rPr>
          <w:rFonts w:cs="Arial"/>
          <w:sz w:val="18"/>
          <w:szCs w:val="18"/>
          <w:lang w:eastAsia="es-ES"/>
        </w:rPr>
        <w:t>ció</w:t>
      </w:r>
      <w:r w:rsidRPr="00467F20">
        <w:rPr>
          <w:rFonts w:cs="Arial"/>
          <w:sz w:val="18"/>
          <w:szCs w:val="18"/>
          <w:lang w:eastAsia="es-ES"/>
        </w:rPr>
        <w:t xml:space="preserve"> de l'</w:t>
      </w:r>
      <w:r w:rsidR="008E435E">
        <w:rPr>
          <w:rFonts w:cs="Arial"/>
          <w:sz w:val="18"/>
          <w:szCs w:val="18"/>
          <w:lang w:eastAsia="es-ES"/>
        </w:rPr>
        <w:t>I</w:t>
      </w:r>
      <w:r w:rsidRPr="00467F20">
        <w:rPr>
          <w:rFonts w:cs="Arial"/>
          <w:sz w:val="18"/>
          <w:szCs w:val="18"/>
          <w:lang w:eastAsia="es-ES"/>
        </w:rPr>
        <w:t xml:space="preserve">mpost el valor cadastral del terreny respecte del valor cadastral total, i aquesta proporció s'aplicarà tant al valor de transmissió com, en el seu cas, al valor d'adquisició. </w:t>
      </w:r>
      <w:r w:rsidR="00026B57">
        <w:rPr>
          <w:rFonts w:cs="Arial"/>
          <w:sz w:val="18"/>
          <w:szCs w:val="18"/>
          <w:lang w:eastAsia="es-ES"/>
        </w:rPr>
        <w:t xml:space="preserve">Si, en el moment de l'adquisició, l'immoble no estava edificat, el valor del sòl de la transmissió es calcularà </w:t>
      </w:r>
      <w:r w:rsidR="00C83203">
        <w:rPr>
          <w:rFonts w:cs="Arial"/>
          <w:sz w:val="18"/>
          <w:szCs w:val="18"/>
          <w:lang w:eastAsia="es-ES"/>
        </w:rPr>
        <w:t xml:space="preserve">d'aquesta mateixa manera, i es prendrà com a valor </w:t>
      </w:r>
      <w:r w:rsidR="00864EA9">
        <w:rPr>
          <w:rFonts w:cs="Arial"/>
          <w:sz w:val="18"/>
          <w:szCs w:val="18"/>
          <w:lang w:eastAsia="es-ES"/>
        </w:rPr>
        <w:t>de</w:t>
      </w:r>
      <w:r w:rsidR="00C83203">
        <w:rPr>
          <w:rFonts w:cs="Arial"/>
          <w:sz w:val="18"/>
          <w:szCs w:val="18"/>
          <w:lang w:eastAsia="es-ES"/>
        </w:rPr>
        <w:t xml:space="preserve"> l'adquisició el </w:t>
      </w:r>
      <w:r w:rsidR="00864EA9">
        <w:rPr>
          <w:rFonts w:cs="Arial"/>
          <w:sz w:val="18"/>
          <w:szCs w:val="18"/>
          <w:lang w:eastAsia="es-ES"/>
        </w:rPr>
        <w:t xml:space="preserve">del </w:t>
      </w:r>
      <w:r w:rsidR="00C83203">
        <w:rPr>
          <w:rFonts w:cs="Arial"/>
          <w:sz w:val="18"/>
          <w:szCs w:val="18"/>
          <w:lang w:eastAsia="es-ES"/>
        </w:rPr>
        <w:t xml:space="preserve">total de l'immoble. </w:t>
      </w:r>
      <w:r w:rsidR="008E435E">
        <w:rPr>
          <w:rFonts w:cs="Arial"/>
          <w:sz w:val="18"/>
          <w:szCs w:val="18"/>
          <w:lang w:eastAsia="es-ES"/>
        </w:rPr>
        <w:t xml:space="preserve"> </w:t>
      </w:r>
    </w:p>
    <w:p w14:paraId="3F0C1C0B" w14:textId="77777777" w:rsidR="00026B57" w:rsidRPr="00467F20" w:rsidRDefault="00026B57" w:rsidP="001A2C57">
      <w:pPr>
        <w:ind w:right="-136"/>
        <w:rPr>
          <w:rFonts w:cs="Arial"/>
          <w:sz w:val="18"/>
          <w:szCs w:val="18"/>
          <w:lang w:eastAsia="es-ES"/>
        </w:rPr>
      </w:pPr>
    </w:p>
    <w:p w14:paraId="4E9CA671" w14:textId="77777777" w:rsidR="00C83203" w:rsidRPr="009662E2" w:rsidRDefault="00C83203" w:rsidP="009662E2">
      <w:pPr>
        <w:ind w:left="708" w:right="-136"/>
        <w:rPr>
          <w:rFonts w:cs="Arial"/>
          <w:sz w:val="18"/>
          <w:szCs w:val="18"/>
          <w:lang w:eastAsia="es-ES"/>
        </w:rPr>
      </w:pPr>
      <w:r w:rsidRPr="009662E2">
        <w:rPr>
          <w:rFonts w:cs="Arial"/>
          <w:sz w:val="18"/>
          <w:szCs w:val="18"/>
          <w:lang w:eastAsia="es-ES"/>
        </w:rPr>
        <w:t>Si la transmissió es refereix a una entitat individualitzada resultant d'una declaració d'obra nova i constitució del règim en propietat horitzontal, el valor d'adquisició del sòl es determinarà mitjançant l'aplicació del coeficient de participació en la divisió horitzontal de la nova construcció assignat a l'entitat transmesa respecte del total de l'immoble.</w:t>
      </w:r>
    </w:p>
    <w:p w14:paraId="6AAA0BB9" w14:textId="77777777" w:rsidR="00467F20" w:rsidRPr="00467F20" w:rsidRDefault="00467F20" w:rsidP="00467F20">
      <w:pPr>
        <w:ind w:left="708" w:right="-136"/>
        <w:rPr>
          <w:rFonts w:cs="Arial"/>
          <w:sz w:val="18"/>
          <w:szCs w:val="18"/>
          <w:lang w:eastAsia="es-ES"/>
        </w:rPr>
      </w:pPr>
    </w:p>
    <w:p w14:paraId="1890ADC6" w14:textId="77777777" w:rsidR="00467F20" w:rsidRDefault="00467F20" w:rsidP="00467F20">
      <w:pPr>
        <w:ind w:left="708" w:right="-136"/>
        <w:rPr>
          <w:rFonts w:cs="Arial"/>
          <w:sz w:val="18"/>
          <w:szCs w:val="18"/>
          <w:lang w:eastAsia="es-ES"/>
        </w:rPr>
      </w:pPr>
      <w:r w:rsidRPr="00467F20">
        <w:rPr>
          <w:rFonts w:cs="Arial"/>
          <w:sz w:val="18"/>
          <w:szCs w:val="18"/>
          <w:lang w:eastAsia="es-ES"/>
        </w:rPr>
        <w:t>Per a determinar la inexistència d'increment de valor no podran computar-se les despeses o tributs que gravin les esmentades transmissions.</w:t>
      </w:r>
    </w:p>
    <w:p w14:paraId="0167382F" w14:textId="77777777" w:rsidR="00A96925" w:rsidRDefault="00A96925" w:rsidP="00467F20">
      <w:pPr>
        <w:ind w:left="708" w:right="-136"/>
        <w:rPr>
          <w:rFonts w:cs="Arial"/>
          <w:sz w:val="18"/>
          <w:szCs w:val="18"/>
          <w:lang w:eastAsia="es-ES"/>
        </w:rPr>
      </w:pPr>
    </w:p>
    <w:p w14:paraId="6FE31FD7" w14:textId="77777777" w:rsidR="00A96925" w:rsidRPr="00467F20" w:rsidRDefault="00A96925" w:rsidP="001A2C57">
      <w:pPr>
        <w:autoSpaceDE w:val="0"/>
        <w:autoSpaceDN w:val="0"/>
        <w:adjustRightInd w:val="0"/>
        <w:ind w:left="708"/>
        <w:rPr>
          <w:rFonts w:cs="Arial"/>
          <w:sz w:val="18"/>
          <w:szCs w:val="18"/>
        </w:rPr>
      </w:pPr>
      <w:r w:rsidRPr="001A2C57">
        <w:rPr>
          <w:rFonts w:cs="Arial"/>
          <w:sz w:val="18"/>
          <w:szCs w:val="18"/>
          <w:lang w:eastAsia="es-ES"/>
        </w:rPr>
        <w:t>Si el</w:t>
      </w:r>
      <w:r w:rsidRPr="001A2C57">
        <w:rPr>
          <w:rFonts w:cs="Arial"/>
          <w:sz w:val="18"/>
          <w:szCs w:val="18"/>
        </w:rPr>
        <w:t xml:space="preserve"> terreny transmès hagués estat adquirit pel subjecte passiu en</w:t>
      </w:r>
      <w:r>
        <w:rPr>
          <w:rFonts w:cs="Arial"/>
          <w:sz w:val="18"/>
          <w:szCs w:val="18"/>
        </w:rPr>
        <w:t xml:space="preserve"> diverses</w:t>
      </w:r>
      <w:r w:rsidRPr="00A96925">
        <w:rPr>
          <w:rFonts w:cs="Arial"/>
          <w:sz w:val="18"/>
          <w:szCs w:val="18"/>
        </w:rPr>
        <w:t xml:space="preserve"> dates</w:t>
      </w:r>
      <w:r w:rsidR="00864EA9">
        <w:rPr>
          <w:rFonts w:cs="Arial"/>
          <w:sz w:val="18"/>
          <w:szCs w:val="18"/>
        </w:rPr>
        <w:t xml:space="preserve"> respecte de diferents quotes de participació, </w:t>
      </w:r>
      <w:r>
        <w:rPr>
          <w:rFonts w:cs="Arial"/>
          <w:sz w:val="18"/>
          <w:szCs w:val="18"/>
        </w:rPr>
        <w:t xml:space="preserve">per tal de determinar </w:t>
      </w:r>
      <w:r w:rsidRPr="001A2C57">
        <w:rPr>
          <w:rFonts w:cs="Arial"/>
          <w:sz w:val="18"/>
          <w:szCs w:val="18"/>
        </w:rPr>
        <w:t xml:space="preserve">la inexistència d'increment valor </w:t>
      </w:r>
      <w:r>
        <w:rPr>
          <w:rFonts w:cs="Arial"/>
          <w:sz w:val="18"/>
          <w:szCs w:val="18"/>
        </w:rPr>
        <w:t xml:space="preserve">es consideraran </w:t>
      </w:r>
      <w:r w:rsidR="00864EA9">
        <w:rPr>
          <w:rFonts w:cs="Arial"/>
          <w:sz w:val="18"/>
          <w:szCs w:val="18"/>
        </w:rPr>
        <w:t>tots els</w:t>
      </w:r>
      <w:r>
        <w:rPr>
          <w:rFonts w:cs="Arial"/>
          <w:sz w:val="18"/>
          <w:szCs w:val="18"/>
        </w:rPr>
        <w:t xml:space="preserve"> imports d'adquisició de manera global, és a dir, la possible manca d'increment es calcularà </w:t>
      </w:r>
      <w:r w:rsidRPr="001A2C57">
        <w:rPr>
          <w:rFonts w:cs="Arial"/>
          <w:sz w:val="18"/>
          <w:szCs w:val="18"/>
        </w:rPr>
        <w:t xml:space="preserve">per la diferència entre el valor de </w:t>
      </w:r>
      <w:r w:rsidR="00864EA9">
        <w:rPr>
          <w:rFonts w:cs="Arial"/>
          <w:sz w:val="18"/>
          <w:szCs w:val="18"/>
        </w:rPr>
        <w:t xml:space="preserve">la </w:t>
      </w:r>
      <w:r w:rsidRPr="001A2C57">
        <w:rPr>
          <w:rFonts w:cs="Arial"/>
          <w:sz w:val="18"/>
          <w:szCs w:val="18"/>
        </w:rPr>
        <w:t xml:space="preserve">transmissió i la suma dels </w:t>
      </w:r>
      <w:r>
        <w:rPr>
          <w:rFonts w:cs="Arial"/>
          <w:sz w:val="18"/>
          <w:szCs w:val="18"/>
        </w:rPr>
        <w:t xml:space="preserve">diferents </w:t>
      </w:r>
      <w:r w:rsidRPr="001A2C57">
        <w:rPr>
          <w:rFonts w:cs="Arial"/>
          <w:sz w:val="18"/>
          <w:szCs w:val="18"/>
        </w:rPr>
        <w:t>valors d'adquisició.</w:t>
      </w:r>
    </w:p>
    <w:p w14:paraId="774960DB" w14:textId="77777777" w:rsidR="00467F20" w:rsidRPr="00467F20" w:rsidRDefault="00467F20" w:rsidP="00467F20">
      <w:pPr>
        <w:ind w:left="708" w:right="-136"/>
        <w:rPr>
          <w:rFonts w:cs="Arial"/>
          <w:sz w:val="18"/>
          <w:szCs w:val="18"/>
          <w:lang w:eastAsia="es-ES"/>
        </w:rPr>
      </w:pPr>
    </w:p>
    <w:p w14:paraId="5515B090" w14:textId="77777777" w:rsidR="00467F20" w:rsidRPr="00467F20" w:rsidRDefault="00467F20" w:rsidP="00467F20">
      <w:pPr>
        <w:ind w:left="708" w:right="-136"/>
        <w:rPr>
          <w:rFonts w:cs="Arial"/>
          <w:sz w:val="18"/>
          <w:szCs w:val="18"/>
          <w:lang w:eastAsia="es-ES"/>
        </w:rPr>
      </w:pPr>
      <w:r w:rsidRPr="00467F20">
        <w:rPr>
          <w:rFonts w:cs="Arial"/>
          <w:sz w:val="18"/>
          <w:szCs w:val="18"/>
          <w:lang w:eastAsia="es-ES"/>
        </w:rPr>
        <w:t>Si l'adquisició o la transmissió hagués estat a títol lucratiu, per a comparar la inexistència d'increment de valor, es prendrà el més alt dels següents valors: el declarat en l'Impost sobre successions i donacions o el comprovat, en el seu cas, per l'Administració tributària.</w:t>
      </w:r>
    </w:p>
    <w:p w14:paraId="3C2359A8" w14:textId="77777777" w:rsidR="00467F20" w:rsidRPr="00467F20" w:rsidRDefault="00467F20" w:rsidP="00467F20">
      <w:pPr>
        <w:ind w:left="708" w:right="-136"/>
        <w:rPr>
          <w:rFonts w:cs="Arial"/>
          <w:b/>
          <w:sz w:val="18"/>
          <w:szCs w:val="18"/>
          <w:lang w:eastAsia="es-ES"/>
        </w:rPr>
      </w:pPr>
    </w:p>
    <w:p w14:paraId="3333579A" w14:textId="77777777" w:rsidR="00467F20" w:rsidRPr="00467F20" w:rsidRDefault="00467F20" w:rsidP="00467F20">
      <w:pPr>
        <w:ind w:left="708" w:right="-136"/>
        <w:rPr>
          <w:rFonts w:cs="Arial"/>
          <w:sz w:val="18"/>
          <w:szCs w:val="18"/>
          <w:lang w:eastAsia="es-ES"/>
        </w:rPr>
      </w:pPr>
      <w:r w:rsidRPr="00467F20">
        <w:rPr>
          <w:rFonts w:cs="Arial"/>
          <w:sz w:val="18"/>
          <w:szCs w:val="18"/>
          <w:lang w:eastAsia="es-ES"/>
        </w:rPr>
        <w:t xml:space="preserve">En la posterior transmissió dels immobles a què es refereix aquest apartat, per al còmput dels anys al llarg dels quals s'ha posat de manifest l'increment de valor, no es tindrà en compte el període anterior al de la seva adquisició. </w:t>
      </w:r>
    </w:p>
    <w:p w14:paraId="53B4730E" w14:textId="77777777" w:rsidR="00467F20" w:rsidRPr="00467F20" w:rsidRDefault="00467F20" w:rsidP="00467F20">
      <w:pPr>
        <w:ind w:left="708" w:right="-136"/>
        <w:rPr>
          <w:rFonts w:cs="Arial"/>
          <w:b/>
          <w:sz w:val="18"/>
          <w:szCs w:val="18"/>
          <w:lang w:eastAsia="es-ES"/>
        </w:rPr>
      </w:pPr>
    </w:p>
    <w:p w14:paraId="4CAEBE32" w14:textId="77777777" w:rsidR="00467F20" w:rsidRPr="0079542A" w:rsidRDefault="00467F20" w:rsidP="00467F20">
      <w:pPr>
        <w:keepNext/>
        <w:ind w:right="-136"/>
        <w:rPr>
          <w:rFonts w:cs="Arial"/>
          <w:sz w:val="18"/>
          <w:szCs w:val="18"/>
          <w:lang w:eastAsia="es-ES"/>
        </w:rPr>
      </w:pPr>
      <w:r w:rsidRPr="0079542A">
        <w:rPr>
          <w:rFonts w:cs="Arial"/>
          <w:sz w:val="18"/>
          <w:szCs w:val="18"/>
          <w:lang w:eastAsia="es-ES"/>
        </w:rPr>
        <w:t>Article 3r.- Subjectes passius</w:t>
      </w:r>
    </w:p>
    <w:p w14:paraId="66C36365" w14:textId="77777777" w:rsidR="00467F20" w:rsidRPr="00467F20" w:rsidRDefault="00467F20" w:rsidP="00467F20">
      <w:pPr>
        <w:tabs>
          <w:tab w:val="center" w:pos="4252"/>
          <w:tab w:val="right" w:pos="8504"/>
        </w:tabs>
        <w:ind w:right="-136"/>
        <w:rPr>
          <w:rFonts w:cs="Arial"/>
          <w:sz w:val="18"/>
          <w:szCs w:val="18"/>
          <w:lang w:eastAsia="es-ES"/>
        </w:rPr>
      </w:pPr>
    </w:p>
    <w:p w14:paraId="70C914B9" w14:textId="4E4CD8D9" w:rsidR="00467F20" w:rsidRPr="00467F20" w:rsidRDefault="00467F20" w:rsidP="00467F20">
      <w:pPr>
        <w:keepNext/>
        <w:numPr>
          <w:ilvl w:val="0"/>
          <w:numId w:val="8"/>
        </w:numPr>
        <w:ind w:right="-136"/>
        <w:jc w:val="left"/>
        <w:rPr>
          <w:rFonts w:cs="Arial"/>
          <w:sz w:val="18"/>
          <w:szCs w:val="18"/>
          <w:lang w:eastAsia="es-ES"/>
        </w:rPr>
      </w:pPr>
      <w:r w:rsidRPr="00467F20">
        <w:rPr>
          <w:rFonts w:cs="Arial"/>
          <w:sz w:val="18"/>
          <w:szCs w:val="18"/>
          <w:lang w:eastAsia="es-ES"/>
        </w:rPr>
        <w:t>És subjecte passiu de l’</w:t>
      </w:r>
      <w:r w:rsidR="00E70684">
        <w:rPr>
          <w:rFonts w:cs="Arial"/>
          <w:sz w:val="18"/>
          <w:szCs w:val="18"/>
          <w:lang w:eastAsia="es-ES"/>
        </w:rPr>
        <w:t>I</w:t>
      </w:r>
      <w:r w:rsidRPr="00467F20">
        <w:rPr>
          <w:rFonts w:cs="Arial"/>
          <w:sz w:val="18"/>
          <w:szCs w:val="18"/>
          <w:lang w:eastAsia="es-ES"/>
        </w:rPr>
        <w:t>mpost a títol de contribuent:</w:t>
      </w:r>
    </w:p>
    <w:p w14:paraId="6D2CE0C9" w14:textId="77777777" w:rsidR="00467F20" w:rsidRPr="00467F20" w:rsidRDefault="00467F20" w:rsidP="00467F20">
      <w:pPr>
        <w:ind w:right="-136"/>
        <w:rPr>
          <w:rFonts w:cs="Arial"/>
          <w:sz w:val="18"/>
          <w:szCs w:val="18"/>
          <w:lang w:eastAsia="es-ES"/>
        </w:rPr>
      </w:pPr>
    </w:p>
    <w:p w14:paraId="6DB8684B" w14:textId="77777777" w:rsidR="00467F20" w:rsidRPr="00467F20" w:rsidRDefault="00467F20" w:rsidP="008711FF">
      <w:pPr>
        <w:numPr>
          <w:ilvl w:val="0"/>
          <w:numId w:val="9"/>
        </w:numPr>
        <w:spacing w:after="120"/>
        <w:ind w:right="-136"/>
        <w:rPr>
          <w:rFonts w:cs="Arial"/>
          <w:sz w:val="18"/>
          <w:szCs w:val="18"/>
          <w:lang w:eastAsia="es-ES"/>
        </w:rPr>
      </w:pPr>
      <w:r w:rsidRPr="00467F20">
        <w:rPr>
          <w:rFonts w:cs="Arial"/>
          <w:sz w:val="18"/>
          <w:szCs w:val="18"/>
          <w:lang w:eastAsia="es-ES"/>
        </w:rPr>
        <w:t>En les transmissions de terrenys o en la constitució o transmissió de drets reals de gaudiment limitatius del domini a títol lucratiu, la persona física o jurídica, o l’entitat a què es refereix l’article 35.4 de la Llei general tributària, que adquireixi el terreny o a favor de la qual es constitueixi o transmeti el dret real que es tracti.</w:t>
      </w:r>
    </w:p>
    <w:p w14:paraId="5685E707" w14:textId="77777777" w:rsidR="00467F20" w:rsidRPr="00467F20" w:rsidRDefault="00467F20" w:rsidP="008711FF">
      <w:pPr>
        <w:numPr>
          <w:ilvl w:val="0"/>
          <w:numId w:val="9"/>
        </w:numPr>
        <w:spacing w:after="120"/>
        <w:ind w:right="-136"/>
        <w:rPr>
          <w:rFonts w:cs="Arial"/>
          <w:sz w:val="18"/>
          <w:szCs w:val="18"/>
          <w:lang w:eastAsia="es-ES"/>
        </w:rPr>
      </w:pPr>
      <w:r w:rsidRPr="00467F20">
        <w:rPr>
          <w:rFonts w:cs="Arial"/>
          <w:sz w:val="18"/>
          <w:szCs w:val="18"/>
          <w:lang w:eastAsia="es-ES"/>
        </w:rPr>
        <w:t>En les transmissions de terrenys o en la constitució o transmissió de drets reals de gaudiment limitatius del domini a títol onerós, la persona física o jurídica, o l’entitat a què es refereix l’article 35.4 de la Llei general tributària, que transmeti el terreny, o que constitueixi o transmeti el dret real que es tracti.</w:t>
      </w:r>
    </w:p>
    <w:p w14:paraId="2338AB6E" w14:textId="77777777" w:rsidR="00467F20" w:rsidRDefault="00467F20" w:rsidP="0079542A">
      <w:pPr>
        <w:numPr>
          <w:ilvl w:val="0"/>
          <w:numId w:val="8"/>
        </w:numPr>
        <w:ind w:right="-136"/>
        <w:rPr>
          <w:rFonts w:cs="Arial"/>
          <w:sz w:val="18"/>
          <w:szCs w:val="18"/>
          <w:lang w:eastAsia="es-ES"/>
        </w:rPr>
      </w:pPr>
      <w:r w:rsidRPr="00467F20">
        <w:rPr>
          <w:rFonts w:cs="Arial"/>
          <w:sz w:val="18"/>
          <w:szCs w:val="18"/>
          <w:lang w:eastAsia="es-ES"/>
        </w:rPr>
        <w:t xml:space="preserve">En els supòsits a què es refereix la lletra b) de l’apartat anterior, tindrà la consideració de subjecte passiu substitut del contribuent, la persona física o jurídica, o l’entitat a què es refereix l’article 35.4 de la Llei general tributària, que adquireixi el terreny o a favor de la qual es constitueixi o transmeti el dret real que es tracti, quan el contribuent sigui una persona física no resident a Espanya. </w:t>
      </w:r>
    </w:p>
    <w:p w14:paraId="5015666A" w14:textId="77777777" w:rsidR="0079542A" w:rsidRDefault="0079542A" w:rsidP="0079542A">
      <w:pPr>
        <w:ind w:left="360" w:right="-136"/>
        <w:jc w:val="left"/>
        <w:rPr>
          <w:rFonts w:cs="Arial"/>
          <w:sz w:val="18"/>
          <w:szCs w:val="18"/>
          <w:lang w:eastAsia="es-ES"/>
        </w:rPr>
      </w:pPr>
    </w:p>
    <w:p w14:paraId="6006C6F9" w14:textId="77777777" w:rsidR="00467F20" w:rsidRPr="00501836" w:rsidRDefault="00467F20" w:rsidP="00467F20">
      <w:pPr>
        <w:ind w:right="-136"/>
        <w:rPr>
          <w:rFonts w:cs="Arial"/>
          <w:sz w:val="18"/>
          <w:szCs w:val="18"/>
          <w:lang w:eastAsia="es-ES"/>
        </w:rPr>
      </w:pPr>
      <w:r w:rsidRPr="00501836">
        <w:rPr>
          <w:rFonts w:cs="Arial"/>
          <w:sz w:val="18"/>
          <w:szCs w:val="18"/>
          <w:lang w:eastAsia="es-ES"/>
        </w:rPr>
        <w:t>Article 4t.- Successors i responsables</w:t>
      </w:r>
    </w:p>
    <w:p w14:paraId="7F0C2FD2" w14:textId="77777777" w:rsidR="00467F20" w:rsidRPr="00467F20" w:rsidRDefault="00467F20" w:rsidP="00467F20">
      <w:pPr>
        <w:widowControl w:val="0"/>
        <w:tabs>
          <w:tab w:val="left" w:pos="425"/>
        </w:tabs>
        <w:snapToGrid w:val="0"/>
        <w:ind w:left="360" w:right="-136"/>
        <w:rPr>
          <w:rFonts w:cs="Arial"/>
          <w:sz w:val="18"/>
          <w:szCs w:val="18"/>
          <w:lang w:eastAsia="es-ES"/>
        </w:rPr>
      </w:pPr>
    </w:p>
    <w:p w14:paraId="119384AD" w14:textId="77777777" w:rsidR="00467F20" w:rsidRPr="00467F20" w:rsidRDefault="00467F20" w:rsidP="00501836">
      <w:pPr>
        <w:widowControl w:val="0"/>
        <w:numPr>
          <w:ilvl w:val="0"/>
          <w:numId w:val="32"/>
        </w:numPr>
        <w:tabs>
          <w:tab w:val="left" w:pos="425"/>
        </w:tabs>
        <w:snapToGrid w:val="0"/>
        <w:ind w:right="-136"/>
        <w:rPr>
          <w:rFonts w:cs="Arial"/>
          <w:sz w:val="18"/>
          <w:szCs w:val="18"/>
          <w:lang w:eastAsia="es-ES"/>
        </w:rPr>
      </w:pPr>
      <w:r w:rsidRPr="00467F20">
        <w:rPr>
          <w:rFonts w:cs="Arial"/>
          <w:sz w:val="18"/>
          <w:szCs w:val="18"/>
          <w:lang w:eastAsia="es-ES"/>
        </w:rPr>
        <w:t>Són responsables tributaris les persones físiques i jurídiques determinades com a tals a la Llei general tributària i a l’Ordenança general.</w:t>
      </w:r>
    </w:p>
    <w:p w14:paraId="63559E36" w14:textId="77777777" w:rsidR="00467F20" w:rsidRPr="00467F20" w:rsidRDefault="00467F20" w:rsidP="00501836">
      <w:pPr>
        <w:widowControl w:val="0"/>
        <w:tabs>
          <w:tab w:val="left" w:pos="425"/>
        </w:tabs>
        <w:snapToGrid w:val="0"/>
        <w:ind w:left="425" w:right="-136"/>
        <w:rPr>
          <w:rFonts w:cs="Arial"/>
          <w:sz w:val="18"/>
          <w:szCs w:val="18"/>
          <w:lang w:eastAsia="es-ES"/>
        </w:rPr>
      </w:pPr>
    </w:p>
    <w:p w14:paraId="66A374C0" w14:textId="77777777" w:rsidR="00467F20" w:rsidRPr="00467F20" w:rsidRDefault="00467F20" w:rsidP="00501836">
      <w:pPr>
        <w:widowControl w:val="0"/>
        <w:numPr>
          <w:ilvl w:val="0"/>
          <w:numId w:val="32"/>
        </w:numPr>
        <w:tabs>
          <w:tab w:val="left" w:pos="425"/>
        </w:tabs>
        <w:snapToGrid w:val="0"/>
        <w:ind w:right="-136"/>
        <w:rPr>
          <w:rFonts w:cs="Arial"/>
          <w:sz w:val="18"/>
          <w:szCs w:val="18"/>
          <w:lang w:eastAsia="es-ES"/>
        </w:rPr>
      </w:pPr>
      <w:r w:rsidRPr="00467F20">
        <w:rPr>
          <w:rFonts w:cs="Arial"/>
          <w:sz w:val="18"/>
          <w:szCs w:val="18"/>
          <w:lang w:eastAsia="es-ES"/>
        </w:rPr>
        <w:t>La derivació de responsabilitat requerirà que, prèvia audiència de l’interessat, es dicti acte administratiu, en els termes previstos a la Llei general tributària.</w:t>
      </w:r>
    </w:p>
    <w:p w14:paraId="27C2E29C" w14:textId="77777777" w:rsidR="00467F20" w:rsidRPr="00467F20" w:rsidRDefault="00467F20" w:rsidP="00501836">
      <w:pPr>
        <w:widowControl w:val="0"/>
        <w:tabs>
          <w:tab w:val="left" w:pos="425"/>
        </w:tabs>
        <w:snapToGrid w:val="0"/>
        <w:ind w:left="360" w:right="-136"/>
        <w:rPr>
          <w:rFonts w:cs="Arial"/>
          <w:sz w:val="18"/>
          <w:szCs w:val="18"/>
          <w:lang w:eastAsia="es-ES"/>
        </w:rPr>
      </w:pPr>
    </w:p>
    <w:p w14:paraId="7A7C53FC" w14:textId="77777777" w:rsidR="00467F20" w:rsidRDefault="00467F20" w:rsidP="00501836">
      <w:pPr>
        <w:widowControl w:val="0"/>
        <w:numPr>
          <w:ilvl w:val="0"/>
          <w:numId w:val="32"/>
        </w:numPr>
        <w:tabs>
          <w:tab w:val="left" w:pos="425"/>
        </w:tabs>
        <w:snapToGrid w:val="0"/>
        <w:ind w:right="-136"/>
        <w:rPr>
          <w:rFonts w:cs="Arial"/>
          <w:sz w:val="18"/>
          <w:szCs w:val="18"/>
          <w:lang w:eastAsia="es-ES"/>
        </w:rPr>
      </w:pPr>
      <w:r w:rsidRPr="00467F20">
        <w:rPr>
          <w:rFonts w:cs="Arial"/>
          <w:sz w:val="18"/>
          <w:szCs w:val="18"/>
          <w:lang w:eastAsia="es-ES"/>
        </w:rPr>
        <w:t xml:space="preserve">Les obligacions tributàries pendents s’exigiran als successors de les persones físiques, jurídiques i </w:t>
      </w:r>
      <w:r w:rsidRPr="00467F20">
        <w:rPr>
          <w:rFonts w:cs="Arial"/>
          <w:sz w:val="18"/>
          <w:szCs w:val="18"/>
          <w:lang w:eastAsia="es-ES"/>
        </w:rPr>
        <w:lastRenderedPageBreak/>
        <w:t>entitats sense personalitat, en els termes previstos a la Llei general tributària i a l’Ordenança general.</w:t>
      </w:r>
    </w:p>
    <w:p w14:paraId="071936F6" w14:textId="77777777" w:rsidR="008711FF" w:rsidRDefault="008711FF" w:rsidP="008711FF">
      <w:pPr>
        <w:pStyle w:val="Pargrafdellista"/>
        <w:rPr>
          <w:rFonts w:cs="Arial"/>
          <w:sz w:val="18"/>
          <w:szCs w:val="18"/>
        </w:rPr>
      </w:pPr>
    </w:p>
    <w:p w14:paraId="64A7B991" w14:textId="13AAA39E" w:rsidR="00467F20" w:rsidRPr="00501836" w:rsidRDefault="00467F20" w:rsidP="00467F20">
      <w:pPr>
        <w:ind w:right="-136"/>
        <w:rPr>
          <w:rFonts w:cs="Arial"/>
          <w:sz w:val="18"/>
          <w:szCs w:val="18"/>
          <w:lang w:eastAsia="es-ES"/>
        </w:rPr>
      </w:pPr>
      <w:r w:rsidRPr="00501836">
        <w:rPr>
          <w:rFonts w:cs="Arial"/>
          <w:sz w:val="18"/>
          <w:szCs w:val="18"/>
          <w:lang w:eastAsia="es-ES"/>
        </w:rPr>
        <w:t xml:space="preserve">Article 5è.- Beneficis fiscals de concessió obligatòria i quantia fixa </w:t>
      </w:r>
    </w:p>
    <w:p w14:paraId="1186E89D" w14:textId="77777777" w:rsidR="00467F20" w:rsidRPr="00467F20" w:rsidRDefault="00467F20" w:rsidP="00467F20">
      <w:pPr>
        <w:ind w:right="-136"/>
        <w:rPr>
          <w:rFonts w:cs="Arial"/>
          <w:sz w:val="18"/>
          <w:szCs w:val="18"/>
          <w:lang w:eastAsia="es-ES"/>
        </w:rPr>
      </w:pPr>
    </w:p>
    <w:p w14:paraId="7F9688F4" w14:textId="7527D9D1" w:rsidR="00467F20" w:rsidRPr="00467F20" w:rsidRDefault="00467F20" w:rsidP="00501836">
      <w:pPr>
        <w:numPr>
          <w:ilvl w:val="0"/>
          <w:numId w:val="10"/>
        </w:numPr>
        <w:ind w:right="-136"/>
        <w:rPr>
          <w:rFonts w:cs="Arial"/>
          <w:sz w:val="18"/>
          <w:szCs w:val="18"/>
          <w:lang w:eastAsia="es-ES"/>
        </w:rPr>
      </w:pPr>
      <w:r w:rsidRPr="00467F20">
        <w:rPr>
          <w:rFonts w:cs="Arial"/>
          <w:sz w:val="18"/>
          <w:szCs w:val="18"/>
          <w:lang w:eastAsia="es-ES"/>
        </w:rPr>
        <w:t xml:space="preserve">Estan exempts d’aquest </w:t>
      </w:r>
      <w:r w:rsidR="00626825">
        <w:rPr>
          <w:rFonts w:cs="Arial"/>
          <w:sz w:val="18"/>
          <w:szCs w:val="18"/>
          <w:lang w:eastAsia="es-ES"/>
        </w:rPr>
        <w:t>I</w:t>
      </w:r>
      <w:r w:rsidRPr="00467F20">
        <w:rPr>
          <w:rFonts w:cs="Arial"/>
          <w:sz w:val="18"/>
          <w:szCs w:val="18"/>
          <w:lang w:eastAsia="es-ES"/>
        </w:rPr>
        <w:t>mpost els increments de valor que es manifestin com a conseqüència de la constitució i la transmissió de qualsevol dret de servatge.</w:t>
      </w:r>
    </w:p>
    <w:p w14:paraId="4D10E224" w14:textId="77777777" w:rsidR="00467F20" w:rsidRPr="00467F20" w:rsidRDefault="00467F20" w:rsidP="00501836">
      <w:pPr>
        <w:ind w:left="360" w:right="-136"/>
        <w:rPr>
          <w:rFonts w:cs="Arial"/>
          <w:sz w:val="18"/>
          <w:szCs w:val="18"/>
          <w:lang w:eastAsia="es-ES"/>
        </w:rPr>
      </w:pPr>
    </w:p>
    <w:p w14:paraId="1BC04F54" w14:textId="14DC10BA" w:rsidR="00467F20" w:rsidRPr="00467F20" w:rsidRDefault="00467F20" w:rsidP="00501836">
      <w:pPr>
        <w:numPr>
          <w:ilvl w:val="0"/>
          <w:numId w:val="10"/>
        </w:numPr>
        <w:ind w:right="-136"/>
        <w:rPr>
          <w:rFonts w:cs="Arial"/>
          <w:sz w:val="18"/>
          <w:szCs w:val="18"/>
          <w:lang w:eastAsia="es-ES"/>
        </w:rPr>
      </w:pPr>
      <w:r w:rsidRPr="00467F20">
        <w:rPr>
          <w:rFonts w:cs="Arial"/>
          <w:sz w:val="18"/>
          <w:szCs w:val="18"/>
          <w:lang w:eastAsia="es-ES"/>
        </w:rPr>
        <w:t xml:space="preserve">Estan exempts d'aquest </w:t>
      </w:r>
      <w:r w:rsidR="00626825">
        <w:rPr>
          <w:rFonts w:cs="Arial"/>
          <w:sz w:val="18"/>
          <w:szCs w:val="18"/>
          <w:lang w:eastAsia="es-ES"/>
        </w:rPr>
        <w:t>I</w:t>
      </w:r>
      <w:r w:rsidRPr="00467F20">
        <w:rPr>
          <w:rFonts w:cs="Arial"/>
          <w:sz w:val="18"/>
          <w:szCs w:val="18"/>
          <w:lang w:eastAsia="es-ES"/>
        </w:rPr>
        <w:t xml:space="preserve">mpost els increments de valor que es manifestin com a conseqüència de les transmissions realitzades per persones físiques amb ocasió de la dació en pagament de l'habitatge habitual del deutor hipotecari o garant del mateix, per a la cancel·lació de deutes garantits amb hipoteca que recaigui sobre el mateix, contrets amb entitats de crèdit o qualsevol altra entitat que, de manera professional, realitzi l'activitat de concessió de préstecs o crèdits hipotecaris. </w:t>
      </w:r>
    </w:p>
    <w:p w14:paraId="3BB01199" w14:textId="77777777" w:rsidR="00467F20" w:rsidRPr="00467F20" w:rsidRDefault="00467F20" w:rsidP="00501836">
      <w:pPr>
        <w:ind w:left="360" w:right="-136"/>
        <w:rPr>
          <w:rFonts w:cs="Arial"/>
          <w:sz w:val="18"/>
          <w:szCs w:val="18"/>
          <w:lang w:eastAsia="es-ES"/>
        </w:rPr>
      </w:pPr>
    </w:p>
    <w:p w14:paraId="6C9FEA61" w14:textId="77777777" w:rsidR="00467F20" w:rsidRPr="00467F20" w:rsidRDefault="00467F20" w:rsidP="00501836">
      <w:pPr>
        <w:ind w:left="360" w:right="-136"/>
        <w:rPr>
          <w:rFonts w:cs="Arial"/>
          <w:sz w:val="18"/>
          <w:szCs w:val="18"/>
          <w:lang w:eastAsia="es-ES"/>
        </w:rPr>
      </w:pPr>
      <w:r w:rsidRPr="00467F20">
        <w:rPr>
          <w:rFonts w:cs="Arial"/>
          <w:sz w:val="18"/>
          <w:szCs w:val="18"/>
          <w:lang w:eastAsia="es-ES"/>
        </w:rPr>
        <w:t>Així mateix, estan exempts d'aquest impost els increments de valor que es manifestin com a conseqüència de les transmissions de l'habitatge habitual en què concorrin els requisits anteriors, realitzades en procediment d'execució hipotecària notarial o judicial.</w:t>
      </w:r>
    </w:p>
    <w:p w14:paraId="4DEF763C" w14:textId="77777777" w:rsidR="00467F20" w:rsidRPr="00467F20" w:rsidRDefault="00467F20" w:rsidP="00501836">
      <w:pPr>
        <w:ind w:left="360" w:right="-136"/>
        <w:rPr>
          <w:rFonts w:cs="Arial"/>
          <w:sz w:val="18"/>
          <w:szCs w:val="18"/>
          <w:lang w:eastAsia="es-ES"/>
        </w:rPr>
      </w:pPr>
      <w:r w:rsidRPr="00467F20">
        <w:rPr>
          <w:rFonts w:cs="Arial"/>
          <w:sz w:val="18"/>
          <w:szCs w:val="18"/>
          <w:lang w:eastAsia="es-ES"/>
        </w:rPr>
        <w:t xml:space="preserve"> </w:t>
      </w:r>
    </w:p>
    <w:p w14:paraId="7697C452" w14:textId="77777777" w:rsidR="00467F20" w:rsidRPr="00467F20" w:rsidRDefault="00467F20" w:rsidP="00501836">
      <w:pPr>
        <w:ind w:left="360" w:right="-136"/>
        <w:rPr>
          <w:rFonts w:cs="Arial"/>
          <w:sz w:val="18"/>
          <w:szCs w:val="18"/>
          <w:lang w:eastAsia="es-ES"/>
        </w:rPr>
      </w:pPr>
      <w:r w:rsidRPr="00467F20">
        <w:rPr>
          <w:rFonts w:cs="Arial"/>
          <w:sz w:val="18"/>
          <w:szCs w:val="18"/>
          <w:lang w:eastAsia="es-ES"/>
        </w:rPr>
        <w:t>No serà d'aplicació aquesta exempció quan el deutor o garant transmetent o qualsevol altre membre de la seva unitat familiar disposi, en el moment de poder evitar la transmissió de l'habitatge, d'altres béns o drets en quantia suficient per a satisfer la totalitat del deute hipotecari. Es presumirà el compliment d'aquest requisit. No obstant, si amb posterioritat es comprova el contrari, es procedirà a practicar la liquidació tributària corresponent.</w:t>
      </w:r>
    </w:p>
    <w:p w14:paraId="3753668A" w14:textId="77777777" w:rsidR="00467F20" w:rsidRPr="00467F20" w:rsidRDefault="00467F20" w:rsidP="00501836">
      <w:pPr>
        <w:ind w:left="360" w:right="-136"/>
        <w:rPr>
          <w:rFonts w:cs="Arial"/>
          <w:sz w:val="18"/>
          <w:szCs w:val="18"/>
          <w:lang w:eastAsia="es-ES"/>
        </w:rPr>
      </w:pPr>
    </w:p>
    <w:p w14:paraId="15919394" w14:textId="77777777" w:rsidR="00467F20" w:rsidRPr="00467F20" w:rsidRDefault="00467F20" w:rsidP="00501836">
      <w:pPr>
        <w:ind w:left="360" w:right="-136"/>
        <w:rPr>
          <w:rFonts w:cs="Arial"/>
          <w:sz w:val="18"/>
          <w:szCs w:val="18"/>
          <w:lang w:eastAsia="es-ES"/>
        </w:rPr>
      </w:pPr>
      <w:r w:rsidRPr="00467F20">
        <w:rPr>
          <w:rFonts w:cs="Arial"/>
          <w:sz w:val="18"/>
          <w:szCs w:val="18"/>
          <w:lang w:eastAsia="es-ES"/>
        </w:rPr>
        <w:t>A aquests efectes es considera habitatge habitual la residència on hagi figurat empadronat el contribuent de forma ininterrompuda durant, almenys, els dos anys anteriors a la transmissió o des del moment de l'adquisició si aquest termini fos inferior als dos anys.</w:t>
      </w:r>
    </w:p>
    <w:p w14:paraId="0CD74745" w14:textId="77777777" w:rsidR="00467F20" w:rsidRPr="00467F20" w:rsidRDefault="00467F20" w:rsidP="00501836">
      <w:pPr>
        <w:ind w:left="360" w:right="-136"/>
        <w:rPr>
          <w:rFonts w:cs="Arial"/>
          <w:sz w:val="18"/>
          <w:szCs w:val="18"/>
          <w:lang w:eastAsia="es-ES"/>
        </w:rPr>
      </w:pPr>
    </w:p>
    <w:p w14:paraId="39D5E5E1" w14:textId="597A7554" w:rsidR="00467F20" w:rsidRPr="00467F20" w:rsidRDefault="00467F20" w:rsidP="00501836">
      <w:pPr>
        <w:ind w:left="360" w:right="-136"/>
        <w:rPr>
          <w:rFonts w:cs="Arial"/>
          <w:sz w:val="18"/>
          <w:szCs w:val="18"/>
          <w:lang w:eastAsia="es-ES"/>
        </w:rPr>
      </w:pPr>
      <w:r w:rsidRPr="00467F20">
        <w:rPr>
          <w:rFonts w:cs="Arial"/>
          <w:sz w:val="18"/>
          <w:szCs w:val="18"/>
          <w:lang w:eastAsia="es-ES"/>
        </w:rPr>
        <w:t>Respecte al concepte d'unitat familiar, s'estarà a allò que es disposa a la Llei 35/2006, de 28 de novembre, de l'</w:t>
      </w:r>
      <w:r w:rsidR="00626825">
        <w:rPr>
          <w:rFonts w:cs="Arial"/>
          <w:sz w:val="18"/>
          <w:szCs w:val="18"/>
          <w:lang w:eastAsia="es-ES"/>
        </w:rPr>
        <w:t>I</w:t>
      </w:r>
      <w:r w:rsidRPr="00467F20">
        <w:rPr>
          <w:rFonts w:cs="Arial"/>
          <w:sz w:val="18"/>
          <w:szCs w:val="18"/>
          <w:lang w:eastAsia="es-ES"/>
        </w:rPr>
        <w:t>mpost sobre la renda de les persones físiques i de modificació parcial de les lleis dels impostos sobre societats, sobre la renda de no residents i sobre el patrimoni. A aquests efectes, s'equipara el matrimoni amb la parella de fet legalment inscrita.</w:t>
      </w:r>
    </w:p>
    <w:p w14:paraId="5DE0AAF9" w14:textId="77777777" w:rsidR="00467F20" w:rsidRPr="00467F20" w:rsidRDefault="00467F20" w:rsidP="00501836">
      <w:pPr>
        <w:ind w:left="360" w:right="-136"/>
        <w:rPr>
          <w:rFonts w:cs="Arial"/>
          <w:sz w:val="18"/>
          <w:szCs w:val="18"/>
          <w:lang w:eastAsia="es-ES"/>
        </w:rPr>
      </w:pPr>
    </w:p>
    <w:p w14:paraId="0F0C022E" w14:textId="77777777" w:rsidR="00467F20" w:rsidRPr="00467F20" w:rsidRDefault="00467F20" w:rsidP="00501836">
      <w:pPr>
        <w:numPr>
          <w:ilvl w:val="0"/>
          <w:numId w:val="10"/>
        </w:numPr>
        <w:ind w:right="-136"/>
        <w:rPr>
          <w:rFonts w:cs="Arial"/>
          <w:sz w:val="18"/>
          <w:szCs w:val="18"/>
          <w:lang w:eastAsia="es-ES"/>
        </w:rPr>
      </w:pPr>
      <w:r w:rsidRPr="00467F20">
        <w:rPr>
          <w:rFonts w:cs="Arial"/>
          <w:sz w:val="18"/>
          <w:szCs w:val="18"/>
          <w:lang w:eastAsia="es-ES"/>
        </w:rPr>
        <w:t>També estan exempts d’aquest impost els corresponents increments de valor quan l'obligació de satisfer aquell recaigui sobre les persones o entitats següents:</w:t>
      </w:r>
    </w:p>
    <w:p w14:paraId="5ABC4B84" w14:textId="77777777" w:rsidR="00467F20" w:rsidRPr="00467F20" w:rsidRDefault="00467F20" w:rsidP="00501836">
      <w:pPr>
        <w:ind w:right="-136"/>
        <w:rPr>
          <w:rFonts w:cs="Arial"/>
          <w:sz w:val="18"/>
          <w:szCs w:val="18"/>
          <w:lang w:eastAsia="es-ES"/>
        </w:rPr>
      </w:pPr>
    </w:p>
    <w:p w14:paraId="04A9F8A0" w14:textId="49F3F57A" w:rsidR="00467F20" w:rsidRDefault="00467F20" w:rsidP="00B23D6A">
      <w:pPr>
        <w:numPr>
          <w:ilvl w:val="0"/>
          <w:numId w:val="43"/>
        </w:numPr>
        <w:ind w:right="-136"/>
        <w:rPr>
          <w:rFonts w:cs="Arial"/>
          <w:sz w:val="18"/>
          <w:szCs w:val="18"/>
          <w:lang w:eastAsia="es-ES"/>
        </w:rPr>
      </w:pPr>
      <w:r w:rsidRPr="00467F20">
        <w:rPr>
          <w:rFonts w:cs="Arial"/>
          <w:sz w:val="18"/>
          <w:szCs w:val="18"/>
          <w:lang w:eastAsia="es-ES"/>
        </w:rPr>
        <w:t xml:space="preserve">Aquest Municipi, l’Estat, la Comunitat Autònoma i altres entitats locals a les quals pertany o que estiguin integrades en aquest municipi, així com els organismes autònoms de l’Estat i les entitats de dret públic d’anàleg caràcter de la Comunitat Autònoma i de </w:t>
      </w:r>
      <w:r w:rsidR="00626825">
        <w:rPr>
          <w:rFonts w:cs="Arial"/>
          <w:sz w:val="18"/>
          <w:szCs w:val="18"/>
          <w:lang w:eastAsia="es-ES"/>
        </w:rPr>
        <w:t xml:space="preserve">les esmentades </w:t>
      </w:r>
      <w:r w:rsidRPr="00467F20">
        <w:rPr>
          <w:rFonts w:cs="Arial"/>
          <w:sz w:val="18"/>
          <w:szCs w:val="18"/>
          <w:lang w:eastAsia="es-ES"/>
        </w:rPr>
        <w:t>entitats locals.</w:t>
      </w:r>
    </w:p>
    <w:p w14:paraId="07B3B44C" w14:textId="77777777" w:rsidR="00A91DA1" w:rsidRPr="00467F20" w:rsidRDefault="00A91DA1" w:rsidP="00B23D6A">
      <w:pPr>
        <w:ind w:left="720" w:right="-136"/>
        <w:rPr>
          <w:rFonts w:cs="Arial"/>
          <w:sz w:val="18"/>
          <w:szCs w:val="18"/>
          <w:lang w:eastAsia="es-ES"/>
        </w:rPr>
      </w:pPr>
    </w:p>
    <w:p w14:paraId="1418747F" w14:textId="2F1D1A9E" w:rsidR="00467F20" w:rsidRDefault="00467F20" w:rsidP="00B23D6A">
      <w:pPr>
        <w:numPr>
          <w:ilvl w:val="0"/>
          <w:numId w:val="43"/>
        </w:numPr>
        <w:ind w:right="-136"/>
        <w:rPr>
          <w:rFonts w:cs="Arial"/>
          <w:sz w:val="18"/>
          <w:szCs w:val="18"/>
          <w:lang w:eastAsia="es-ES"/>
        </w:rPr>
      </w:pPr>
      <w:bookmarkStart w:id="0" w:name="OLE_LINK3"/>
      <w:bookmarkStart w:id="1" w:name="OLE_LINK4"/>
      <w:r w:rsidRPr="00467F20">
        <w:rPr>
          <w:rFonts w:cs="Arial"/>
          <w:sz w:val="18"/>
          <w:szCs w:val="18"/>
          <w:lang w:eastAsia="es-ES"/>
        </w:rPr>
        <w:t xml:space="preserve">Les entitats definides a la Llei 49/2002, de 23 de desembre, de règim fiscal de les entitats sense finalitats lucratives i dels incentius fiscals al mecenatge, sempre que compleixin els requisits establerts a l’esmentada llei i al seu reglament aprovat per Reial decret 1270/2003, de 10 d'octubre. </w:t>
      </w:r>
    </w:p>
    <w:p w14:paraId="0939D80C" w14:textId="77777777" w:rsidR="00A91DA1" w:rsidRPr="00467F20" w:rsidRDefault="00A91DA1" w:rsidP="00B23D6A">
      <w:pPr>
        <w:ind w:right="-136"/>
        <w:rPr>
          <w:rFonts w:cs="Arial"/>
          <w:sz w:val="18"/>
          <w:szCs w:val="18"/>
          <w:lang w:eastAsia="es-ES"/>
        </w:rPr>
      </w:pPr>
    </w:p>
    <w:p w14:paraId="0B2208C6" w14:textId="0A92FC50" w:rsidR="00467F20" w:rsidRDefault="00467F20" w:rsidP="00B23D6A">
      <w:pPr>
        <w:ind w:left="709" w:right="-136"/>
        <w:rPr>
          <w:rFonts w:cs="Arial"/>
          <w:sz w:val="18"/>
          <w:szCs w:val="18"/>
          <w:lang w:eastAsia="es-ES"/>
        </w:rPr>
      </w:pPr>
      <w:r w:rsidRPr="00467F20">
        <w:rPr>
          <w:rFonts w:cs="Arial"/>
          <w:sz w:val="18"/>
          <w:szCs w:val="18"/>
          <w:lang w:eastAsia="es-ES"/>
        </w:rPr>
        <w:t xml:space="preserve">Per gaudir d'aquesta exempció les entitats esmentades hauran de comunicar a l'Ajuntament la seva opció pel règim fiscal previst al Títol II de la Llei 49/2002, mitjançant la corresponent declaració fiscal, abans de la finalització de l'any natural en què s'hagi produït el fet imposable d'aquest </w:t>
      </w:r>
      <w:r w:rsidR="00626825">
        <w:rPr>
          <w:rFonts w:cs="Arial"/>
          <w:sz w:val="18"/>
          <w:szCs w:val="18"/>
          <w:lang w:eastAsia="es-ES"/>
        </w:rPr>
        <w:t>I</w:t>
      </w:r>
      <w:r w:rsidRPr="00467F20">
        <w:rPr>
          <w:rFonts w:cs="Arial"/>
          <w:sz w:val="18"/>
          <w:szCs w:val="18"/>
          <w:lang w:eastAsia="es-ES"/>
        </w:rPr>
        <w:t>mpost.</w:t>
      </w:r>
    </w:p>
    <w:p w14:paraId="33B74130" w14:textId="77777777" w:rsidR="00A91DA1" w:rsidRPr="00467F20" w:rsidRDefault="00A91DA1" w:rsidP="00B23D6A">
      <w:pPr>
        <w:ind w:left="709" w:right="-136"/>
        <w:rPr>
          <w:rFonts w:cs="Arial"/>
          <w:sz w:val="18"/>
          <w:szCs w:val="18"/>
          <w:lang w:eastAsia="es-ES"/>
        </w:rPr>
      </w:pPr>
    </w:p>
    <w:p w14:paraId="184C9D31" w14:textId="1D36D04C" w:rsidR="00467F20" w:rsidRDefault="00467F20" w:rsidP="00B23D6A">
      <w:pPr>
        <w:ind w:left="709" w:right="-136"/>
        <w:rPr>
          <w:rFonts w:cs="Arial"/>
          <w:sz w:val="18"/>
          <w:szCs w:val="18"/>
          <w:lang w:eastAsia="es-ES"/>
        </w:rPr>
      </w:pPr>
      <w:r w:rsidRPr="00467F20">
        <w:rPr>
          <w:rFonts w:cs="Arial"/>
          <w:sz w:val="18"/>
          <w:szCs w:val="18"/>
          <w:lang w:eastAsia="es-ES"/>
        </w:rPr>
        <w:t xml:space="preserve">No obstant això, en la transmissió de terrenys o en la constitució o transmissió de drets reals de gaudiment limitatius del domini a títol lucratiu, la comunicació es podrà efectuar en el termini previst a l'apartat </w:t>
      </w:r>
      <w:r w:rsidR="0037081C">
        <w:rPr>
          <w:rFonts w:cs="Arial"/>
          <w:sz w:val="18"/>
          <w:szCs w:val="18"/>
          <w:lang w:eastAsia="es-ES"/>
        </w:rPr>
        <w:t>5</w:t>
      </w:r>
      <w:r w:rsidRPr="00467F20">
        <w:rPr>
          <w:rFonts w:cs="Arial"/>
          <w:sz w:val="18"/>
          <w:szCs w:val="18"/>
          <w:lang w:eastAsia="es-ES"/>
        </w:rPr>
        <w:t xml:space="preserve"> de l'article 11è d'aquesta Ordenança, en el supòsit que la finalització d'aquest termini excedeixi de l'any natural previst al paràgraf anterior.</w:t>
      </w:r>
    </w:p>
    <w:p w14:paraId="4E37109B" w14:textId="77777777" w:rsidR="00A91DA1" w:rsidRPr="00467F20" w:rsidRDefault="00A91DA1" w:rsidP="00B23D6A">
      <w:pPr>
        <w:ind w:left="709" w:right="-136"/>
        <w:rPr>
          <w:rFonts w:cs="Arial"/>
          <w:sz w:val="18"/>
          <w:szCs w:val="18"/>
          <w:lang w:eastAsia="es-ES"/>
        </w:rPr>
      </w:pPr>
    </w:p>
    <w:p w14:paraId="3184DFCE" w14:textId="77777777" w:rsidR="00467F20" w:rsidRDefault="00467F20" w:rsidP="00B23D6A">
      <w:pPr>
        <w:ind w:left="709" w:right="-136"/>
        <w:rPr>
          <w:rFonts w:cs="Arial"/>
          <w:sz w:val="18"/>
          <w:szCs w:val="18"/>
          <w:lang w:eastAsia="es-ES"/>
        </w:rPr>
      </w:pPr>
      <w:r w:rsidRPr="00467F20">
        <w:rPr>
          <w:rFonts w:cs="Arial"/>
          <w:sz w:val="18"/>
          <w:szCs w:val="18"/>
          <w:lang w:eastAsia="es-ES"/>
        </w:rPr>
        <w:t>L'esmentada comunicació haurà d'anar acompanyada d'acreditació de la presentació de la declaració censal a la corresponent Administració tributària.</w:t>
      </w:r>
    </w:p>
    <w:p w14:paraId="518A9EFA" w14:textId="77777777" w:rsidR="00A91DA1" w:rsidRPr="00467F20" w:rsidRDefault="00A91DA1" w:rsidP="00B23D6A">
      <w:pPr>
        <w:ind w:left="709" w:right="-136"/>
        <w:rPr>
          <w:rFonts w:cs="Arial"/>
          <w:sz w:val="18"/>
          <w:szCs w:val="18"/>
          <w:lang w:eastAsia="es-ES"/>
        </w:rPr>
      </w:pPr>
    </w:p>
    <w:bookmarkEnd w:id="0"/>
    <w:bookmarkEnd w:id="1"/>
    <w:p w14:paraId="4E01BF0D" w14:textId="77777777" w:rsidR="00467F20" w:rsidRDefault="00467F20" w:rsidP="00B23D6A">
      <w:pPr>
        <w:numPr>
          <w:ilvl w:val="0"/>
          <w:numId w:val="43"/>
        </w:numPr>
        <w:ind w:right="-136"/>
        <w:rPr>
          <w:rFonts w:cs="Arial"/>
          <w:sz w:val="18"/>
          <w:szCs w:val="18"/>
          <w:lang w:eastAsia="es-ES"/>
        </w:rPr>
      </w:pPr>
      <w:r w:rsidRPr="00467F20">
        <w:rPr>
          <w:rFonts w:cs="Arial"/>
          <w:sz w:val="18"/>
          <w:szCs w:val="18"/>
          <w:lang w:eastAsia="es-ES"/>
        </w:rPr>
        <w:t>Les Entitats Gestores de la Seguretat Social i les Mutualitats de Previsió Social regulades per la Llei 20/2015, de 14 de juliol, d'Ordenació, supervisió i solvència de les entitats asseguradores i reasseguradores.</w:t>
      </w:r>
    </w:p>
    <w:p w14:paraId="340B3495" w14:textId="77777777" w:rsidR="00A91DA1" w:rsidRDefault="00A91DA1" w:rsidP="00B23D6A">
      <w:pPr>
        <w:ind w:left="720" w:right="-136"/>
        <w:rPr>
          <w:rFonts w:cs="Arial"/>
          <w:sz w:val="18"/>
          <w:szCs w:val="18"/>
          <w:lang w:eastAsia="es-ES"/>
        </w:rPr>
      </w:pPr>
    </w:p>
    <w:p w14:paraId="2CED1052" w14:textId="77777777" w:rsidR="00467F20" w:rsidRPr="00467F20" w:rsidRDefault="00467F20" w:rsidP="00467F20">
      <w:pPr>
        <w:ind w:left="340" w:right="-136"/>
        <w:rPr>
          <w:rFonts w:cs="Arial"/>
          <w:sz w:val="18"/>
          <w:szCs w:val="18"/>
          <w:lang w:eastAsia="es-ES"/>
        </w:rPr>
      </w:pPr>
      <w:r w:rsidRPr="00467F20">
        <w:rPr>
          <w:rFonts w:cs="Arial"/>
          <w:sz w:val="18"/>
          <w:szCs w:val="18"/>
          <w:lang w:eastAsia="es-ES"/>
        </w:rPr>
        <w:t xml:space="preserve">d) Els titulars de concessions administratives </w:t>
      </w:r>
      <w:proofErr w:type="spellStart"/>
      <w:r w:rsidRPr="00467F20">
        <w:rPr>
          <w:rFonts w:cs="Arial"/>
          <w:sz w:val="18"/>
          <w:szCs w:val="18"/>
          <w:lang w:eastAsia="es-ES"/>
        </w:rPr>
        <w:t>revertibles</w:t>
      </w:r>
      <w:proofErr w:type="spellEnd"/>
      <w:r w:rsidRPr="00467F20">
        <w:rPr>
          <w:rFonts w:cs="Arial"/>
          <w:sz w:val="18"/>
          <w:szCs w:val="18"/>
          <w:lang w:eastAsia="es-ES"/>
        </w:rPr>
        <w:t xml:space="preserve"> respecte als terrenys que hi estiguin afectes.</w:t>
      </w:r>
    </w:p>
    <w:p w14:paraId="1D97EB9D" w14:textId="77777777" w:rsidR="00A91DA1" w:rsidRDefault="00A91DA1" w:rsidP="00467F20">
      <w:pPr>
        <w:ind w:left="340" w:right="-136"/>
        <w:rPr>
          <w:rFonts w:cs="Arial"/>
          <w:sz w:val="18"/>
          <w:szCs w:val="18"/>
          <w:lang w:eastAsia="es-ES"/>
        </w:rPr>
      </w:pPr>
    </w:p>
    <w:p w14:paraId="6836A6FF" w14:textId="77777777" w:rsidR="00467F20" w:rsidRDefault="00467F20" w:rsidP="00467F20">
      <w:pPr>
        <w:ind w:left="340" w:right="-136"/>
        <w:rPr>
          <w:rFonts w:cs="Arial"/>
          <w:sz w:val="18"/>
          <w:szCs w:val="18"/>
          <w:lang w:eastAsia="es-ES"/>
        </w:rPr>
      </w:pPr>
      <w:r w:rsidRPr="00467F20">
        <w:rPr>
          <w:rFonts w:cs="Arial"/>
          <w:sz w:val="18"/>
          <w:szCs w:val="18"/>
          <w:lang w:eastAsia="es-ES"/>
        </w:rPr>
        <w:t>e) La Creu Roja Espanyola.</w:t>
      </w:r>
    </w:p>
    <w:p w14:paraId="13B170FC" w14:textId="77777777" w:rsidR="00A91DA1" w:rsidRPr="00467F20" w:rsidRDefault="00A91DA1" w:rsidP="00467F20">
      <w:pPr>
        <w:ind w:left="340" w:right="-136"/>
        <w:rPr>
          <w:rFonts w:cs="Arial"/>
          <w:sz w:val="18"/>
          <w:szCs w:val="18"/>
          <w:lang w:eastAsia="es-ES"/>
        </w:rPr>
      </w:pPr>
    </w:p>
    <w:p w14:paraId="1948400D" w14:textId="77777777" w:rsidR="00467F20" w:rsidRPr="00467F20" w:rsidRDefault="00467F20" w:rsidP="00467F20">
      <w:pPr>
        <w:ind w:left="340" w:right="-136"/>
        <w:rPr>
          <w:rFonts w:cs="Arial"/>
          <w:sz w:val="18"/>
          <w:szCs w:val="18"/>
          <w:lang w:eastAsia="es-ES"/>
        </w:rPr>
      </w:pPr>
      <w:r w:rsidRPr="00467F20">
        <w:rPr>
          <w:rFonts w:cs="Arial"/>
          <w:sz w:val="18"/>
          <w:szCs w:val="18"/>
          <w:lang w:eastAsia="es-ES"/>
        </w:rPr>
        <w:lastRenderedPageBreak/>
        <w:t>f) Les persones o entitats a favor de les quals s'hagi reconegut l’exempció en tractats o convenis internacionals.</w:t>
      </w:r>
    </w:p>
    <w:p w14:paraId="03CDF7A9" w14:textId="77777777" w:rsidR="00467F20" w:rsidRPr="00467F20" w:rsidRDefault="00467F20" w:rsidP="00467F20">
      <w:pPr>
        <w:contextualSpacing/>
        <w:rPr>
          <w:rFonts w:cs="Arial"/>
          <w:sz w:val="18"/>
          <w:szCs w:val="18"/>
          <w:lang w:eastAsia="es-ES"/>
        </w:rPr>
      </w:pPr>
    </w:p>
    <w:p w14:paraId="0FA2C612" w14:textId="77777777" w:rsidR="00467F20" w:rsidRPr="00501836" w:rsidRDefault="00467F20" w:rsidP="00467F20">
      <w:pPr>
        <w:contextualSpacing/>
        <w:rPr>
          <w:rFonts w:cs="Arial"/>
          <w:sz w:val="18"/>
          <w:szCs w:val="18"/>
          <w:lang w:eastAsia="es-ES"/>
        </w:rPr>
      </w:pPr>
      <w:r w:rsidRPr="00501836">
        <w:rPr>
          <w:rFonts w:cs="Arial"/>
          <w:sz w:val="18"/>
          <w:szCs w:val="18"/>
          <w:lang w:eastAsia="es-ES"/>
        </w:rPr>
        <w:t>Article 6è.- Beneficis fiscals de concessió potestativa o quantia variable</w:t>
      </w:r>
    </w:p>
    <w:p w14:paraId="72955270" w14:textId="77777777" w:rsidR="00467F20" w:rsidRPr="00467F20" w:rsidRDefault="00467F20" w:rsidP="00467F20">
      <w:pPr>
        <w:ind w:left="720"/>
        <w:contextualSpacing/>
        <w:rPr>
          <w:rFonts w:cs="Arial"/>
          <w:sz w:val="18"/>
          <w:szCs w:val="18"/>
          <w:lang w:eastAsia="es-ES"/>
        </w:rPr>
      </w:pPr>
      <w:r w:rsidRPr="00467F20">
        <w:rPr>
          <w:rFonts w:cs="Arial"/>
          <w:sz w:val="18"/>
          <w:szCs w:val="18"/>
          <w:lang w:eastAsia="es-ES"/>
        </w:rPr>
        <w:t xml:space="preserve"> </w:t>
      </w:r>
    </w:p>
    <w:p w14:paraId="658891D7" w14:textId="77777777" w:rsidR="00467F20" w:rsidRPr="00467F20" w:rsidRDefault="00467F20" w:rsidP="00501836">
      <w:pPr>
        <w:numPr>
          <w:ilvl w:val="0"/>
          <w:numId w:val="11"/>
        </w:numPr>
        <w:contextualSpacing/>
        <w:rPr>
          <w:rFonts w:cs="Arial"/>
          <w:sz w:val="18"/>
          <w:szCs w:val="18"/>
          <w:lang w:eastAsia="es-ES"/>
        </w:rPr>
      </w:pPr>
      <w:r w:rsidRPr="00467F20">
        <w:rPr>
          <w:rFonts w:cs="Arial"/>
          <w:sz w:val="18"/>
          <w:szCs w:val="18"/>
          <w:lang w:eastAsia="es-ES"/>
        </w:rPr>
        <w:t>Estan exempts d’aquest impost els increments de valor que es manifestin com a conseqüència de les transmissions de béns que es trobin dins del perímetre delimitat com a Conjunt Històrico-Artístic, o hagin estat declarats individualment d’interès cultural, segons l’establert en la Llei 16/1985, de 25 de juny, del patrimoni històric espanyol, o en la Llei 9/1993, de 30 de setembre, del patrimoni cultural català, quan els seus propietaris o titulars de drets reals acreditin que han realitzat al seu càrrec obres de conservació, millora o rehabilitació en aquests immobles.</w:t>
      </w:r>
    </w:p>
    <w:p w14:paraId="434FC863" w14:textId="77777777" w:rsidR="00467F20" w:rsidRPr="00467F20" w:rsidRDefault="00467F20" w:rsidP="00501836">
      <w:pPr>
        <w:ind w:left="720"/>
        <w:contextualSpacing/>
        <w:rPr>
          <w:rFonts w:cs="Arial"/>
          <w:sz w:val="18"/>
          <w:szCs w:val="18"/>
          <w:lang w:eastAsia="es-ES"/>
        </w:rPr>
      </w:pPr>
    </w:p>
    <w:p w14:paraId="66C74B4A" w14:textId="5BF91F6D" w:rsidR="00467F20" w:rsidRPr="00467F20" w:rsidRDefault="00467F20" w:rsidP="00501836">
      <w:pPr>
        <w:ind w:left="360"/>
        <w:contextualSpacing/>
        <w:rPr>
          <w:rFonts w:cs="Arial"/>
          <w:sz w:val="18"/>
          <w:szCs w:val="18"/>
          <w:lang w:eastAsia="es-ES"/>
        </w:rPr>
      </w:pPr>
      <w:r w:rsidRPr="00467F20">
        <w:rPr>
          <w:rFonts w:cs="Arial"/>
          <w:sz w:val="18"/>
          <w:szCs w:val="18"/>
          <w:lang w:eastAsia="es-ES"/>
        </w:rPr>
        <w:t>Per a poder gaudir d’aquest benefici fiscal caldrà acreditar que les obres de conservació o rehabilitació dels immobles han estat finançades pel subjecte passiu (o ......) i  que la despesa efectivament realitzada en el període dels últims (.......), no ha estat inferior al (....) per cent del valor cadastral assignat a l’immoble en el moment de</w:t>
      </w:r>
      <w:r w:rsidR="008A6061">
        <w:rPr>
          <w:rFonts w:cs="Arial"/>
          <w:sz w:val="18"/>
          <w:szCs w:val="18"/>
          <w:lang w:eastAsia="es-ES"/>
        </w:rPr>
        <w:t xml:space="preserve"> </w:t>
      </w:r>
      <w:r w:rsidRPr="00467F20">
        <w:rPr>
          <w:rFonts w:cs="Arial"/>
          <w:sz w:val="18"/>
          <w:szCs w:val="18"/>
          <w:lang w:eastAsia="es-ES"/>
        </w:rPr>
        <w:t>l</w:t>
      </w:r>
      <w:r w:rsidR="008A6061">
        <w:rPr>
          <w:rFonts w:cs="Arial"/>
          <w:sz w:val="18"/>
          <w:szCs w:val="18"/>
          <w:lang w:eastAsia="es-ES"/>
        </w:rPr>
        <w:t>a</w:t>
      </w:r>
      <w:r w:rsidRPr="00467F20">
        <w:rPr>
          <w:rFonts w:cs="Arial"/>
          <w:sz w:val="18"/>
          <w:szCs w:val="18"/>
          <w:lang w:eastAsia="es-ES"/>
        </w:rPr>
        <w:t xml:space="preserve"> merita</w:t>
      </w:r>
      <w:r w:rsidR="008A6061">
        <w:rPr>
          <w:rFonts w:cs="Arial"/>
          <w:sz w:val="18"/>
          <w:szCs w:val="18"/>
          <w:lang w:eastAsia="es-ES"/>
        </w:rPr>
        <w:t xml:space="preserve">ció </w:t>
      </w:r>
      <w:r w:rsidRPr="00467F20">
        <w:rPr>
          <w:rFonts w:cs="Arial"/>
          <w:sz w:val="18"/>
          <w:szCs w:val="18"/>
          <w:lang w:eastAsia="es-ES"/>
        </w:rPr>
        <w:t>de l’</w:t>
      </w:r>
      <w:r w:rsidR="00E70684">
        <w:rPr>
          <w:rFonts w:cs="Arial"/>
          <w:sz w:val="18"/>
          <w:szCs w:val="18"/>
          <w:lang w:eastAsia="es-ES"/>
        </w:rPr>
        <w:t>I</w:t>
      </w:r>
      <w:r w:rsidRPr="00467F20">
        <w:rPr>
          <w:rFonts w:cs="Arial"/>
          <w:sz w:val="18"/>
          <w:szCs w:val="18"/>
          <w:lang w:eastAsia="es-ES"/>
        </w:rPr>
        <w:t>mpost.</w:t>
      </w:r>
    </w:p>
    <w:p w14:paraId="06A0411C" w14:textId="77777777" w:rsidR="00467F20" w:rsidRPr="00467F20" w:rsidRDefault="00467F20" w:rsidP="00501836">
      <w:pPr>
        <w:ind w:left="720"/>
        <w:contextualSpacing/>
        <w:rPr>
          <w:rFonts w:cs="Arial"/>
          <w:sz w:val="18"/>
          <w:szCs w:val="18"/>
          <w:lang w:eastAsia="es-ES"/>
        </w:rPr>
      </w:pPr>
    </w:p>
    <w:p w14:paraId="4CEE7FE0" w14:textId="77777777" w:rsidR="00467F20" w:rsidRPr="00467F20" w:rsidRDefault="00467F20" w:rsidP="00501836">
      <w:pPr>
        <w:ind w:left="360"/>
        <w:contextualSpacing/>
        <w:rPr>
          <w:rFonts w:cs="Arial"/>
          <w:sz w:val="18"/>
          <w:szCs w:val="18"/>
          <w:lang w:eastAsia="es-ES"/>
        </w:rPr>
      </w:pPr>
      <w:r w:rsidRPr="00467F20">
        <w:rPr>
          <w:rFonts w:cs="Arial"/>
          <w:sz w:val="18"/>
          <w:szCs w:val="18"/>
          <w:lang w:eastAsia="es-ES"/>
        </w:rPr>
        <w:t>Per tal que els béns urbans ubicats dins del perímetre delimitatiu dels conjunts històrics, que hi estiguin globalment integrats, puguin gaudir d'exempció han de comptar amb una antiguitat igual o superior a cinquanta anys i han d'estar catalogats, d’acord amb la normativa urbanística, com a objecte de protecció integral en els termes que preveu la normativa de patrimoni històric i cultural.</w:t>
      </w:r>
    </w:p>
    <w:p w14:paraId="74AC90C2" w14:textId="77777777" w:rsidR="00467F20" w:rsidRPr="00467F20" w:rsidRDefault="00467F20" w:rsidP="00501836">
      <w:pPr>
        <w:ind w:left="720"/>
        <w:contextualSpacing/>
        <w:rPr>
          <w:rFonts w:cs="Arial"/>
          <w:sz w:val="18"/>
          <w:szCs w:val="18"/>
          <w:lang w:eastAsia="es-ES"/>
        </w:rPr>
      </w:pPr>
    </w:p>
    <w:p w14:paraId="1B3A6142" w14:textId="7F377475" w:rsidR="00467F20" w:rsidRPr="00467F20" w:rsidRDefault="00467F20" w:rsidP="00501836">
      <w:pPr>
        <w:numPr>
          <w:ilvl w:val="0"/>
          <w:numId w:val="11"/>
        </w:numPr>
        <w:contextualSpacing/>
        <w:rPr>
          <w:rFonts w:cs="Arial"/>
          <w:sz w:val="18"/>
          <w:szCs w:val="18"/>
          <w:lang w:eastAsia="es-ES"/>
        </w:rPr>
      </w:pPr>
      <w:r w:rsidRPr="00467F20">
        <w:rPr>
          <w:rFonts w:cs="Arial"/>
          <w:sz w:val="18"/>
          <w:szCs w:val="18"/>
          <w:lang w:eastAsia="es-ES"/>
        </w:rPr>
        <w:t>Es concedirà una bonificació del</w:t>
      </w:r>
      <w:r w:rsidR="008A6061">
        <w:rPr>
          <w:rFonts w:cs="Arial"/>
          <w:sz w:val="18"/>
          <w:szCs w:val="18"/>
          <w:lang w:eastAsia="es-ES"/>
        </w:rPr>
        <w:t xml:space="preserve"> ...</w:t>
      </w:r>
      <w:r w:rsidRPr="00467F20">
        <w:rPr>
          <w:rFonts w:cs="Arial"/>
          <w:sz w:val="18"/>
          <w:szCs w:val="18"/>
          <w:lang w:eastAsia="es-ES"/>
        </w:rPr>
        <w:t xml:space="preserve"> (</w:t>
      </w:r>
      <w:r w:rsidR="008A6061">
        <w:rPr>
          <w:rFonts w:cs="Arial"/>
          <w:sz w:val="18"/>
          <w:szCs w:val="18"/>
          <w:lang w:eastAsia="es-ES"/>
        </w:rPr>
        <w:t>fins el 95 %</w:t>
      </w:r>
      <w:r w:rsidRPr="00467F20">
        <w:rPr>
          <w:rFonts w:cs="Arial"/>
          <w:sz w:val="18"/>
          <w:szCs w:val="18"/>
          <w:lang w:eastAsia="es-ES"/>
        </w:rPr>
        <w:t>) per cent de la quota de l’</w:t>
      </w:r>
      <w:r w:rsidR="00E70684">
        <w:rPr>
          <w:rFonts w:cs="Arial"/>
          <w:sz w:val="18"/>
          <w:szCs w:val="18"/>
          <w:lang w:eastAsia="es-ES"/>
        </w:rPr>
        <w:t>I</w:t>
      </w:r>
      <w:r w:rsidRPr="00467F20">
        <w:rPr>
          <w:rFonts w:cs="Arial"/>
          <w:sz w:val="18"/>
          <w:szCs w:val="18"/>
          <w:lang w:eastAsia="es-ES"/>
        </w:rPr>
        <w:t>mpost, en les transmissions de terrenys, i en la transmissió o constitució de drets reals de gaudiment limitatiu del domini que afectin a l'habitatge habitual del causant realitzades a títol lucratiu per causa de mort a favor dels seus descendents de primer grau i adoptats, els cònjuges i els seus ascendents de primer grau i adoptants.</w:t>
      </w:r>
    </w:p>
    <w:p w14:paraId="29B1E157" w14:textId="77777777" w:rsidR="00467F20" w:rsidRPr="00467F20" w:rsidRDefault="00467F20" w:rsidP="00501836">
      <w:pPr>
        <w:rPr>
          <w:rFonts w:cs="Arial"/>
          <w:sz w:val="18"/>
          <w:szCs w:val="18"/>
          <w:lang w:eastAsia="es-ES"/>
        </w:rPr>
      </w:pPr>
    </w:p>
    <w:p w14:paraId="281EA192" w14:textId="77777777" w:rsidR="00467F20" w:rsidRPr="00467F20" w:rsidRDefault="00467F20" w:rsidP="00501836">
      <w:pPr>
        <w:ind w:left="360"/>
        <w:contextualSpacing/>
        <w:rPr>
          <w:rFonts w:cs="Arial"/>
          <w:sz w:val="18"/>
          <w:szCs w:val="18"/>
          <w:lang w:eastAsia="es-ES"/>
        </w:rPr>
      </w:pPr>
      <w:r w:rsidRPr="00467F20">
        <w:rPr>
          <w:rFonts w:cs="Arial"/>
          <w:sz w:val="18"/>
          <w:szCs w:val="18"/>
          <w:lang w:eastAsia="es-ES"/>
        </w:rPr>
        <w:t xml:space="preserve">A aquests efectes es considera habitatge habitual la residència on figuri empadronat el causant. No obstant, s'entendrà que l'habitatge no perd el caràcter d'habitual a efectes d'aquesta bonificació, quan la baixa en el padró hagi estat motivada per causes de salut suficientment acreditades. </w:t>
      </w:r>
    </w:p>
    <w:p w14:paraId="3A292526" w14:textId="77777777" w:rsidR="00467F20" w:rsidRPr="00467F20" w:rsidRDefault="00467F20" w:rsidP="00501836">
      <w:pPr>
        <w:ind w:left="720"/>
        <w:contextualSpacing/>
        <w:rPr>
          <w:rFonts w:cs="Arial"/>
          <w:sz w:val="18"/>
          <w:szCs w:val="18"/>
          <w:lang w:eastAsia="es-ES"/>
        </w:rPr>
      </w:pPr>
    </w:p>
    <w:p w14:paraId="5782E4BE" w14:textId="77777777" w:rsidR="00467F20" w:rsidRPr="00467F20" w:rsidRDefault="00467F20" w:rsidP="00501836">
      <w:pPr>
        <w:ind w:left="360"/>
        <w:contextualSpacing/>
        <w:rPr>
          <w:rFonts w:cs="Arial"/>
          <w:sz w:val="18"/>
          <w:szCs w:val="18"/>
          <w:lang w:eastAsia="es-ES"/>
        </w:rPr>
      </w:pPr>
      <w:r w:rsidRPr="00467F20">
        <w:rPr>
          <w:rFonts w:cs="Arial"/>
          <w:sz w:val="18"/>
          <w:szCs w:val="18"/>
          <w:lang w:eastAsia="es-ES"/>
        </w:rPr>
        <w:t>L’habitatge, un traster i fins a dues places d’aparcament es poden considerar conjuntament com a l’habitatge habitual, sempre i quan es trobin situats al mateix edifici o complex urbanístic.</w:t>
      </w:r>
    </w:p>
    <w:p w14:paraId="538E20DE" w14:textId="77777777" w:rsidR="00467F20" w:rsidRPr="00467F20" w:rsidRDefault="00467F20" w:rsidP="00501836">
      <w:pPr>
        <w:ind w:left="720"/>
        <w:contextualSpacing/>
        <w:rPr>
          <w:rFonts w:cs="Arial"/>
          <w:sz w:val="18"/>
          <w:szCs w:val="18"/>
          <w:lang w:eastAsia="es-ES"/>
        </w:rPr>
      </w:pPr>
    </w:p>
    <w:p w14:paraId="0E8FC84E" w14:textId="77777777" w:rsidR="00467F20" w:rsidRPr="00467F20" w:rsidRDefault="00467F20" w:rsidP="00501836">
      <w:pPr>
        <w:ind w:left="360"/>
        <w:contextualSpacing/>
        <w:rPr>
          <w:rFonts w:cs="Arial"/>
          <w:sz w:val="18"/>
          <w:szCs w:val="18"/>
          <w:lang w:eastAsia="es-ES"/>
        </w:rPr>
      </w:pPr>
      <w:r w:rsidRPr="00467F20">
        <w:rPr>
          <w:rFonts w:cs="Arial"/>
          <w:sz w:val="18"/>
          <w:szCs w:val="18"/>
          <w:lang w:eastAsia="es-ES"/>
        </w:rPr>
        <w:t>En qualsevol cas, per tenir dret a l'esmentada bonificació caldrà que l'immoble adquirit, en el moment de la defunció del causant, no estigués total o parcialment cedit a tercers.</w:t>
      </w:r>
    </w:p>
    <w:p w14:paraId="3D042224" w14:textId="77777777" w:rsidR="00467F20" w:rsidRPr="00467F20" w:rsidRDefault="00467F20" w:rsidP="00501836">
      <w:pPr>
        <w:ind w:left="360"/>
        <w:contextualSpacing/>
        <w:rPr>
          <w:rFonts w:cs="Arial"/>
          <w:sz w:val="18"/>
          <w:szCs w:val="18"/>
          <w:lang w:eastAsia="es-ES"/>
        </w:rPr>
      </w:pPr>
    </w:p>
    <w:p w14:paraId="629E95B2" w14:textId="5AD741EF" w:rsidR="00467F20" w:rsidRPr="00467F20" w:rsidRDefault="00467F20" w:rsidP="00501836">
      <w:pPr>
        <w:numPr>
          <w:ilvl w:val="0"/>
          <w:numId w:val="11"/>
        </w:numPr>
        <w:contextualSpacing/>
        <w:rPr>
          <w:rFonts w:cs="Arial"/>
          <w:sz w:val="18"/>
          <w:szCs w:val="18"/>
          <w:lang w:eastAsia="es-ES"/>
        </w:rPr>
      </w:pPr>
      <w:r w:rsidRPr="00467F20">
        <w:rPr>
          <w:rFonts w:cs="Arial"/>
          <w:sz w:val="18"/>
          <w:szCs w:val="18"/>
          <w:lang w:eastAsia="es-ES"/>
        </w:rPr>
        <w:t>Es concedirà d'una bonificació del ............ (fins el 95 %) per cent de la quota íntegra de l'</w:t>
      </w:r>
      <w:r w:rsidR="00E70684">
        <w:rPr>
          <w:rFonts w:cs="Arial"/>
          <w:sz w:val="18"/>
          <w:szCs w:val="18"/>
          <w:lang w:eastAsia="es-ES"/>
        </w:rPr>
        <w:t>I</w:t>
      </w:r>
      <w:r w:rsidRPr="00467F20">
        <w:rPr>
          <w:rFonts w:cs="Arial"/>
          <w:sz w:val="18"/>
          <w:szCs w:val="18"/>
          <w:lang w:eastAsia="es-ES"/>
        </w:rPr>
        <w:t>mpost, en les transmissions de terrenys i en la transmissió o constitució de drets reals de gaudiment limitatiu del domini de terrenys, en els que es desenvolupin activitats econòmiques que siguin declarades d'especial interès o utilitat municipal per concórrer circumstàncies socials, culturals, històrico-artístiques o de foment de l'ocupació que justifiquin aquesta declaració.</w:t>
      </w:r>
    </w:p>
    <w:p w14:paraId="78E1A69A" w14:textId="77777777" w:rsidR="00467F20" w:rsidRPr="00467F20" w:rsidRDefault="00467F20" w:rsidP="00501836">
      <w:pPr>
        <w:ind w:left="360"/>
        <w:contextualSpacing/>
        <w:rPr>
          <w:rFonts w:cs="Arial"/>
          <w:sz w:val="18"/>
          <w:szCs w:val="18"/>
          <w:lang w:eastAsia="es-ES"/>
        </w:rPr>
      </w:pPr>
    </w:p>
    <w:p w14:paraId="03C15317" w14:textId="0F094D23" w:rsidR="00467F20" w:rsidRPr="00467F20" w:rsidRDefault="00467F20" w:rsidP="00501836">
      <w:pPr>
        <w:ind w:left="360"/>
        <w:contextualSpacing/>
        <w:rPr>
          <w:rFonts w:cs="Arial"/>
          <w:sz w:val="18"/>
          <w:szCs w:val="18"/>
          <w:lang w:eastAsia="es-ES"/>
        </w:rPr>
      </w:pPr>
      <w:r w:rsidRPr="00467F20">
        <w:rPr>
          <w:rFonts w:cs="Arial"/>
          <w:sz w:val="18"/>
          <w:szCs w:val="18"/>
          <w:lang w:eastAsia="es-ES"/>
        </w:rPr>
        <w:t>La declaració d'especial interès o utilitat municipal correspondrà al Ple de la Corporació i s'acordarà, prèvia sol</w:t>
      </w:r>
      <w:r w:rsidR="00E70684">
        <w:rPr>
          <w:rFonts w:cs="Arial"/>
          <w:sz w:val="18"/>
          <w:szCs w:val="18"/>
          <w:lang w:eastAsia="es-ES"/>
        </w:rPr>
        <w:t>·</w:t>
      </w:r>
      <w:r w:rsidRPr="00467F20">
        <w:rPr>
          <w:rFonts w:cs="Arial"/>
          <w:sz w:val="18"/>
          <w:szCs w:val="18"/>
          <w:lang w:eastAsia="es-ES"/>
        </w:rPr>
        <w:t>licitud del subjecte passiu, per vot favorable de la majoria simple dels seus membres.</w:t>
      </w:r>
    </w:p>
    <w:p w14:paraId="2A9D579F" w14:textId="77777777" w:rsidR="00467F20" w:rsidRPr="00467F20" w:rsidRDefault="00467F20" w:rsidP="00501836">
      <w:pPr>
        <w:rPr>
          <w:rFonts w:cs="Arial"/>
          <w:sz w:val="18"/>
          <w:szCs w:val="18"/>
          <w:lang w:eastAsia="es-ES"/>
        </w:rPr>
      </w:pPr>
    </w:p>
    <w:p w14:paraId="7137466D" w14:textId="77777777" w:rsidR="00467F20" w:rsidRPr="00501836" w:rsidRDefault="00467F20" w:rsidP="00467F20">
      <w:pPr>
        <w:ind w:right="-136"/>
        <w:jc w:val="left"/>
        <w:rPr>
          <w:rFonts w:cs="Arial"/>
          <w:bCs/>
          <w:sz w:val="18"/>
          <w:szCs w:val="18"/>
          <w:lang w:eastAsia="es-ES"/>
        </w:rPr>
      </w:pPr>
      <w:r w:rsidRPr="00501836">
        <w:rPr>
          <w:rFonts w:cs="Arial"/>
          <w:bCs/>
          <w:sz w:val="18"/>
          <w:szCs w:val="18"/>
          <w:lang w:eastAsia="es-ES"/>
        </w:rPr>
        <w:t>Article 7è.- Base imposable</w:t>
      </w:r>
    </w:p>
    <w:p w14:paraId="7095B15D" w14:textId="77777777" w:rsidR="00467F20" w:rsidRPr="00467F20" w:rsidRDefault="00467F20" w:rsidP="00467F20">
      <w:pPr>
        <w:ind w:right="-136"/>
        <w:jc w:val="left"/>
        <w:rPr>
          <w:rFonts w:cs="Arial"/>
          <w:b/>
          <w:bCs/>
          <w:sz w:val="18"/>
          <w:szCs w:val="18"/>
          <w:lang w:eastAsia="es-ES"/>
        </w:rPr>
      </w:pPr>
    </w:p>
    <w:p w14:paraId="39C24109" w14:textId="77777777" w:rsid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La base imposable d'aquest impost està constituïda per l'increment del valor dels terrenys de naturalesa urbana manifestat en el moment de</w:t>
      </w:r>
      <w:r w:rsidR="008A6061">
        <w:rPr>
          <w:rFonts w:cs="Arial"/>
          <w:sz w:val="18"/>
          <w:szCs w:val="18"/>
          <w:lang w:eastAsia="es-ES"/>
        </w:rPr>
        <w:t xml:space="preserve"> </w:t>
      </w:r>
      <w:r w:rsidRPr="00467F20">
        <w:rPr>
          <w:rFonts w:cs="Arial"/>
          <w:sz w:val="18"/>
          <w:szCs w:val="18"/>
          <w:lang w:eastAsia="es-ES"/>
        </w:rPr>
        <w:t>l</w:t>
      </w:r>
      <w:r w:rsidR="008A6061">
        <w:rPr>
          <w:rFonts w:cs="Arial"/>
          <w:sz w:val="18"/>
          <w:szCs w:val="18"/>
          <w:lang w:eastAsia="es-ES"/>
        </w:rPr>
        <w:t>a</w:t>
      </w:r>
      <w:r w:rsidRPr="00467F20">
        <w:rPr>
          <w:rFonts w:cs="Arial"/>
          <w:sz w:val="18"/>
          <w:szCs w:val="18"/>
          <w:lang w:eastAsia="es-ES"/>
        </w:rPr>
        <w:t xml:space="preserve"> merita</w:t>
      </w:r>
      <w:r w:rsidR="008A6061">
        <w:rPr>
          <w:rFonts w:cs="Arial"/>
          <w:sz w:val="18"/>
          <w:szCs w:val="18"/>
          <w:lang w:eastAsia="es-ES"/>
        </w:rPr>
        <w:t>ció</w:t>
      </w:r>
      <w:r w:rsidRPr="00467F20">
        <w:rPr>
          <w:rFonts w:cs="Arial"/>
          <w:sz w:val="18"/>
          <w:szCs w:val="18"/>
          <w:lang w:eastAsia="es-ES"/>
        </w:rPr>
        <w:t xml:space="preserve"> i experimentat al llarg d'un període màxim de vint anys.</w:t>
      </w:r>
      <w:r w:rsidR="00864EA9">
        <w:rPr>
          <w:rFonts w:cs="Arial"/>
          <w:sz w:val="18"/>
          <w:szCs w:val="18"/>
          <w:lang w:eastAsia="es-ES"/>
        </w:rPr>
        <w:t xml:space="preserve"> </w:t>
      </w:r>
    </w:p>
    <w:p w14:paraId="6C45C0AC" w14:textId="77777777" w:rsidR="00EA603F" w:rsidRDefault="00EA603F" w:rsidP="001A2C57">
      <w:pPr>
        <w:ind w:left="720" w:right="-136"/>
        <w:rPr>
          <w:rFonts w:cs="Arial"/>
          <w:sz w:val="18"/>
          <w:szCs w:val="18"/>
          <w:lang w:eastAsia="es-ES"/>
        </w:rPr>
      </w:pPr>
    </w:p>
    <w:p w14:paraId="4AFD6E7C" w14:textId="77777777" w:rsidR="00EA603F" w:rsidRPr="001A2C57" w:rsidRDefault="00EA603F" w:rsidP="001A2C57">
      <w:pPr>
        <w:numPr>
          <w:ilvl w:val="0"/>
          <w:numId w:val="12"/>
        </w:numPr>
        <w:tabs>
          <w:tab w:val="clear" w:pos="360"/>
          <w:tab w:val="num" w:pos="720"/>
        </w:tabs>
        <w:autoSpaceDE w:val="0"/>
        <w:autoSpaceDN w:val="0"/>
        <w:adjustRightInd w:val="0"/>
        <w:ind w:left="720" w:right="-136"/>
        <w:rPr>
          <w:rFonts w:cs="Arial"/>
          <w:sz w:val="18"/>
          <w:szCs w:val="18"/>
        </w:rPr>
      </w:pPr>
      <w:r w:rsidRPr="001A2C57">
        <w:rPr>
          <w:rFonts w:cs="Arial"/>
          <w:sz w:val="18"/>
          <w:szCs w:val="18"/>
          <w:lang w:eastAsia="es-ES"/>
        </w:rPr>
        <w:t>Q</w:t>
      </w:r>
      <w:r w:rsidRPr="001A2C57">
        <w:rPr>
          <w:rFonts w:cs="Arial"/>
          <w:sz w:val="18"/>
          <w:szCs w:val="18"/>
        </w:rPr>
        <w:t xml:space="preserve">uan el terreny </w:t>
      </w:r>
      <w:r w:rsidRPr="00C07536">
        <w:rPr>
          <w:rFonts w:cs="Arial"/>
          <w:sz w:val="18"/>
          <w:szCs w:val="18"/>
        </w:rPr>
        <w:t xml:space="preserve">transmès hagués estat adquirit pel subjecte passiu </w:t>
      </w:r>
      <w:r w:rsidR="00864EA9" w:rsidRPr="00C07536">
        <w:rPr>
          <w:rFonts w:cs="Arial"/>
          <w:sz w:val="18"/>
          <w:szCs w:val="18"/>
        </w:rPr>
        <w:t>en</w:t>
      </w:r>
      <w:r w:rsidR="00864EA9">
        <w:rPr>
          <w:rFonts w:cs="Arial"/>
          <w:sz w:val="18"/>
          <w:szCs w:val="18"/>
        </w:rPr>
        <w:t xml:space="preserve"> diverses</w:t>
      </w:r>
      <w:r w:rsidR="00864EA9" w:rsidRPr="00A96925">
        <w:rPr>
          <w:rFonts w:cs="Arial"/>
          <w:sz w:val="18"/>
          <w:szCs w:val="18"/>
        </w:rPr>
        <w:t xml:space="preserve"> dates</w:t>
      </w:r>
      <w:r w:rsidR="00864EA9">
        <w:rPr>
          <w:rFonts w:cs="Arial"/>
          <w:sz w:val="18"/>
          <w:szCs w:val="18"/>
        </w:rPr>
        <w:t xml:space="preserve"> respecte de diferents quotes de participació</w:t>
      </w:r>
      <w:r w:rsidRPr="001A2C57">
        <w:rPr>
          <w:rFonts w:cs="Arial"/>
          <w:sz w:val="18"/>
          <w:szCs w:val="18"/>
        </w:rPr>
        <w:t xml:space="preserve">, es consideraran tantes </w:t>
      </w:r>
      <w:r>
        <w:rPr>
          <w:rFonts w:cs="Arial"/>
          <w:sz w:val="18"/>
          <w:szCs w:val="18"/>
        </w:rPr>
        <w:t xml:space="preserve">fraccions de </w:t>
      </w:r>
      <w:r w:rsidRPr="00EA603F">
        <w:rPr>
          <w:rFonts w:cs="Arial"/>
          <w:sz w:val="18"/>
          <w:szCs w:val="18"/>
        </w:rPr>
        <w:t>base imposable</w:t>
      </w:r>
      <w:r w:rsidRPr="001A2C57">
        <w:rPr>
          <w:rFonts w:cs="Arial"/>
          <w:sz w:val="18"/>
          <w:szCs w:val="18"/>
        </w:rPr>
        <w:t xml:space="preserve"> com dates d'adquisició</w:t>
      </w:r>
      <w:r>
        <w:rPr>
          <w:rFonts w:cs="Arial"/>
          <w:sz w:val="18"/>
          <w:szCs w:val="18"/>
        </w:rPr>
        <w:t xml:space="preserve"> existeixin. Per al càlcul de les diferents fraccions, e</w:t>
      </w:r>
      <w:r w:rsidRPr="001A2C57">
        <w:rPr>
          <w:rFonts w:cs="Arial"/>
          <w:sz w:val="18"/>
          <w:szCs w:val="18"/>
        </w:rPr>
        <w:t xml:space="preserve">s distribuirà el valor </w:t>
      </w:r>
      <w:r>
        <w:rPr>
          <w:rFonts w:cs="Arial"/>
          <w:sz w:val="18"/>
          <w:szCs w:val="18"/>
        </w:rPr>
        <w:t xml:space="preserve">de transmissió </w:t>
      </w:r>
      <w:r w:rsidRPr="001A2C57">
        <w:rPr>
          <w:rFonts w:cs="Arial"/>
          <w:sz w:val="18"/>
          <w:szCs w:val="18"/>
        </w:rPr>
        <w:t xml:space="preserve">del terreny proporcionalment </w:t>
      </w:r>
      <w:r>
        <w:rPr>
          <w:rFonts w:cs="Arial"/>
          <w:sz w:val="18"/>
          <w:szCs w:val="18"/>
        </w:rPr>
        <w:t>a la</w:t>
      </w:r>
      <w:r w:rsidRPr="001A2C57">
        <w:rPr>
          <w:rFonts w:cs="Arial"/>
          <w:sz w:val="18"/>
          <w:szCs w:val="18"/>
        </w:rPr>
        <w:t xml:space="preserve"> quota adquirida en cada data</w:t>
      </w:r>
      <w:r>
        <w:rPr>
          <w:rFonts w:cs="Arial"/>
          <w:sz w:val="18"/>
          <w:szCs w:val="18"/>
        </w:rPr>
        <w:t>, i</w:t>
      </w:r>
      <w:r w:rsidRPr="001A2C57">
        <w:rPr>
          <w:rFonts w:cs="Arial"/>
          <w:sz w:val="18"/>
          <w:szCs w:val="18"/>
        </w:rPr>
        <w:t xml:space="preserve"> </w:t>
      </w:r>
      <w:r>
        <w:rPr>
          <w:rFonts w:cs="Arial"/>
          <w:sz w:val="18"/>
          <w:szCs w:val="18"/>
        </w:rPr>
        <w:t xml:space="preserve">es calcularà cadascuna d'aquestes fraccions de base imposable </w:t>
      </w:r>
      <w:r w:rsidR="00171370">
        <w:rPr>
          <w:rFonts w:cs="Arial"/>
          <w:sz w:val="18"/>
          <w:szCs w:val="18"/>
        </w:rPr>
        <w:t>d'acord amb el seu període de generació i valors aplicables</w:t>
      </w:r>
      <w:r w:rsidR="00970234">
        <w:rPr>
          <w:rFonts w:cs="Arial"/>
          <w:sz w:val="18"/>
          <w:szCs w:val="18"/>
        </w:rPr>
        <w:t>,</w:t>
      </w:r>
      <w:r w:rsidR="00171370">
        <w:rPr>
          <w:rFonts w:cs="Arial"/>
          <w:sz w:val="18"/>
          <w:szCs w:val="18"/>
        </w:rPr>
        <w:t xml:space="preserve"> </w:t>
      </w:r>
      <w:r>
        <w:rPr>
          <w:rFonts w:cs="Arial"/>
          <w:sz w:val="18"/>
          <w:szCs w:val="18"/>
        </w:rPr>
        <w:t>segons les regles</w:t>
      </w:r>
      <w:r w:rsidR="00970234">
        <w:rPr>
          <w:rFonts w:cs="Arial"/>
          <w:sz w:val="18"/>
          <w:szCs w:val="18"/>
        </w:rPr>
        <w:t xml:space="preserve"> generals</w:t>
      </w:r>
      <w:r>
        <w:rPr>
          <w:rFonts w:cs="Arial"/>
          <w:sz w:val="18"/>
          <w:szCs w:val="18"/>
        </w:rPr>
        <w:t xml:space="preserve"> </w:t>
      </w:r>
      <w:r w:rsidR="00970234">
        <w:rPr>
          <w:rFonts w:cs="Arial"/>
          <w:sz w:val="18"/>
          <w:szCs w:val="18"/>
        </w:rPr>
        <w:t>detallades a continuació</w:t>
      </w:r>
      <w:r>
        <w:rPr>
          <w:rFonts w:cs="Arial"/>
          <w:sz w:val="18"/>
          <w:szCs w:val="18"/>
        </w:rPr>
        <w:t xml:space="preserve">. </w:t>
      </w:r>
    </w:p>
    <w:p w14:paraId="2DCBA261" w14:textId="77777777" w:rsidR="00467F20" w:rsidRPr="00467F20" w:rsidRDefault="00467F20" w:rsidP="00501836">
      <w:pPr>
        <w:ind w:right="-136"/>
        <w:rPr>
          <w:rFonts w:cs="Arial"/>
          <w:sz w:val="18"/>
          <w:szCs w:val="18"/>
          <w:lang w:eastAsia="es-ES"/>
        </w:rPr>
      </w:pPr>
    </w:p>
    <w:p w14:paraId="78212BB1" w14:textId="72E0ECFC" w:rsidR="00467F20" w:rsidRP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Per a determinar la base imposable de l'</w:t>
      </w:r>
      <w:r w:rsidR="008A5191">
        <w:rPr>
          <w:rFonts w:cs="Arial"/>
          <w:sz w:val="18"/>
          <w:szCs w:val="18"/>
          <w:lang w:eastAsia="es-ES"/>
        </w:rPr>
        <w:t>I</w:t>
      </w:r>
      <w:r w:rsidRPr="00467F20">
        <w:rPr>
          <w:rFonts w:cs="Arial"/>
          <w:sz w:val="18"/>
          <w:szCs w:val="18"/>
          <w:lang w:eastAsia="es-ES"/>
        </w:rPr>
        <w:t>mpost, es multiplicarà el valor del terreny en el moment de</w:t>
      </w:r>
      <w:r w:rsidR="008A6061">
        <w:rPr>
          <w:rFonts w:cs="Arial"/>
          <w:sz w:val="18"/>
          <w:szCs w:val="18"/>
          <w:lang w:eastAsia="es-ES"/>
        </w:rPr>
        <w:t xml:space="preserve"> </w:t>
      </w:r>
      <w:r w:rsidRPr="00467F20">
        <w:rPr>
          <w:rFonts w:cs="Arial"/>
          <w:sz w:val="18"/>
          <w:szCs w:val="18"/>
          <w:lang w:eastAsia="es-ES"/>
        </w:rPr>
        <w:t>l</w:t>
      </w:r>
      <w:r w:rsidR="008A6061">
        <w:rPr>
          <w:rFonts w:cs="Arial"/>
          <w:sz w:val="18"/>
          <w:szCs w:val="18"/>
          <w:lang w:eastAsia="es-ES"/>
        </w:rPr>
        <w:t>a</w:t>
      </w:r>
      <w:r w:rsidRPr="00467F20">
        <w:rPr>
          <w:rFonts w:cs="Arial"/>
          <w:sz w:val="18"/>
          <w:szCs w:val="18"/>
          <w:lang w:eastAsia="es-ES"/>
        </w:rPr>
        <w:t xml:space="preserve"> merita</w:t>
      </w:r>
      <w:r w:rsidR="008A6061">
        <w:rPr>
          <w:rFonts w:cs="Arial"/>
          <w:sz w:val="18"/>
          <w:szCs w:val="18"/>
          <w:lang w:eastAsia="es-ES"/>
        </w:rPr>
        <w:t>ció</w:t>
      </w:r>
      <w:r w:rsidRPr="00467F20">
        <w:rPr>
          <w:rFonts w:cs="Arial"/>
          <w:sz w:val="18"/>
          <w:szCs w:val="18"/>
          <w:lang w:eastAsia="es-ES"/>
        </w:rPr>
        <w:t xml:space="preserve"> pel coeficient fixat a l'apartat </w:t>
      </w:r>
      <w:r w:rsidR="00CC43F1">
        <w:rPr>
          <w:rFonts w:cs="Arial"/>
          <w:sz w:val="18"/>
          <w:szCs w:val="18"/>
          <w:lang w:eastAsia="es-ES"/>
        </w:rPr>
        <w:t>9</w:t>
      </w:r>
      <w:r w:rsidRPr="00467F20">
        <w:rPr>
          <w:rFonts w:cs="Arial"/>
          <w:sz w:val="18"/>
          <w:szCs w:val="18"/>
          <w:lang w:eastAsia="es-ES"/>
        </w:rPr>
        <w:t xml:space="preserve"> d'aquest article corresponent al període de generació de l'increment del valor. En cas que el període de generació sigui inferior a un any, es prorratejarà el coeficient anual tenint en compte el nombre de mesos </w:t>
      </w:r>
      <w:r w:rsidR="0063517E" w:rsidRPr="00467F20">
        <w:rPr>
          <w:rFonts w:cs="Arial"/>
          <w:sz w:val="18"/>
          <w:szCs w:val="18"/>
          <w:lang w:eastAsia="es-ES"/>
        </w:rPr>
        <w:t>complets</w:t>
      </w:r>
      <w:r w:rsidRPr="00467F20">
        <w:rPr>
          <w:rFonts w:cs="Arial"/>
          <w:sz w:val="18"/>
          <w:szCs w:val="18"/>
          <w:lang w:eastAsia="es-ES"/>
        </w:rPr>
        <w:t>, sense tenir en compte les fraccions de mes.</w:t>
      </w:r>
    </w:p>
    <w:p w14:paraId="38214F18" w14:textId="5B3950DF" w:rsidR="00467F20" w:rsidRP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lastRenderedPageBreak/>
        <w:t>En les transmissions de terrenys de naturalesa urbana es considerarà com el seu valor, al temps de</w:t>
      </w:r>
      <w:r w:rsidR="005B597A">
        <w:rPr>
          <w:rFonts w:cs="Arial"/>
          <w:sz w:val="18"/>
          <w:szCs w:val="18"/>
          <w:lang w:eastAsia="es-ES"/>
        </w:rPr>
        <w:t xml:space="preserve"> </w:t>
      </w:r>
      <w:r w:rsidRPr="00467F20">
        <w:rPr>
          <w:rFonts w:cs="Arial"/>
          <w:sz w:val="18"/>
          <w:szCs w:val="18"/>
          <w:lang w:eastAsia="es-ES"/>
        </w:rPr>
        <w:t>l</w:t>
      </w:r>
      <w:r w:rsidR="005B597A">
        <w:rPr>
          <w:rFonts w:cs="Arial"/>
          <w:sz w:val="18"/>
          <w:szCs w:val="18"/>
          <w:lang w:eastAsia="es-ES"/>
        </w:rPr>
        <w:t>a</w:t>
      </w:r>
      <w:r w:rsidRPr="00467F20">
        <w:rPr>
          <w:rFonts w:cs="Arial"/>
          <w:sz w:val="18"/>
          <w:szCs w:val="18"/>
          <w:lang w:eastAsia="es-ES"/>
        </w:rPr>
        <w:t xml:space="preserve"> merita</w:t>
      </w:r>
      <w:r w:rsidR="008A6061">
        <w:rPr>
          <w:rFonts w:cs="Arial"/>
          <w:sz w:val="18"/>
          <w:szCs w:val="18"/>
          <w:lang w:eastAsia="es-ES"/>
        </w:rPr>
        <w:t>ció</w:t>
      </w:r>
      <w:r w:rsidRPr="00467F20">
        <w:rPr>
          <w:rFonts w:cs="Arial"/>
          <w:sz w:val="18"/>
          <w:szCs w:val="18"/>
          <w:lang w:eastAsia="es-ES"/>
        </w:rPr>
        <w:t xml:space="preserve"> d'aquest </w:t>
      </w:r>
      <w:r w:rsidR="008A5191">
        <w:rPr>
          <w:rFonts w:cs="Arial"/>
          <w:sz w:val="18"/>
          <w:szCs w:val="18"/>
          <w:lang w:eastAsia="es-ES"/>
        </w:rPr>
        <w:t>I</w:t>
      </w:r>
      <w:r w:rsidRPr="00467F20">
        <w:rPr>
          <w:rFonts w:cs="Arial"/>
          <w:sz w:val="18"/>
          <w:szCs w:val="18"/>
          <w:lang w:eastAsia="es-ES"/>
        </w:rPr>
        <w:t xml:space="preserve">mpost, </w:t>
      </w:r>
      <w:r w:rsidR="008A6061">
        <w:rPr>
          <w:rFonts w:cs="Arial"/>
          <w:sz w:val="18"/>
          <w:szCs w:val="18"/>
          <w:lang w:eastAsia="es-ES"/>
        </w:rPr>
        <w:t>aquell</w:t>
      </w:r>
      <w:r w:rsidR="008A6061" w:rsidRPr="00467F20">
        <w:rPr>
          <w:rFonts w:cs="Arial"/>
          <w:sz w:val="18"/>
          <w:szCs w:val="18"/>
          <w:lang w:eastAsia="es-ES"/>
        </w:rPr>
        <w:t xml:space="preserve"> </w:t>
      </w:r>
      <w:r w:rsidRPr="00467F20">
        <w:rPr>
          <w:rFonts w:cs="Arial"/>
          <w:sz w:val="18"/>
          <w:szCs w:val="18"/>
          <w:lang w:eastAsia="es-ES"/>
        </w:rPr>
        <w:t>que tinguin fixat en aquest moment als efectes de l'</w:t>
      </w:r>
      <w:r w:rsidR="008A5191">
        <w:rPr>
          <w:rFonts w:cs="Arial"/>
          <w:sz w:val="18"/>
          <w:szCs w:val="18"/>
          <w:lang w:eastAsia="es-ES"/>
        </w:rPr>
        <w:t>I</w:t>
      </w:r>
      <w:r w:rsidRPr="00467F20">
        <w:rPr>
          <w:rFonts w:cs="Arial"/>
          <w:sz w:val="18"/>
          <w:szCs w:val="18"/>
          <w:lang w:eastAsia="es-ES"/>
        </w:rPr>
        <w:t>mpost sobre béns immobles.</w:t>
      </w:r>
    </w:p>
    <w:p w14:paraId="70E41DB0" w14:textId="77777777" w:rsidR="00467F20" w:rsidRPr="00467F20" w:rsidRDefault="00467F20" w:rsidP="00501836">
      <w:pPr>
        <w:ind w:left="360" w:right="-136"/>
        <w:rPr>
          <w:rFonts w:cs="Arial"/>
          <w:iCs/>
          <w:sz w:val="18"/>
          <w:szCs w:val="18"/>
          <w:lang w:eastAsia="es-ES"/>
        </w:rPr>
      </w:pPr>
    </w:p>
    <w:p w14:paraId="7A53DE32" w14:textId="40E0602A" w:rsidR="00467F20" w:rsidRPr="00467F20" w:rsidRDefault="00467F20" w:rsidP="00501836">
      <w:pPr>
        <w:ind w:left="709" w:right="-136"/>
        <w:rPr>
          <w:rFonts w:cs="Arial"/>
          <w:iCs/>
          <w:sz w:val="18"/>
          <w:szCs w:val="18"/>
          <w:lang w:eastAsia="es-ES"/>
        </w:rPr>
      </w:pPr>
      <w:r w:rsidRPr="00467F20">
        <w:rPr>
          <w:rFonts w:cs="Arial"/>
          <w:iCs/>
          <w:sz w:val="18"/>
          <w:szCs w:val="18"/>
          <w:lang w:eastAsia="es-ES"/>
        </w:rPr>
        <w:t>No obstant</w:t>
      </w:r>
      <w:r w:rsidR="00DF125B">
        <w:rPr>
          <w:rFonts w:cs="Arial"/>
          <w:iCs/>
          <w:sz w:val="18"/>
          <w:szCs w:val="18"/>
          <w:lang w:eastAsia="es-ES"/>
        </w:rPr>
        <w:t xml:space="preserve"> això</w:t>
      </w:r>
      <w:r w:rsidRPr="00467F20">
        <w:rPr>
          <w:rFonts w:cs="Arial"/>
          <w:iCs/>
          <w:sz w:val="18"/>
          <w:szCs w:val="18"/>
          <w:lang w:eastAsia="es-ES"/>
        </w:rPr>
        <w:t>, quan el valor sigui conseqüència d’una Ponència de valors que no reflecteixi modificacions de planejament aprovades amb</w:t>
      </w:r>
      <w:r w:rsidR="00DF125B">
        <w:rPr>
          <w:rFonts w:cs="Arial"/>
          <w:iCs/>
          <w:sz w:val="18"/>
          <w:szCs w:val="18"/>
          <w:lang w:eastAsia="es-ES"/>
        </w:rPr>
        <w:t xml:space="preserve"> posterioritat</w:t>
      </w:r>
      <w:r w:rsidRPr="00467F20">
        <w:rPr>
          <w:rFonts w:cs="Arial"/>
          <w:iCs/>
          <w:sz w:val="18"/>
          <w:szCs w:val="18"/>
          <w:lang w:eastAsia="es-ES"/>
        </w:rPr>
        <w:t xml:space="preserve">, es podrà liquidar provisionalment aquest </w:t>
      </w:r>
      <w:r w:rsidR="008A5191">
        <w:rPr>
          <w:rFonts w:cs="Arial"/>
          <w:iCs/>
          <w:sz w:val="18"/>
          <w:szCs w:val="18"/>
          <w:lang w:eastAsia="es-ES"/>
        </w:rPr>
        <w:t>I</w:t>
      </w:r>
      <w:r w:rsidRPr="00467F20">
        <w:rPr>
          <w:rFonts w:cs="Arial"/>
          <w:iCs/>
          <w:sz w:val="18"/>
          <w:szCs w:val="18"/>
          <w:lang w:eastAsia="es-ES"/>
        </w:rPr>
        <w:t>mpost d’acord amb el mateix. En aquests casos, en la liquidació definitiva s’aplicarà el valor dels terrenys obtingut conforme als procediments de valoració col·lectiva que s’instruïssin, referit al moment de</w:t>
      </w:r>
      <w:r w:rsidR="005B597A">
        <w:rPr>
          <w:rFonts w:cs="Arial"/>
          <w:iCs/>
          <w:sz w:val="18"/>
          <w:szCs w:val="18"/>
          <w:lang w:eastAsia="es-ES"/>
        </w:rPr>
        <w:t xml:space="preserve"> </w:t>
      </w:r>
      <w:r w:rsidRPr="00467F20">
        <w:rPr>
          <w:rFonts w:cs="Arial"/>
          <w:iCs/>
          <w:sz w:val="18"/>
          <w:szCs w:val="18"/>
          <w:lang w:eastAsia="es-ES"/>
        </w:rPr>
        <w:t>l</w:t>
      </w:r>
      <w:r w:rsidR="005B597A">
        <w:rPr>
          <w:rFonts w:cs="Arial"/>
          <w:iCs/>
          <w:sz w:val="18"/>
          <w:szCs w:val="18"/>
          <w:lang w:eastAsia="es-ES"/>
        </w:rPr>
        <w:t>a</w:t>
      </w:r>
      <w:r w:rsidRPr="00467F20">
        <w:rPr>
          <w:rFonts w:cs="Arial"/>
          <w:iCs/>
          <w:sz w:val="18"/>
          <w:szCs w:val="18"/>
          <w:lang w:eastAsia="es-ES"/>
        </w:rPr>
        <w:t xml:space="preserve"> merita</w:t>
      </w:r>
      <w:r w:rsidR="008A6061">
        <w:rPr>
          <w:rFonts w:cs="Arial"/>
          <w:iCs/>
          <w:sz w:val="18"/>
          <w:szCs w:val="18"/>
          <w:lang w:eastAsia="es-ES"/>
        </w:rPr>
        <w:t>ció</w:t>
      </w:r>
      <w:r w:rsidRPr="00467F20">
        <w:rPr>
          <w:rFonts w:cs="Arial"/>
          <w:iCs/>
          <w:sz w:val="18"/>
          <w:szCs w:val="18"/>
          <w:lang w:eastAsia="es-ES"/>
        </w:rPr>
        <w:t>. Quan aquesta data no coincideixi amb la data d’efectivitat dels nous valors cadastrals, aquests es corregiran aplicant els coeficients d’actualització que corresponguin, establerts a l’efecte en les lleis de pressupostos generals de l’Estat.</w:t>
      </w:r>
    </w:p>
    <w:p w14:paraId="7E802EB4" w14:textId="77777777" w:rsidR="00467F20" w:rsidRPr="00467F20" w:rsidRDefault="00467F20" w:rsidP="00501836">
      <w:pPr>
        <w:ind w:left="708" w:right="-136"/>
        <w:rPr>
          <w:rFonts w:cs="Arial"/>
          <w:sz w:val="18"/>
          <w:szCs w:val="18"/>
          <w:lang w:eastAsia="es-ES"/>
        </w:rPr>
      </w:pPr>
    </w:p>
    <w:p w14:paraId="168CAA0D" w14:textId="00CA9388" w:rsidR="00467F20" w:rsidRPr="00467F20" w:rsidRDefault="00467F20" w:rsidP="00501836">
      <w:pPr>
        <w:ind w:left="708" w:right="-136"/>
        <w:rPr>
          <w:rFonts w:cs="Arial"/>
          <w:sz w:val="18"/>
          <w:szCs w:val="18"/>
          <w:lang w:eastAsia="es-ES"/>
        </w:rPr>
      </w:pPr>
      <w:bookmarkStart w:id="2" w:name="OLE_LINK1"/>
      <w:bookmarkStart w:id="3" w:name="OLE_LINK2"/>
      <w:r w:rsidRPr="00467F20">
        <w:rPr>
          <w:rFonts w:cs="Arial"/>
          <w:sz w:val="18"/>
          <w:szCs w:val="18"/>
          <w:lang w:eastAsia="es-ES"/>
        </w:rPr>
        <w:t>Quan el terreny, encara que sigui de naturalesa urbana en el moment de</w:t>
      </w:r>
      <w:r w:rsidR="005B597A">
        <w:rPr>
          <w:rFonts w:cs="Arial"/>
          <w:sz w:val="18"/>
          <w:szCs w:val="18"/>
          <w:lang w:eastAsia="es-ES"/>
        </w:rPr>
        <w:t xml:space="preserve"> </w:t>
      </w:r>
      <w:r w:rsidRPr="00467F20">
        <w:rPr>
          <w:rFonts w:cs="Arial"/>
          <w:sz w:val="18"/>
          <w:szCs w:val="18"/>
          <w:lang w:eastAsia="es-ES"/>
        </w:rPr>
        <w:t>l</w:t>
      </w:r>
      <w:r w:rsidR="005B597A">
        <w:rPr>
          <w:rFonts w:cs="Arial"/>
          <w:sz w:val="18"/>
          <w:szCs w:val="18"/>
          <w:lang w:eastAsia="es-ES"/>
        </w:rPr>
        <w:t>a</w:t>
      </w:r>
      <w:r w:rsidRPr="00467F20">
        <w:rPr>
          <w:rFonts w:cs="Arial"/>
          <w:sz w:val="18"/>
          <w:szCs w:val="18"/>
          <w:lang w:eastAsia="es-ES"/>
        </w:rPr>
        <w:t xml:space="preserve"> merita</w:t>
      </w:r>
      <w:r w:rsidR="008A6061">
        <w:rPr>
          <w:rFonts w:cs="Arial"/>
          <w:sz w:val="18"/>
          <w:szCs w:val="18"/>
          <w:lang w:eastAsia="es-ES"/>
        </w:rPr>
        <w:t>ció</w:t>
      </w:r>
      <w:r w:rsidRPr="00467F20">
        <w:rPr>
          <w:rFonts w:cs="Arial"/>
          <w:sz w:val="18"/>
          <w:szCs w:val="18"/>
          <w:lang w:eastAsia="es-ES"/>
        </w:rPr>
        <w:t xml:space="preserve"> de l’</w:t>
      </w:r>
      <w:r w:rsidR="008A5191">
        <w:rPr>
          <w:rFonts w:cs="Arial"/>
          <w:sz w:val="18"/>
          <w:szCs w:val="18"/>
          <w:lang w:eastAsia="es-ES"/>
        </w:rPr>
        <w:t>I</w:t>
      </w:r>
      <w:r w:rsidRPr="00467F20">
        <w:rPr>
          <w:rFonts w:cs="Arial"/>
          <w:sz w:val="18"/>
          <w:szCs w:val="18"/>
          <w:lang w:eastAsia="es-ES"/>
        </w:rPr>
        <w:t xml:space="preserve">mpost o integrat en un bé immoble de característiques especials, no tingui fixat valor cadastral en aquell moment, </w:t>
      </w:r>
      <w:r w:rsidRPr="00467F20">
        <w:rPr>
          <w:rFonts w:cs="Arial"/>
          <w:sz w:val="18"/>
          <w:szCs w:val="18"/>
          <w:lang w:val="es-ES" w:eastAsia="es-ES"/>
        </w:rPr>
        <w:t>o,</w:t>
      </w:r>
      <w:r w:rsidRPr="00467F20">
        <w:rPr>
          <w:rFonts w:cs="Arial"/>
          <w:sz w:val="18"/>
          <w:szCs w:val="18"/>
          <w:lang w:eastAsia="es-ES"/>
        </w:rPr>
        <w:t xml:space="preserve"> si en tingués, no concordi amb el de la finca realment transmesa, a conseqüència d’aquelles alteracions que per les seves característiques no es reflecteixin en el Cadastre o en el padró de l’</w:t>
      </w:r>
      <w:r w:rsidR="008A5191">
        <w:rPr>
          <w:rFonts w:cs="Arial"/>
          <w:sz w:val="18"/>
          <w:szCs w:val="18"/>
          <w:lang w:eastAsia="es-ES"/>
        </w:rPr>
        <w:t>I</w:t>
      </w:r>
      <w:r w:rsidRPr="00467F20">
        <w:rPr>
          <w:rFonts w:cs="Arial"/>
          <w:sz w:val="18"/>
          <w:szCs w:val="18"/>
          <w:lang w:eastAsia="es-ES"/>
        </w:rPr>
        <w:t>mpost sobre béns immobles, conforme a les quals s’hagi d’assignar el valor cadastral, l’Ajuntament podrà practicar la liquidació quan el dit valor cadastral sigui fixat, referint l’esmentat valor al moment del merita</w:t>
      </w:r>
      <w:r w:rsidR="008A6061">
        <w:rPr>
          <w:rFonts w:cs="Arial"/>
          <w:sz w:val="18"/>
          <w:szCs w:val="18"/>
          <w:lang w:eastAsia="es-ES"/>
        </w:rPr>
        <w:t>ció</w:t>
      </w:r>
      <w:r w:rsidRPr="00467F20">
        <w:rPr>
          <w:rFonts w:cs="Arial"/>
          <w:sz w:val="18"/>
          <w:szCs w:val="18"/>
          <w:lang w:eastAsia="es-ES"/>
        </w:rPr>
        <w:t>.</w:t>
      </w:r>
      <w:bookmarkEnd w:id="2"/>
      <w:bookmarkEnd w:id="3"/>
    </w:p>
    <w:p w14:paraId="2D647589" w14:textId="77777777" w:rsidR="00467F20" w:rsidRPr="00467F20" w:rsidRDefault="00467F20" w:rsidP="00501836">
      <w:pPr>
        <w:ind w:right="-136"/>
        <w:rPr>
          <w:rFonts w:cs="Arial"/>
          <w:sz w:val="18"/>
          <w:szCs w:val="18"/>
          <w:lang w:eastAsia="es-ES"/>
        </w:rPr>
      </w:pPr>
    </w:p>
    <w:p w14:paraId="01FDE72F" w14:textId="5A211BD7" w:rsid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En la constitució i la transmissió de drets reals de gaudi limitatius del domini, per determinar l'import de l'increment de valor cal prendre la part del valor del terreny proporcional als valors dels drets esmentats, calculat mitjançant l'aplicació de les normes fixades a l'efecte en l'</w:t>
      </w:r>
      <w:r w:rsidR="008A5191">
        <w:rPr>
          <w:rFonts w:cs="Arial"/>
          <w:sz w:val="18"/>
          <w:szCs w:val="18"/>
          <w:lang w:eastAsia="es-ES"/>
        </w:rPr>
        <w:t>I</w:t>
      </w:r>
      <w:r w:rsidRPr="00467F20">
        <w:rPr>
          <w:rFonts w:cs="Arial"/>
          <w:sz w:val="18"/>
          <w:szCs w:val="18"/>
          <w:lang w:eastAsia="es-ES"/>
        </w:rPr>
        <w:t>mpost sobre transmissions patrimonials i actes jurídics documentats i, en particular, dels preceptes següents:</w:t>
      </w:r>
    </w:p>
    <w:p w14:paraId="049AA475" w14:textId="77777777" w:rsidR="00BC351D" w:rsidRDefault="00BC351D" w:rsidP="00BC351D">
      <w:pPr>
        <w:ind w:left="720" w:right="-136"/>
        <w:rPr>
          <w:rFonts w:cs="Arial"/>
          <w:sz w:val="18"/>
          <w:szCs w:val="18"/>
          <w:lang w:eastAsia="es-ES"/>
        </w:rPr>
      </w:pPr>
    </w:p>
    <w:p w14:paraId="3BA3E0B1" w14:textId="77777777" w:rsidR="00467F20" w:rsidRPr="00467F20" w:rsidRDefault="00467F20" w:rsidP="00501836">
      <w:pPr>
        <w:ind w:left="360" w:right="-136"/>
        <w:rPr>
          <w:rFonts w:cs="Arial"/>
          <w:sz w:val="18"/>
          <w:szCs w:val="18"/>
          <w:lang w:eastAsia="es-ES"/>
        </w:rPr>
      </w:pPr>
      <w:r w:rsidRPr="00467F20">
        <w:rPr>
          <w:rFonts w:cs="Arial"/>
          <w:sz w:val="18"/>
          <w:szCs w:val="18"/>
          <w:lang w:eastAsia="es-ES"/>
        </w:rPr>
        <w:t>A) Usdefruit</w:t>
      </w:r>
    </w:p>
    <w:p w14:paraId="18EFBC03" w14:textId="77777777" w:rsidR="00467F20" w:rsidRPr="00467F20" w:rsidRDefault="00467F20" w:rsidP="00501836">
      <w:pPr>
        <w:ind w:left="360" w:right="-136"/>
        <w:rPr>
          <w:rFonts w:cs="Arial"/>
          <w:sz w:val="18"/>
          <w:szCs w:val="18"/>
          <w:lang w:eastAsia="es-ES"/>
        </w:rPr>
      </w:pPr>
    </w:p>
    <w:p w14:paraId="400C81DA" w14:textId="77777777" w:rsidR="00467F20" w:rsidRPr="00467F20" w:rsidRDefault="00467F20" w:rsidP="00501836">
      <w:pPr>
        <w:numPr>
          <w:ilvl w:val="0"/>
          <w:numId w:val="13"/>
        </w:numPr>
        <w:ind w:right="-136"/>
        <w:rPr>
          <w:rFonts w:cs="Arial"/>
          <w:sz w:val="18"/>
          <w:szCs w:val="18"/>
          <w:lang w:eastAsia="es-ES"/>
        </w:rPr>
      </w:pPr>
      <w:r w:rsidRPr="00467F20">
        <w:rPr>
          <w:rFonts w:cs="Arial"/>
          <w:sz w:val="18"/>
          <w:szCs w:val="18"/>
          <w:lang w:eastAsia="es-ES"/>
        </w:rPr>
        <w:t>El valor de l’usdefruit temporal es reputarà proporcional al valor dels béns, a raó del 2 per 100 per cada període d’un any, sense que mai excedeixi el 70 per cent.</w:t>
      </w:r>
    </w:p>
    <w:p w14:paraId="3ADE5BF7" w14:textId="77777777" w:rsidR="00467F20" w:rsidRPr="00467F20" w:rsidRDefault="00467F20" w:rsidP="00501836">
      <w:pPr>
        <w:numPr>
          <w:ilvl w:val="0"/>
          <w:numId w:val="13"/>
        </w:numPr>
        <w:ind w:right="-136"/>
        <w:rPr>
          <w:rFonts w:cs="Arial"/>
          <w:sz w:val="18"/>
          <w:szCs w:val="18"/>
          <w:lang w:eastAsia="es-ES"/>
        </w:rPr>
      </w:pPr>
      <w:r w:rsidRPr="00467F20">
        <w:rPr>
          <w:rFonts w:cs="Arial"/>
          <w:sz w:val="18"/>
          <w:szCs w:val="18"/>
          <w:lang w:eastAsia="es-ES"/>
        </w:rPr>
        <w:t>En els usdefruits vitalicis, es considera que el valor és igual al 70 per cent del valor total del terreny si l'usufructuari té menys de vint anys, minorant, a mesura que l'edat augmenta, en la proporció de l'1 per cent menys per cada any més, amb el límit mínim del 10 per cent del valor total.</w:t>
      </w:r>
    </w:p>
    <w:p w14:paraId="7F7AEF6A" w14:textId="77777777" w:rsidR="00467F20" w:rsidRPr="00467F20" w:rsidRDefault="00467F20" w:rsidP="00501836">
      <w:pPr>
        <w:numPr>
          <w:ilvl w:val="0"/>
          <w:numId w:val="13"/>
        </w:numPr>
        <w:ind w:right="-136"/>
        <w:rPr>
          <w:rFonts w:cs="Arial"/>
          <w:sz w:val="18"/>
          <w:szCs w:val="18"/>
          <w:lang w:eastAsia="es-ES"/>
        </w:rPr>
      </w:pPr>
      <w:r w:rsidRPr="00467F20">
        <w:rPr>
          <w:rFonts w:cs="Arial"/>
          <w:sz w:val="18"/>
          <w:szCs w:val="18"/>
          <w:lang w:eastAsia="es-ES"/>
        </w:rPr>
        <w:t>Si l'usdefruit constituït a favor d'una persona jurídica s'estableix per un termini superior a trenta anys o per temps indeterminat, s'ha de considerar fiscalment una transmissió de plena propietat subjecta a condició resolutòria.</w:t>
      </w:r>
    </w:p>
    <w:p w14:paraId="2A3FA9CC" w14:textId="77777777" w:rsidR="00467F20" w:rsidRPr="00467F20" w:rsidRDefault="00467F20" w:rsidP="00501836">
      <w:pPr>
        <w:ind w:right="-136"/>
        <w:rPr>
          <w:rFonts w:cs="Arial"/>
          <w:sz w:val="18"/>
          <w:szCs w:val="18"/>
          <w:lang w:eastAsia="es-ES"/>
        </w:rPr>
      </w:pPr>
    </w:p>
    <w:p w14:paraId="6761CD5A" w14:textId="77777777" w:rsidR="00467F20" w:rsidRPr="00467F20" w:rsidRDefault="00467F20" w:rsidP="00501836">
      <w:pPr>
        <w:ind w:left="284" w:right="-136"/>
        <w:rPr>
          <w:rFonts w:cs="Arial"/>
          <w:sz w:val="18"/>
          <w:szCs w:val="18"/>
          <w:lang w:eastAsia="es-ES"/>
        </w:rPr>
      </w:pPr>
      <w:r w:rsidRPr="00467F20">
        <w:rPr>
          <w:rFonts w:cs="Arial"/>
          <w:sz w:val="18"/>
          <w:szCs w:val="18"/>
          <w:lang w:eastAsia="es-ES"/>
        </w:rPr>
        <w:t>B) Ús i estatge</w:t>
      </w:r>
    </w:p>
    <w:p w14:paraId="2E0FD229" w14:textId="77777777" w:rsidR="00467F20" w:rsidRPr="00467F20" w:rsidRDefault="00467F20" w:rsidP="00501836">
      <w:pPr>
        <w:ind w:left="284" w:right="-136"/>
        <w:rPr>
          <w:rFonts w:cs="Arial"/>
          <w:sz w:val="18"/>
          <w:szCs w:val="18"/>
          <w:lang w:eastAsia="es-ES"/>
        </w:rPr>
      </w:pPr>
    </w:p>
    <w:p w14:paraId="2FFE27EB" w14:textId="77777777" w:rsidR="00467F20" w:rsidRPr="00467F20" w:rsidRDefault="00467F20" w:rsidP="00501836">
      <w:pPr>
        <w:widowControl w:val="0"/>
        <w:tabs>
          <w:tab w:val="left" w:pos="425"/>
        </w:tabs>
        <w:snapToGrid w:val="0"/>
        <w:ind w:left="567" w:right="-136"/>
        <w:rPr>
          <w:rFonts w:cs="Arial"/>
          <w:sz w:val="18"/>
          <w:szCs w:val="18"/>
          <w:lang w:eastAsia="es-ES"/>
        </w:rPr>
      </w:pPr>
      <w:r w:rsidRPr="00467F20">
        <w:rPr>
          <w:rFonts w:cs="Arial"/>
          <w:sz w:val="18"/>
          <w:szCs w:val="18"/>
          <w:lang w:eastAsia="es-ES"/>
        </w:rPr>
        <w:t>El valor dels drets reals d'ús i estatge és el que resulta d'aplicar al 75 per cent del valor del terreny sobre el que s'han imposar, les regles corresponents a la valoració dels usdefruits temporals o vitalicis, segons els casos.</w:t>
      </w:r>
    </w:p>
    <w:p w14:paraId="444E1E9D" w14:textId="77777777" w:rsidR="00467F20" w:rsidRDefault="00467F20" w:rsidP="00501836">
      <w:pPr>
        <w:ind w:left="567" w:right="-136"/>
        <w:rPr>
          <w:rFonts w:cs="Arial"/>
          <w:sz w:val="18"/>
          <w:szCs w:val="18"/>
          <w:lang w:eastAsia="es-ES"/>
        </w:rPr>
      </w:pPr>
    </w:p>
    <w:p w14:paraId="03F94860" w14:textId="77777777" w:rsidR="00467F20" w:rsidRPr="00467F20" w:rsidRDefault="00467F20" w:rsidP="00501836">
      <w:pPr>
        <w:ind w:left="284" w:right="-136"/>
        <w:rPr>
          <w:rFonts w:cs="Arial"/>
          <w:sz w:val="18"/>
          <w:szCs w:val="18"/>
          <w:lang w:eastAsia="es-ES"/>
        </w:rPr>
      </w:pPr>
      <w:r w:rsidRPr="00467F20">
        <w:rPr>
          <w:rFonts w:cs="Arial"/>
          <w:sz w:val="18"/>
          <w:szCs w:val="18"/>
          <w:lang w:eastAsia="es-ES"/>
        </w:rPr>
        <w:t>C) Nua propietat</w:t>
      </w:r>
    </w:p>
    <w:p w14:paraId="0D5A4E77" w14:textId="77777777" w:rsidR="00467F20" w:rsidRPr="00467F20" w:rsidRDefault="00467F20" w:rsidP="00501836">
      <w:pPr>
        <w:ind w:left="284" w:right="-136"/>
        <w:rPr>
          <w:rFonts w:cs="Arial"/>
          <w:sz w:val="18"/>
          <w:szCs w:val="18"/>
          <w:lang w:eastAsia="es-ES"/>
        </w:rPr>
      </w:pPr>
    </w:p>
    <w:p w14:paraId="5C80D890" w14:textId="77777777" w:rsidR="00467F20" w:rsidRPr="00467F20" w:rsidRDefault="00467F20" w:rsidP="00501836">
      <w:pPr>
        <w:ind w:left="567" w:right="-136"/>
        <w:rPr>
          <w:rFonts w:cs="Arial"/>
          <w:sz w:val="18"/>
          <w:szCs w:val="18"/>
          <w:lang w:eastAsia="es-ES"/>
        </w:rPr>
      </w:pPr>
      <w:r w:rsidRPr="00467F20">
        <w:rPr>
          <w:rFonts w:cs="Arial"/>
          <w:sz w:val="18"/>
          <w:szCs w:val="18"/>
          <w:lang w:eastAsia="es-ES"/>
        </w:rPr>
        <w:t>El valor del dret de la nua propietat s'ha de fixar d'acord amb la diferència entre el valor de l'usdefruit, ús o estatge i el valor cadastral del terreny.</w:t>
      </w:r>
    </w:p>
    <w:p w14:paraId="5600E208" w14:textId="77777777" w:rsidR="00467F20" w:rsidRPr="00467F20" w:rsidRDefault="00467F20" w:rsidP="00501836">
      <w:pPr>
        <w:ind w:left="567" w:right="-136"/>
        <w:rPr>
          <w:rFonts w:cs="Arial"/>
          <w:sz w:val="18"/>
          <w:szCs w:val="18"/>
          <w:lang w:eastAsia="es-ES"/>
        </w:rPr>
      </w:pPr>
    </w:p>
    <w:p w14:paraId="7AEC1EF3" w14:textId="77777777" w:rsidR="00467F20" w:rsidRPr="00467F20" w:rsidRDefault="00467F20" w:rsidP="00501836">
      <w:pPr>
        <w:ind w:left="284" w:right="-136"/>
        <w:rPr>
          <w:rFonts w:cs="Arial"/>
          <w:sz w:val="18"/>
          <w:szCs w:val="18"/>
          <w:lang w:eastAsia="es-ES"/>
        </w:rPr>
      </w:pPr>
      <w:r w:rsidRPr="00467F20">
        <w:rPr>
          <w:rFonts w:cs="Arial"/>
          <w:sz w:val="18"/>
          <w:szCs w:val="18"/>
          <w:lang w:eastAsia="es-ES"/>
        </w:rPr>
        <w:t>D) Dret real de superfície</w:t>
      </w:r>
    </w:p>
    <w:p w14:paraId="4F6C4C82" w14:textId="77777777" w:rsidR="00467F20" w:rsidRPr="00467F20" w:rsidRDefault="00467F20" w:rsidP="00501836">
      <w:pPr>
        <w:ind w:left="284" w:right="-136"/>
        <w:rPr>
          <w:rFonts w:cs="Arial"/>
          <w:sz w:val="18"/>
          <w:szCs w:val="18"/>
          <w:lang w:eastAsia="es-ES"/>
        </w:rPr>
      </w:pPr>
    </w:p>
    <w:p w14:paraId="08BFF75D" w14:textId="77777777" w:rsidR="00467F20" w:rsidRPr="00467F20" w:rsidRDefault="00467F20" w:rsidP="00501836">
      <w:pPr>
        <w:ind w:left="567" w:right="-136"/>
        <w:rPr>
          <w:rFonts w:cs="Arial"/>
          <w:sz w:val="18"/>
          <w:szCs w:val="18"/>
          <w:lang w:eastAsia="es-ES"/>
        </w:rPr>
      </w:pPr>
      <w:r w:rsidRPr="00467F20">
        <w:rPr>
          <w:rFonts w:cs="Arial"/>
          <w:sz w:val="18"/>
          <w:szCs w:val="18"/>
          <w:lang w:eastAsia="es-ES"/>
        </w:rPr>
        <w:t xml:space="preserve">El dret real de superfície s'ha de fixar d'acord amb les regles de l'usdefruit temporal. </w:t>
      </w:r>
    </w:p>
    <w:p w14:paraId="47815FFC" w14:textId="77777777" w:rsidR="00467F20" w:rsidRPr="00467F20" w:rsidRDefault="00467F20" w:rsidP="00501836">
      <w:pPr>
        <w:ind w:left="567" w:right="-136"/>
        <w:rPr>
          <w:rFonts w:cs="Arial"/>
          <w:sz w:val="18"/>
          <w:szCs w:val="18"/>
          <w:lang w:eastAsia="es-ES"/>
        </w:rPr>
      </w:pPr>
    </w:p>
    <w:p w14:paraId="494C1F09" w14:textId="77777777" w:rsidR="00467F20" w:rsidRPr="00467F20" w:rsidRDefault="00467F20" w:rsidP="00501836">
      <w:pPr>
        <w:ind w:left="284" w:right="-136"/>
        <w:rPr>
          <w:rFonts w:cs="Arial"/>
          <w:sz w:val="18"/>
          <w:szCs w:val="18"/>
          <w:lang w:eastAsia="es-ES"/>
        </w:rPr>
      </w:pPr>
      <w:r w:rsidRPr="00467F20">
        <w:rPr>
          <w:rFonts w:cs="Arial"/>
          <w:sz w:val="18"/>
          <w:szCs w:val="18"/>
          <w:lang w:eastAsia="es-ES"/>
        </w:rPr>
        <w:t xml:space="preserve">E) Altres drets reals </w:t>
      </w:r>
    </w:p>
    <w:p w14:paraId="084F89F8" w14:textId="77777777" w:rsidR="00467F20" w:rsidRPr="00467F20" w:rsidRDefault="00467F20" w:rsidP="00501836">
      <w:pPr>
        <w:ind w:left="284" w:right="-136"/>
        <w:rPr>
          <w:rFonts w:cs="Arial"/>
          <w:sz w:val="18"/>
          <w:szCs w:val="18"/>
          <w:lang w:eastAsia="es-ES"/>
        </w:rPr>
      </w:pPr>
    </w:p>
    <w:p w14:paraId="6E6C9F92" w14:textId="77777777" w:rsidR="00467F20" w:rsidRPr="00467F20" w:rsidRDefault="00467F20" w:rsidP="00501836">
      <w:pPr>
        <w:ind w:left="567" w:right="-136"/>
        <w:rPr>
          <w:rFonts w:cs="Arial"/>
          <w:sz w:val="18"/>
          <w:szCs w:val="18"/>
          <w:lang w:eastAsia="es-ES"/>
        </w:rPr>
      </w:pPr>
      <w:r w:rsidRPr="00467F20">
        <w:rPr>
          <w:rFonts w:cs="Arial"/>
          <w:sz w:val="18"/>
          <w:szCs w:val="18"/>
          <w:lang w:eastAsia="es-ES"/>
        </w:rPr>
        <w:t>Els drets reals no inclosos en apartats anteriors s'imputaran pel capital, preu o valor que les parts haguessin pactat al constituir-los, si fos igual o més alt que el que resulti de la capitalització a l'interès legal de la renda o pensió anual, o aquest si aquell fos menor. En cap cas el valor així imputat ha de ser superior al que tinguin determinat en el moment de la transmissió a l'efecte de l'Impost sobre béns immobles.</w:t>
      </w:r>
    </w:p>
    <w:p w14:paraId="583291E2" w14:textId="77777777" w:rsidR="00467F20" w:rsidRPr="00467F20" w:rsidRDefault="00467F20" w:rsidP="00501836">
      <w:pPr>
        <w:ind w:right="-136"/>
        <w:rPr>
          <w:rFonts w:cs="Arial"/>
          <w:sz w:val="18"/>
          <w:szCs w:val="18"/>
          <w:lang w:eastAsia="es-ES"/>
        </w:rPr>
      </w:pPr>
    </w:p>
    <w:p w14:paraId="27137008" w14:textId="27C2AE60" w:rsidR="00467F20" w:rsidRP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 xml:space="preserve">En la constitució o transmissió del dret a elevar una o més plantes sobre un edifici o un terreny o del dret a construir sota el sòl, sense que això pressuposi l'existència d'un dret real de superfície, el quadre de </w:t>
      </w:r>
      <w:r w:rsidR="00D520AE">
        <w:rPr>
          <w:rFonts w:cs="Arial"/>
          <w:sz w:val="18"/>
          <w:szCs w:val="18"/>
          <w:lang w:eastAsia="es-ES"/>
        </w:rPr>
        <w:t>coeficients</w:t>
      </w:r>
      <w:r w:rsidRPr="00467F20">
        <w:rPr>
          <w:rFonts w:cs="Arial"/>
          <w:sz w:val="18"/>
          <w:szCs w:val="18"/>
          <w:lang w:eastAsia="es-ES"/>
        </w:rPr>
        <w:t xml:space="preserve">, previst a </w:t>
      </w:r>
      <w:r w:rsidR="00DF125B" w:rsidRPr="00467F20">
        <w:rPr>
          <w:rFonts w:cs="Arial"/>
          <w:sz w:val="18"/>
          <w:szCs w:val="18"/>
          <w:lang w:eastAsia="es-ES"/>
        </w:rPr>
        <w:t>l’</w:t>
      </w:r>
      <w:r w:rsidR="00DF125B">
        <w:rPr>
          <w:rFonts w:cs="Arial"/>
          <w:sz w:val="18"/>
          <w:szCs w:val="18"/>
          <w:lang w:eastAsia="es-ES"/>
        </w:rPr>
        <w:t>apartat</w:t>
      </w:r>
      <w:r w:rsidR="00DF125B" w:rsidRPr="00467F20">
        <w:rPr>
          <w:rFonts w:cs="Arial"/>
          <w:sz w:val="18"/>
          <w:szCs w:val="18"/>
          <w:lang w:eastAsia="es-ES"/>
        </w:rPr>
        <w:t xml:space="preserve"> </w:t>
      </w:r>
      <w:r w:rsidR="0037081C">
        <w:rPr>
          <w:rFonts w:cs="Arial"/>
          <w:sz w:val="18"/>
          <w:szCs w:val="18"/>
          <w:lang w:eastAsia="es-ES"/>
        </w:rPr>
        <w:t>9</w:t>
      </w:r>
      <w:r w:rsidRPr="00467F20">
        <w:rPr>
          <w:rFonts w:cs="Arial"/>
          <w:sz w:val="18"/>
          <w:szCs w:val="18"/>
          <w:lang w:eastAsia="es-ES"/>
        </w:rPr>
        <w:t xml:space="preserve"> d’aquest </w:t>
      </w:r>
      <w:r w:rsidR="00DF125B">
        <w:rPr>
          <w:rFonts w:cs="Arial"/>
          <w:sz w:val="18"/>
          <w:szCs w:val="18"/>
          <w:lang w:eastAsia="es-ES"/>
        </w:rPr>
        <w:t>article</w:t>
      </w:r>
      <w:r w:rsidRPr="00467F20">
        <w:rPr>
          <w:rFonts w:cs="Arial"/>
          <w:sz w:val="18"/>
          <w:szCs w:val="18"/>
          <w:lang w:eastAsia="es-ES"/>
        </w:rPr>
        <w:t xml:space="preserve">, s’aplicarà sobre la part del valor cadastral que representi, respecte a aquest valor, el mòdul de proporcionalitat fixat en l'escriptura de transmissió o, si no n'hi ha, el que </w:t>
      </w:r>
      <w:bookmarkStart w:id="4" w:name="OLE_LINK7"/>
      <w:r w:rsidRPr="00467F20">
        <w:rPr>
          <w:rFonts w:cs="Arial"/>
          <w:sz w:val="18"/>
          <w:szCs w:val="18"/>
          <w:lang w:eastAsia="es-ES"/>
        </w:rPr>
        <w:t xml:space="preserve">resulti d'establir la proporció corresponent entre la superfície o </w:t>
      </w:r>
      <w:r w:rsidRPr="00467F20">
        <w:rPr>
          <w:rFonts w:cs="Arial"/>
          <w:sz w:val="18"/>
          <w:szCs w:val="18"/>
          <w:lang w:eastAsia="es-ES"/>
        </w:rPr>
        <w:lastRenderedPageBreak/>
        <w:t xml:space="preserve">volum de les plantes per construir en el sòl o el </w:t>
      </w:r>
      <w:r w:rsidR="001F13AC" w:rsidRPr="00467F20">
        <w:rPr>
          <w:rFonts w:cs="Arial"/>
          <w:sz w:val="18"/>
          <w:szCs w:val="18"/>
          <w:lang w:eastAsia="es-ES"/>
        </w:rPr>
        <w:t>subsol</w:t>
      </w:r>
      <w:r w:rsidRPr="00467F20">
        <w:rPr>
          <w:rFonts w:cs="Arial"/>
          <w:sz w:val="18"/>
          <w:szCs w:val="18"/>
          <w:lang w:eastAsia="es-ES"/>
        </w:rPr>
        <w:t xml:space="preserve"> i la totalitat de superfície o </w:t>
      </w:r>
      <w:bookmarkEnd w:id="4"/>
      <w:r w:rsidRPr="00467F20">
        <w:rPr>
          <w:rFonts w:cs="Arial"/>
          <w:sz w:val="18"/>
          <w:szCs w:val="18"/>
          <w:lang w:eastAsia="es-ES"/>
        </w:rPr>
        <w:t>volum edificats un cop construïdes aquestes plantes.</w:t>
      </w:r>
    </w:p>
    <w:p w14:paraId="2FBDB015" w14:textId="77777777" w:rsidR="00467F20" w:rsidRPr="00467F20" w:rsidRDefault="00467F20" w:rsidP="00501836">
      <w:pPr>
        <w:ind w:left="360" w:right="-136"/>
        <w:rPr>
          <w:rFonts w:cs="Arial"/>
          <w:sz w:val="18"/>
          <w:szCs w:val="18"/>
          <w:lang w:eastAsia="es-ES"/>
        </w:rPr>
      </w:pPr>
    </w:p>
    <w:p w14:paraId="1B18F2EB" w14:textId="77777777" w:rsidR="00467F20" w:rsidRPr="00467F20" w:rsidRDefault="00467F20" w:rsidP="00501836">
      <w:pPr>
        <w:ind w:left="708" w:right="-136"/>
        <w:rPr>
          <w:rFonts w:cs="Arial"/>
          <w:sz w:val="18"/>
          <w:szCs w:val="18"/>
          <w:lang w:eastAsia="es-ES"/>
        </w:rPr>
      </w:pPr>
      <w:r w:rsidRPr="00467F20">
        <w:rPr>
          <w:rFonts w:cs="Arial"/>
          <w:sz w:val="18"/>
          <w:szCs w:val="18"/>
          <w:lang w:eastAsia="es-ES"/>
        </w:rPr>
        <w:t>En cas que no s'especifiqui el nombre de noves plantes, caldrà atenir-se, per tal d'establir-ne la proporcionalitat, al volum màxim edificable segons el planejament vigent.</w:t>
      </w:r>
    </w:p>
    <w:p w14:paraId="272BDA52" w14:textId="77777777" w:rsidR="00467F20" w:rsidRPr="00467F20" w:rsidRDefault="00467F20" w:rsidP="00501836">
      <w:pPr>
        <w:ind w:left="360" w:right="-136"/>
        <w:rPr>
          <w:rFonts w:cs="Arial"/>
          <w:iCs/>
          <w:sz w:val="18"/>
          <w:szCs w:val="18"/>
          <w:lang w:eastAsia="es-ES"/>
        </w:rPr>
      </w:pPr>
    </w:p>
    <w:p w14:paraId="58633110" w14:textId="77777777" w:rsidR="00467F20" w:rsidRP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En els supòsits d'expropiació forçosa, el percentatge corresponent s'ha d'aplicar sobre la part del preu just que correspongui al valor del terreny, llevat que el valor cadastral assignat a l'esmentat terreny fos inferior; en aquest cas prevaldrà aquest últim sobre el preu just.</w:t>
      </w:r>
    </w:p>
    <w:p w14:paraId="705E1245" w14:textId="77777777" w:rsidR="00467F20" w:rsidRPr="00467F20" w:rsidRDefault="00467F20" w:rsidP="00501836">
      <w:pPr>
        <w:ind w:right="-136"/>
        <w:rPr>
          <w:rFonts w:cs="Arial"/>
          <w:sz w:val="18"/>
          <w:szCs w:val="18"/>
          <w:lang w:eastAsia="es-ES"/>
        </w:rPr>
      </w:pPr>
    </w:p>
    <w:p w14:paraId="63EFCAA3" w14:textId="77777777" w:rsidR="00467F20" w:rsidRPr="00467F20" w:rsidRDefault="00467F20" w:rsidP="00501836">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En cas de substitucions, reserves, fideïcomisos i institucions successòries forals, cal aplicar les normes de tributació del dret d'usdefruit, llevat que l'adquirent tingui la facultat de disposar dels béns; en aquest supòsit, caldrà liquidar l'impost pel domini ple.</w:t>
      </w:r>
    </w:p>
    <w:p w14:paraId="013DCCE0" w14:textId="77777777" w:rsidR="00467F20" w:rsidRPr="00467F20" w:rsidRDefault="00467F20" w:rsidP="00501836">
      <w:pPr>
        <w:ind w:right="-136"/>
        <w:rPr>
          <w:rFonts w:cs="Arial"/>
          <w:sz w:val="18"/>
          <w:szCs w:val="18"/>
          <w:lang w:eastAsia="es-ES"/>
        </w:rPr>
      </w:pPr>
    </w:p>
    <w:p w14:paraId="3AE951F1" w14:textId="77777777" w:rsidR="000D3997" w:rsidRPr="00467F20" w:rsidRDefault="000D3997"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Per a determinar la base imposable es multiplicarà el valor del terreny en el moment de</w:t>
      </w:r>
      <w:r>
        <w:rPr>
          <w:rFonts w:cs="Arial"/>
          <w:sz w:val="18"/>
          <w:szCs w:val="18"/>
          <w:lang w:eastAsia="es-ES"/>
        </w:rPr>
        <w:t xml:space="preserve"> </w:t>
      </w:r>
      <w:r w:rsidRPr="00467F20">
        <w:rPr>
          <w:rFonts w:cs="Arial"/>
          <w:sz w:val="18"/>
          <w:szCs w:val="18"/>
          <w:lang w:eastAsia="es-ES"/>
        </w:rPr>
        <w:t>l</w:t>
      </w:r>
      <w:r>
        <w:rPr>
          <w:rFonts w:cs="Arial"/>
          <w:sz w:val="18"/>
          <w:szCs w:val="18"/>
          <w:lang w:eastAsia="es-ES"/>
        </w:rPr>
        <w:t>a</w:t>
      </w:r>
      <w:r w:rsidRPr="00467F20">
        <w:rPr>
          <w:rFonts w:cs="Arial"/>
          <w:sz w:val="18"/>
          <w:szCs w:val="18"/>
          <w:lang w:eastAsia="es-ES"/>
        </w:rPr>
        <w:t xml:space="preserve"> merita</w:t>
      </w:r>
      <w:r>
        <w:rPr>
          <w:rFonts w:cs="Arial"/>
          <w:sz w:val="18"/>
          <w:szCs w:val="18"/>
          <w:lang w:eastAsia="es-ES"/>
        </w:rPr>
        <w:t>ció</w:t>
      </w:r>
      <w:r w:rsidRPr="00467F20">
        <w:rPr>
          <w:rFonts w:cs="Arial"/>
          <w:sz w:val="18"/>
          <w:szCs w:val="18"/>
          <w:lang w:eastAsia="es-ES"/>
        </w:rPr>
        <w:t xml:space="preserve"> pel coeficient que correspongui al període de generació de l'increment de valor establert en el quadre següent:</w:t>
      </w:r>
    </w:p>
    <w:p w14:paraId="23F9569B" w14:textId="77777777" w:rsidR="000D3997" w:rsidRPr="00467F20" w:rsidRDefault="000D3997" w:rsidP="000D3997">
      <w:pPr>
        <w:ind w:right="-136"/>
        <w:rPr>
          <w:rFonts w:cs="Arial"/>
          <w:sz w:val="18"/>
          <w:szCs w:val="18"/>
          <w:lang w:eastAsia="es-ES"/>
        </w:rPr>
      </w:pPr>
    </w:p>
    <w:tbl>
      <w:tblPr>
        <w:tblW w:w="5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917"/>
        <w:gridCol w:w="2067"/>
        <w:gridCol w:w="917"/>
      </w:tblGrid>
      <w:tr w:rsidR="000D3997" w:rsidRPr="00310C60" w14:paraId="5D8FF641" w14:textId="77777777" w:rsidTr="000D3997">
        <w:trPr>
          <w:jc w:val="center"/>
        </w:trPr>
        <w:tc>
          <w:tcPr>
            <w:tcW w:w="1319" w:type="dxa"/>
            <w:vAlign w:val="center"/>
          </w:tcPr>
          <w:p w14:paraId="2F7C4543" w14:textId="77777777" w:rsidR="000D3997" w:rsidRPr="005033FA" w:rsidRDefault="000D3997" w:rsidP="000D3997">
            <w:pPr>
              <w:spacing w:line="240" w:lineRule="atLeast"/>
              <w:jc w:val="center"/>
              <w:rPr>
                <w:rFonts w:eastAsia="Calibri" w:cs="Arial"/>
                <w:b/>
                <w:sz w:val="15"/>
                <w:szCs w:val="15"/>
                <w:lang w:eastAsia="es-ES"/>
              </w:rPr>
            </w:pPr>
            <w:r w:rsidRPr="005033FA">
              <w:rPr>
                <w:rFonts w:eastAsia="Calibri" w:cs="Arial"/>
                <w:b/>
                <w:sz w:val="15"/>
                <w:szCs w:val="15"/>
                <w:lang w:eastAsia="es-ES"/>
              </w:rPr>
              <w:t xml:space="preserve">Període </w:t>
            </w:r>
          </w:p>
        </w:tc>
        <w:tc>
          <w:tcPr>
            <w:tcW w:w="0" w:type="auto"/>
            <w:vAlign w:val="center"/>
          </w:tcPr>
          <w:p w14:paraId="4D79E3B8" w14:textId="77777777" w:rsidR="000D3997" w:rsidRPr="005033FA" w:rsidRDefault="000D3997" w:rsidP="000D3997">
            <w:pPr>
              <w:spacing w:line="240" w:lineRule="atLeast"/>
              <w:jc w:val="center"/>
              <w:rPr>
                <w:rFonts w:eastAsia="Calibri" w:cs="Arial"/>
                <w:b/>
                <w:sz w:val="15"/>
                <w:szCs w:val="15"/>
                <w:lang w:eastAsia="es-ES"/>
              </w:rPr>
            </w:pPr>
            <w:r w:rsidRPr="005033FA">
              <w:rPr>
                <w:rFonts w:eastAsia="Calibri" w:cs="Arial"/>
                <w:b/>
                <w:sz w:val="15"/>
                <w:szCs w:val="15"/>
                <w:lang w:eastAsia="es-ES"/>
              </w:rPr>
              <w:t>coeficient</w:t>
            </w:r>
          </w:p>
        </w:tc>
        <w:tc>
          <w:tcPr>
            <w:tcW w:w="2067" w:type="dxa"/>
            <w:vAlign w:val="center"/>
          </w:tcPr>
          <w:p w14:paraId="5821F584" w14:textId="77777777" w:rsidR="000D3997" w:rsidRPr="00844029" w:rsidRDefault="000D3997" w:rsidP="000D3997">
            <w:pPr>
              <w:spacing w:line="240" w:lineRule="atLeast"/>
              <w:jc w:val="center"/>
              <w:rPr>
                <w:rFonts w:eastAsia="Calibri" w:cs="Arial"/>
                <w:b/>
                <w:sz w:val="15"/>
                <w:szCs w:val="15"/>
                <w:lang w:eastAsia="es-ES"/>
              </w:rPr>
            </w:pPr>
            <w:r w:rsidRPr="00844029">
              <w:rPr>
                <w:rFonts w:eastAsia="Calibri" w:cs="Arial"/>
                <w:b/>
                <w:sz w:val="15"/>
                <w:szCs w:val="15"/>
                <w:lang w:eastAsia="es-ES"/>
              </w:rPr>
              <w:t>Període</w:t>
            </w:r>
          </w:p>
        </w:tc>
        <w:tc>
          <w:tcPr>
            <w:tcW w:w="0" w:type="auto"/>
            <w:vAlign w:val="center"/>
          </w:tcPr>
          <w:p w14:paraId="29D4A378" w14:textId="77777777" w:rsidR="000D3997" w:rsidRPr="00C76B04" w:rsidRDefault="000D3997" w:rsidP="000D3997">
            <w:pPr>
              <w:spacing w:line="240" w:lineRule="atLeast"/>
              <w:jc w:val="center"/>
              <w:rPr>
                <w:rFonts w:eastAsia="Calibri" w:cs="Arial"/>
                <w:b/>
                <w:sz w:val="15"/>
                <w:szCs w:val="15"/>
                <w:lang w:eastAsia="es-ES"/>
              </w:rPr>
            </w:pPr>
            <w:r w:rsidRPr="00C76B04">
              <w:rPr>
                <w:rFonts w:eastAsia="Calibri" w:cs="Arial"/>
                <w:b/>
                <w:sz w:val="15"/>
                <w:szCs w:val="15"/>
                <w:lang w:eastAsia="es-ES"/>
              </w:rPr>
              <w:t>coeficient</w:t>
            </w:r>
          </w:p>
        </w:tc>
      </w:tr>
      <w:tr w:rsidR="000D3997" w:rsidRPr="00310C60" w14:paraId="1F54095A" w14:textId="77777777" w:rsidTr="000D3997">
        <w:trPr>
          <w:jc w:val="center"/>
        </w:trPr>
        <w:tc>
          <w:tcPr>
            <w:tcW w:w="1319" w:type="dxa"/>
            <w:vAlign w:val="center"/>
          </w:tcPr>
          <w:p w14:paraId="76E6F646" w14:textId="77777777" w:rsidR="000D3997" w:rsidRPr="00310C60" w:rsidRDefault="000D3997" w:rsidP="000D3997">
            <w:pPr>
              <w:spacing w:line="240" w:lineRule="atLeast"/>
              <w:jc w:val="center"/>
              <w:rPr>
                <w:rFonts w:eastAsia="Calibri" w:cs="Arial"/>
                <w:b/>
                <w:sz w:val="15"/>
                <w:szCs w:val="15"/>
                <w:lang w:eastAsia="es-ES"/>
              </w:rPr>
            </w:pPr>
            <w:r w:rsidRPr="00310C60">
              <w:rPr>
                <w:rFonts w:eastAsia="Calibri" w:cs="Arial"/>
                <w:b/>
                <w:sz w:val="15"/>
                <w:szCs w:val="15"/>
                <w:lang w:eastAsia="es-ES"/>
              </w:rPr>
              <w:t>menys d'1 any</w:t>
            </w:r>
          </w:p>
        </w:tc>
        <w:tc>
          <w:tcPr>
            <w:tcW w:w="0" w:type="auto"/>
            <w:vAlign w:val="center"/>
          </w:tcPr>
          <w:p w14:paraId="1582D365"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56F475D3"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11 anys</w:t>
            </w:r>
          </w:p>
        </w:tc>
        <w:tc>
          <w:tcPr>
            <w:tcW w:w="0" w:type="auto"/>
            <w:vAlign w:val="center"/>
          </w:tcPr>
          <w:p w14:paraId="7B58F8F7" w14:textId="77777777" w:rsidR="000D3997" w:rsidRPr="00310C60" w:rsidRDefault="000D3997" w:rsidP="000D3997">
            <w:pPr>
              <w:jc w:val="center"/>
              <w:rPr>
                <w:rFonts w:eastAsia="Calibri" w:cs="Arial"/>
                <w:sz w:val="15"/>
                <w:szCs w:val="15"/>
                <w:lang w:eastAsia="es-ES"/>
              </w:rPr>
            </w:pPr>
          </w:p>
        </w:tc>
      </w:tr>
      <w:tr w:rsidR="000D3997" w:rsidRPr="00310C60" w14:paraId="0E4C2F9F" w14:textId="77777777" w:rsidTr="000D3997">
        <w:trPr>
          <w:jc w:val="center"/>
        </w:trPr>
        <w:tc>
          <w:tcPr>
            <w:tcW w:w="1319" w:type="dxa"/>
            <w:vAlign w:val="center"/>
          </w:tcPr>
          <w:p w14:paraId="75F791A4" w14:textId="77777777" w:rsidR="000D3997" w:rsidRPr="00310C60" w:rsidRDefault="000D3997" w:rsidP="000D3997">
            <w:pPr>
              <w:spacing w:line="240" w:lineRule="atLeast"/>
              <w:jc w:val="center"/>
              <w:rPr>
                <w:rFonts w:eastAsia="Calibri" w:cs="Arial"/>
                <w:b/>
                <w:sz w:val="15"/>
                <w:szCs w:val="15"/>
                <w:lang w:eastAsia="es-ES"/>
              </w:rPr>
            </w:pPr>
            <w:r w:rsidRPr="00310C60">
              <w:rPr>
                <w:rFonts w:eastAsia="Calibri" w:cs="Arial"/>
                <w:b/>
                <w:sz w:val="15"/>
                <w:szCs w:val="15"/>
                <w:lang w:eastAsia="es-ES"/>
              </w:rPr>
              <w:t>1 any</w:t>
            </w:r>
          </w:p>
        </w:tc>
        <w:tc>
          <w:tcPr>
            <w:tcW w:w="0" w:type="auto"/>
            <w:vAlign w:val="center"/>
          </w:tcPr>
          <w:p w14:paraId="359B3983"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1EFA3706"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12 anys</w:t>
            </w:r>
          </w:p>
        </w:tc>
        <w:tc>
          <w:tcPr>
            <w:tcW w:w="0" w:type="auto"/>
            <w:vAlign w:val="center"/>
          </w:tcPr>
          <w:p w14:paraId="001DB242" w14:textId="77777777" w:rsidR="000D3997" w:rsidRPr="00310C60" w:rsidRDefault="000D3997" w:rsidP="000D3997">
            <w:pPr>
              <w:jc w:val="center"/>
              <w:rPr>
                <w:rFonts w:eastAsia="Calibri" w:cs="Arial"/>
                <w:sz w:val="15"/>
                <w:szCs w:val="15"/>
                <w:lang w:eastAsia="es-ES"/>
              </w:rPr>
            </w:pPr>
          </w:p>
        </w:tc>
      </w:tr>
      <w:tr w:rsidR="000D3997" w:rsidRPr="00310C60" w14:paraId="2FC916E3" w14:textId="77777777" w:rsidTr="000D3997">
        <w:trPr>
          <w:jc w:val="center"/>
        </w:trPr>
        <w:tc>
          <w:tcPr>
            <w:tcW w:w="1319" w:type="dxa"/>
            <w:vAlign w:val="center"/>
          </w:tcPr>
          <w:p w14:paraId="1BCBAF99" w14:textId="77777777" w:rsidR="000D3997" w:rsidRPr="00310C60" w:rsidRDefault="000D3997" w:rsidP="000D3997">
            <w:pPr>
              <w:spacing w:line="240" w:lineRule="atLeast"/>
              <w:jc w:val="center"/>
              <w:rPr>
                <w:rFonts w:eastAsia="Calibri" w:cs="Arial"/>
                <w:b/>
                <w:sz w:val="15"/>
                <w:szCs w:val="15"/>
                <w:lang w:eastAsia="es-ES"/>
              </w:rPr>
            </w:pPr>
            <w:r w:rsidRPr="00310C60">
              <w:rPr>
                <w:rFonts w:eastAsia="Calibri" w:cs="Arial"/>
                <w:b/>
                <w:sz w:val="15"/>
                <w:szCs w:val="15"/>
                <w:lang w:eastAsia="es-ES"/>
              </w:rPr>
              <w:t>2 anys</w:t>
            </w:r>
          </w:p>
        </w:tc>
        <w:tc>
          <w:tcPr>
            <w:tcW w:w="0" w:type="auto"/>
            <w:vAlign w:val="center"/>
          </w:tcPr>
          <w:p w14:paraId="701C3157"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049DC1D5"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13 anys</w:t>
            </w:r>
          </w:p>
        </w:tc>
        <w:tc>
          <w:tcPr>
            <w:tcW w:w="0" w:type="auto"/>
            <w:vAlign w:val="center"/>
          </w:tcPr>
          <w:p w14:paraId="3321B929" w14:textId="77777777" w:rsidR="000D3997" w:rsidRPr="00310C60" w:rsidRDefault="000D3997" w:rsidP="000D3997">
            <w:pPr>
              <w:jc w:val="center"/>
              <w:rPr>
                <w:rFonts w:eastAsia="Calibri" w:cs="Arial"/>
                <w:sz w:val="15"/>
                <w:szCs w:val="15"/>
                <w:lang w:eastAsia="es-ES"/>
              </w:rPr>
            </w:pPr>
          </w:p>
        </w:tc>
      </w:tr>
      <w:tr w:rsidR="000D3997" w:rsidRPr="00310C60" w14:paraId="609C4B38" w14:textId="77777777" w:rsidTr="000D3997">
        <w:trPr>
          <w:jc w:val="center"/>
        </w:trPr>
        <w:tc>
          <w:tcPr>
            <w:tcW w:w="1319" w:type="dxa"/>
            <w:vAlign w:val="center"/>
          </w:tcPr>
          <w:p w14:paraId="507FD6C2"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3 anys</w:t>
            </w:r>
          </w:p>
        </w:tc>
        <w:tc>
          <w:tcPr>
            <w:tcW w:w="0" w:type="auto"/>
            <w:vAlign w:val="center"/>
          </w:tcPr>
          <w:p w14:paraId="535EB794"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73B58034"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14 anys</w:t>
            </w:r>
          </w:p>
        </w:tc>
        <w:tc>
          <w:tcPr>
            <w:tcW w:w="0" w:type="auto"/>
            <w:vAlign w:val="center"/>
          </w:tcPr>
          <w:p w14:paraId="15044A1F" w14:textId="77777777" w:rsidR="000D3997" w:rsidRPr="00310C60" w:rsidRDefault="000D3997" w:rsidP="000D3997">
            <w:pPr>
              <w:jc w:val="center"/>
              <w:rPr>
                <w:rFonts w:eastAsia="Calibri" w:cs="Arial"/>
                <w:sz w:val="15"/>
                <w:szCs w:val="15"/>
                <w:lang w:eastAsia="es-ES"/>
              </w:rPr>
            </w:pPr>
          </w:p>
        </w:tc>
      </w:tr>
      <w:tr w:rsidR="000D3997" w:rsidRPr="00310C60" w14:paraId="2A78A165" w14:textId="77777777" w:rsidTr="000D3997">
        <w:trPr>
          <w:jc w:val="center"/>
        </w:trPr>
        <w:tc>
          <w:tcPr>
            <w:tcW w:w="1319" w:type="dxa"/>
            <w:vAlign w:val="center"/>
          </w:tcPr>
          <w:p w14:paraId="66FE99E1"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4 anys</w:t>
            </w:r>
          </w:p>
        </w:tc>
        <w:tc>
          <w:tcPr>
            <w:tcW w:w="0" w:type="auto"/>
            <w:vAlign w:val="center"/>
          </w:tcPr>
          <w:p w14:paraId="50623437"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6279F5E6"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15 anys</w:t>
            </w:r>
          </w:p>
        </w:tc>
        <w:tc>
          <w:tcPr>
            <w:tcW w:w="0" w:type="auto"/>
            <w:vAlign w:val="center"/>
          </w:tcPr>
          <w:p w14:paraId="7BDB632D" w14:textId="77777777" w:rsidR="000D3997" w:rsidRPr="00310C60" w:rsidRDefault="000D3997" w:rsidP="000D3997">
            <w:pPr>
              <w:spacing w:line="240" w:lineRule="atLeast"/>
              <w:jc w:val="center"/>
              <w:rPr>
                <w:rFonts w:eastAsia="Calibri" w:cs="Arial"/>
                <w:sz w:val="15"/>
                <w:szCs w:val="15"/>
                <w:lang w:eastAsia="es-ES"/>
              </w:rPr>
            </w:pPr>
          </w:p>
        </w:tc>
      </w:tr>
      <w:tr w:rsidR="000D3997" w:rsidRPr="00310C60" w14:paraId="5D9FC93A" w14:textId="77777777" w:rsidTr="000D3997">
        <w:trPr>
          <w:jc w:val="center"/>
        </w:trPr>
        <w:tc>
          <w:tcPr>
            <w:tcW w:w="1319" w:type="dxa"/>
            <w:vAlign w:val="center"/>
          </w:tcPr>
          <w:p w14:paraId="70D476D5"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5 anys</w:t>
            </w:r>
          </w:p>
        </w:tc>
        <w:tc>
          <w:tcPr>
            <w:tcW w:w="0" w:type="auto"/>
            <w:vAlign w:val="center"/>
          </w:tcPr>
          <w:p w14:paraId="21DFACBC"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1CF27CBE"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16 anys</w:t>
            </w:r>
          </w:p>
        </w:tc>
        <w:tc>
          <w:tcPr>
            <w:tcW w:w="0" w:type="auto"/>
            <w:vAlign w:val="center"/>
          </w:tcPr>
          <w:p w14:paraId="1DA853B3" w14:textId="77777777" w:rsidR="000D3997" w:rsidRPr="00310C60" w:rsidRDefault="000D3997" w:rsidP="000D3997">
            <w:pPr>
              <w:spacing w:line="240" w:lineRule="atLeast"/>
              <w:jc w:val="center"/>
              <w:rPr>
                <w:rFonts w:eastAsia="Calibri" w:cs="Arial"/>
                <w:sz w:val="15"/>
                <w:szCs w:val="15"/>
                <w:lang w:eastAsia="es-ES"/>
              </w:rPr>
            </w:pPr>
          </w:p>
        </w:tc>
      </w:tr>
      <w:tr w:rsidR="000D3997" w:rsidRPr="00310C60" w14:paraId="201504D1" w14:textId="77777777" w:rsidTr="000D3997">
        <w:trPr>
          <w:jc w:val="center"/>
        </w:trPr>
        <w:tc>
          <w:tcPr>
            <w:tcW w:w="1319" w:type="dxa"/>
            <w:vAlign w:val="center"/>
          </w:tcPr>
          <w:p w14:paraId="55F78FAF"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6 anys</w:t>
            </w:r>
          </w:p>
        </w:tc>
        <w:tc>
          <w:tcPr>
            <w:tcW w:w="0" w:type="auto"/>
            <w:vAlign w:val="center"/>
          </w:tcPr>
          <w:p w14:paraId="15500FB5"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3B775225"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17 anys</w:t>
            </w:r>
          </w:p>
        </w:tc>
        <w:tc>
          <w:tcPr>
            <w:tcW w:w="0" w:type="auto"/>
            <w:vAlign w:val="center"/>
          </w:tcPr>
          <w:p w14:paraId="6B97228A" w14:textId="77777777" w:rsidR="000D3997" w:rsidRPr="00310C60" w:rsidRDefault="000D3997" w:rsidP="000D3997">
            <w:pPr>
              <w:spacing w:line="240" w:lineRule="atLeast"/>
              <w:jc w:val="center"/>
              <w:rPr>
                <w:rFonts w:eastAsia="Calibri" w:cs="Arial"/>
                <w:sz w:val="15"/>
                <w:szCs w:val="15"/>
                <w:lang w:eastAsia="es-ES"/>
              </w:rPr>
            </w:pPr>
          </w:p>
        </w:tc>
      </w:tr>
      <w:tr w:rsidR="000D3997" w:rsidRPr="00310C60" w14:paraId="38A18C05" w14:textId="77777777" w:rsidTr="000D3997">
        <w:trPr>
          <w:jc w:val="center"/>
        </w:trPr>
        <w:tc>
          <w:tcPr>
            <w:tcW w:w="1319" w:type="dxa"/>
            <w:vAlign w:val="center"/>
          </w:tcPr>
          <w:p w14:paraId="616682FE"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7 anys</w:t>
            </w:r>
          </w:p>
        </w:tc>
        <w:tc>
          <w:tcPr>
            <w:tcW w:w="0" w:type="auto"/>
            <w:vAlign w:val="center"/>
          </w:tcPr>
          <w:p w14:paraId="34BC258A" w14:textId="77777777" w:rsidR="000D3997" w:rsidRPr="00310C60" w:rsidRDefault="000D3997" w:rsidP="000D3997">
            <w:pPr>
              <w:spacing w:line="240" w:lineRule="atLeast"/>
              <w:jc w:val="center"/>
              <w:rPr>
                <w:rFonts w:eastAsia="Calibri" w:cs="Arial"/>
                <w:sz w:val="15"/>
                <w:szCs w:val="15"/>
                <w:lang w:eastAsia="es-ES"/>
              </w:rPr>
            </w:pPr>
          </w:p>
        </w:tc>
        <w:tc>
          <w:tcPr>
            <w:tcW w:w="2067" w:type="dxa"/>
            <w:vAlign w:val="center"/>
          </w:tcPr>
          <w:p w14:paraId="30F8DBC0"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18 anys</w:t>
            </w:r>
          </w:p>
        </w:tc>
        <w:tc>
          <w:tcPr>
            <w:tcW w:w="0" w:type="auto"/>
            <w:vAlign w:val="center"/>
          </w:tcPr>
          <w:p w14:paraId="56132C91" w14:textId="77777777" w:rsidR="000D3997" w:rsidRPr="00310C60" w:rsidRDefault="000D3997" w:rsidP="000D3997">
            <w:pPr>
              <w:spacing w:line="240" w:lineRule="atLeast"/>
              <w:jc w:val="center"/>
              <w:rPr>
                <w:rFonts w:eastAsia="Calibri" w:cs="Arial"/>
                <w:sz w:val="15"/>
                <w:szCs w:val="15"/>
                <w:lang w:eastAsia="es-ES"/>
              </w:rPr>
            </w:pPr>
          </w:p>
        </w:tc>
      </w:tr>
      <w:tr w:rsidR="000D3997" w:rsidRPr="00310C60" w14:paraId="36D000D2" w14:textId="77777777" w:rsidTr="000D3997">
        <w:trPr>
          <w:jc w:val="center"/>
        </w:trPr>
        <w:tc>
          <w:tcPr>
            <w:tcW w:w="1319" w:type="dxa"/>
            <w:vAlign w:val="center"/>
          </w:tcPr>
          <w:p w14:paraId="28857163"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8 anys</w:t>
            </w:r>
          </w:p>
        </w:tc>
        <w:tc>
          <w:tcPr>
            <w:tcW w:w="0" w:type="auto"/>
            <w:vAlign w:val="center"/>
          </w:tcPr>
          <w:p w14:paraId="225BA714" w14:textId="77777777" w:rsidR="000D3997" w:rsidRPr="00310C60" w:rsidRDefault="000D3997" w:rsidP="000D3997">
            <w:pPr>
              <w:spacing w:line="240" w:lineRule="atLeast"/>
              <w:jc w:val="center"/>
              <w:rPr>
                <w:rFonts w:eastAsia="Calibri" w:cs="Arial"/>
                <w:sz w:val="15"/>
                <w:szCs w:val="15"/>
                <w:lang w:eastAsia="es-ES"/>
              </w:rPr>
            </w:pPr>
          </w:p>
        </w:tc>
        <w:tc>
          <w:tcPr>
            <w:tcW w:w="2067" w:type="dxa"/>
            <w:tcBorders>
              <w:bottom w:val="single" w:sz="4" w:space="0" w:color="auto"/>
            </w:tcBorders>
            <w:vAlign w:val="center"/>
          </w:tcPr>
          <w:p w14:paraId="31256203"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19 anys</w:t>
            </w:r>
          </w:p>
        </w:tc>
        <w:tc>
          <w:tcPr>
            <w:tcW w:w="0" w:type="auto"/>
            <w:tcBorders>
              <w:bottom w:val="single" w:sz="4" w:space="0" w:color="auto"/>
            </w:tcBorders>
            <w:vAlign w:val="center"/>
          </w:tcPr>
          <w:p w14:paraId="022DEC54" w14:textId="77777777" w:rsidR="000D3997" w:rsidRPr="00310C60" w:rsidRDefault="000D3997" w:rsidP="000D3997">
            <w:pPr>
              <w:spacing w:line="240" w:lineRule="atLeast"/>
              <w:jc w:val="center"/>
              <w:rPr>
                <w:rFonts w:eastAsia="Calibri" w:cs="Arial"/>
                <w:sz w:val="15"/>
                <w:szCs w:val="15"/>
                <w:lang w:eastAsia="es-ES"/>
              </w:rPr>
            </w:pPr>
          </w:p>
        </w:tc>
      </w:tr>
      <w:tr w:rsidR="000D3997" w:rsidRPr="00310C60" w14:paraId="61F02EDB" w14:textId="77777777" w:rsidTr="000D3997">
        <w:trPr>
          <w:jc w:val="center"/>
        </w:trPr>
        <w:tc>
          <w:tcPr>
            <w:tcW w:w="1319" w:type="dxa"/>
            <w:vAlign w:val="center"/>
          </w:tcPr>
          <w:p w14:paraId="64BC5BDF"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9 anys</w:t>
            </w:r>
          </w:p>
        </w:tc>
        <w:tc>
          <w:tcPr>
            <w:tcW w:w="0" w:type="auto"/>
            <w:tcBorders>
              <w:bottom w:val="single" w:sz="4" w:space="0" w:color="auto"/>
            </w:tcBorders>
            <w:vAlign w:val="center"/>
          </w:tcPr>
          <w:p w14:paraId="291D53DA" w14:textId="77777777" w:rsidR="000D3997" w:rsidRPr="00310C60" w:rsidRDefault="000D3997" w:rsidP="000D3997">
            <w:pPr>
              <w:spacing w:line="240" w:lineRule="atLeast"/>
              <w:jc w:val="center"/>
              <w:rPr>
                <w:rFonts w:eastAsia="Calibri" w:cs="Arial"/>
                <w:sz w:val="15"/>
                <w:szCs w:val="15"/>
                <w:lang w:eastAsia="es-ES"/>
              </w:rPr>
            </w:pPr>
          </w:p>
        </w:tc>
        <w:tc>
          <w:tcPr>
            <w:tcW w:w="2067" w:type="dxa"/>
            <w:tcBorders>
              <w:bottom w:val="single" w:sz="4" w:space="0" w:color="auto"/>
            </w:tcBorders>
            <w:vAlign w:val="center"/>
          </w:tcPr>
          <w:p w14:paraId="6526A3DD"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Igual o superior a 20 anys</w:t>
            </w:r>
          </w:p>
        </w:tc>
        <w:tc>
          <w:tcPr>
            <w:tcW w:w="0" w:type="auto"/>
            <w:tcBorders>
              <w:bottom w:val="single" w:sz="4" w:space="0" w:color="auto"/>
            </w:tcBorders>
            <w:vAlign w:val="center"/>
          </w:tcPr>
          <w:p w14:paraId="1669550A" w14:textId="77777777" w:rsidR="000D3997" w:rsidRPr="00310C60" w:rsidRDefault="000D3997" w:rsidP="000D3997">
            <w:pPr>
              <w:jc w:val="center"/>
              <w:rPr>
                <w:rFonts w:eastAsia="Calibri" w:cs="Arial"/>
                <w:sz w:val="15"/>
                <w:szCs w:val="15"/>
                <w:lang w:eastAsia="es-ES"/>
              </w:rPr>
            </w:pPr>
          </w:p>
        </w:tc>
      </w:tr>
      <w:tr w:rsidR="000D3997" w:rsidRPr="00310C60" w14:paraId="15067087" w14:textId="77777777" w:rsidTr="000D3997">
        <w:trPr>
          <w:jc w:val="center"/>
        </w:trPr>
        <w:tc>
          <w:tcPr>
            <w:tcW w:w="1319" w:type="dxa"/>
            <w:vAlign w:val="center"/>
          </w:tcPr>
          <w:p w14:paraId="564279AC" w14:textId="77777777" w:rsidR="000D3997" w:rsidRPr="00310C60" w:rsidRDefault="000D3997" w:rsidP="000D3997">
            <w:pPr>
              <w:jc w:val="center"/>
              <w:rPr>
                <w:rFonts w:eastAsia="Calibri" w:cs="Arial"/>
                <w:b/>
                <w:sz w:val="15"/>
                <w:szCs w:val="15"/>
                <w:lang w:eastAsia="es-ES"/>
              </w:rPr>
            </w:pPr>
            <w:r w:rsidRPr="00310C60">
              <w:rPr>
                <w:rFonts w:eastAsia="Calibri" w:cs="Arial"/>
                <w:b/>
                <w:sz w:val="15"/>
                <w:szCs w:val="15"/>
                <w:lang w:eastAsia="es-ES"/>
              </w:rPr>
              <w:t>10 anys</w:t>
            </w:r>
          </w:p>
        </w:tc>
        <w:tc>
          <w:tcPr>
            <w:tcW w:w="0" w:type="auto"/>
            <w:tcBorders>
              <w:right w:val="single" w:sz="4" w:space="0" w:color="auto"/>
            </w:tcBorders>
            <w:vAlign w:val="center"/>
          </w:tcPr>
          <w:p w14:paraId="4F42ADD3" w14:textId="77777777" w:rsidR="000D3997" w:rsidRPr="00310C60" w:rsidRDefault="000D3997" w:rsidP="000D3997">
            <w:pPr>
              <w:spacing w:line="240" w:lineRule="atLeast"/>
              <w:jc w:val="center"/>
              <w:rPr>
                <w:rFonts w:eastAsia="Calibri" w:cs="Arial"/>
                <w:sz w:val="15"/>
                <w:szCs w:val="15"/>
                <w:lang w:eastAsia="es-ES"/>
              </w:rPr>
            </w:pPr>
          </w:p>
        </w:tc>
        <w:tc>
          <w:tcPr>
            <w:tcW w:w="2067" w:type="dxa"/>
            <w:tcBorders>
              <w:top w:val="single" w:sz="4" w:space="0" w:color="auto"/>
              <w:left w:val="single" w:sz="4" w:space="0" w:color="auto"/>
              <w:bottom w:val="nil"/>
              <w:right w:val="nil"/>
            </w:tcBorders>
            <w:vAlign w:val="center"/>
          </w:tcPr>
          <w:p w14:paraId="4C135889" w14:textId="77777777" w:rsidR="000D3997" w:rsidRPr="00310C60" w:rsidRDefault="000D3997" w:rsidP="000D3997">
            <w:pPr>
              <w:jc w:val="center"/>
              <w:rPr>
                <w:rFonts w:eastAsia="Calibri" w:cs="Arial"/>
                <w:b/>
                <w:sz w:val="15"/>
                <w:szCs w:val="15"/>
                <w:lang w:eastAsia="es-ES"/>
              </w:rPr>
            </w:pPr>
          </w:p>
        </w:tc>
        <w:tc>
          <w:tcPr>
            <w:tcW w:w="0" w:type="auto"/>
            <w:tcBorders>
              <w:top w:val="single" w:sz="4" w:space="0" w:color="auto"/>
              <w:left w:val="nil"/>
              <w:bottom w:val="nil"/>
              <w:right w:val="nil"/>
            </w:tcBorders>
            <w:vAlign w:val="center"/>
          </w:tcPr>
          <w:p w14:paraId="1D38544B" w14:textId="77777777" w:rsidR="000D3997" w:rsidRPr="00310C60" w:rsidRDefault="000D3997" w:rsidP="000D3997">
            <w:pPr>
              <w:jc w:val="center"/>
              <w:rPr>
                <w:rFonts w:eastAsia="Calibri" w:cs="Arial"/>
                <w:sz w:val="15"/>
                <w:szCs w:val="15"/>
                <w:lang w:eastAsia="es-ES"/>
              </w:rPr>
            </w:pPr>
          </w:p>
        </w:tc>
      </w:tr>
    </w:tbl>
    <w:p w14:paraId="3317B61F" w14:textId="77777777" w:rsidR="000D3997" w:rsidRDefault="000D3997" w:rsidP="000D3997">
      <w:pPr>
        <w:ind w:left="1416" w:right="-136"/>
        <w:rPr>
          <w:rFonts w:cs="Arial"/>
          <w:b/>
          <w:color w:val="FF0000"/>
          <w:sz w:val="18"/>
          <w:szCs w:val="18"/>
          <w:lang w:eastAsia="es-ES"/>
        </w:rPr>
      </w:pPr>
    </w:p>
    <w:p w14:paraId="2FB29D40" w14:textId="77777777" w:rsidR="000D3997" w:rsidRPr="00844029" w:rsidRDefault="000D3997" w:rsidP="000D3997">
      <w:pPr>
        <w:ind w:left="1416" w:right="-136"/>
        <w:rPr>
          <w:rFonts w:cs="Arial"/>
          <w:b/>
          <w:color w:val="FF0000"/>
          <w:sz w:val="18"/>
          <w:szCs w:val="18"/>
          <w:lang w:eastAsia="es-ES"/>
        </w:rPr>
      </w:pPr>
      <w:r w:rsidRPr="0084756C">
        <w:rPr>
          <w:rFonts w:cs="Arial"/>
          <w:b/>
          <w:color w:val="FF0000"/>
          <w:sz w:val="18"/>
          <w:szCs w:val="18"/>
          <w:lang w:eastAsia="es-ES"/>
        </w:rPr>
        <w:t xml:space="preserve">(Els coeficients regulats no podran superar els </w:t>
      </w:r>
      <w:r w:rsidRPr="0084756C">
        <w:rPr>
          <w:rFonts w:cs="Arial"/>
          <w:b/>
          <w:color w:val="FF0000"/>
          <w:sz w:val="18"/>
          <w:szCs w:val="18"/>
          <w:u w:val="single"/>
          <w:lang w:eastAsia="es-ES"/>
        </w:rPr>
        <w:t>màxims</w:t>
      </w:r>
      <w:r w:rsidRPr="0084756C">
        <w:rPr>
          <w:rFonts w:cs="Arial"/>
          <w:b/>
          <w:color w:val="FF0000"/>
          <w:sz w:val="18"/>
          <w:szCs w:val="18"/>
          <w:lang w:eastAsia="es-ES"/>
        </w:rPr>
        <w:t xml:space="preserve"> establerts al TRLRHL)</w:t>
      </w:r>
    </w:p>
    <w:p w14:paraId="72477FDB" w14:textId="77777777" w:rsidR="000D3997" w:rsidRDefault="000D3997" w:rsidP="000D3997">
      <w:pPr>
        <w:ind w:left="708" w:right="-136"/>
        <w:rPr>
          <w:rFonts w:cs="Arial"/>
          <w:sz w:val="18"/>
          <w:szCs w:val="18"/>
          <w:highlight w:val="yellow"/>
          <w:lang w:eastAsia="es-ES"/>
        </w:rPr>
      </w:pPr>
    </w:p>
    <w:p w14:paraId="3C00EC12" w14:textId="77777777" w:rsidR="000D3997" w:rsidRDefault="000D3997" w:rsidP="000D3997">
      <w:pPr>
        <w:ind w:left="708" w:right="-136"/>
        <w:rPr>
          <w:rFonts w:cs="Arial"/>
          <w:sz w:val="18"/>
          <w:szCs w:val="18"/>
          <w:lang w:eastAsia="es-ES"/>
        </w:rPr>
      </w:pPr>
      <w:r w:rsidRPr="00590E5B">
        <w:rPr>
          <w:rFonts w:cs="Arial"/>
          <w:sz w:val="18"/>
          <w:szCs w:val="18"/>
          <w:lang w:eastAsia="es-ES"/>
        </w:rPr>
        <w:t>Si com a conseqüència de l'actualització dels coeficients màxims establerts en l'article 107.4 del TRLRHL, qualsevol dels coeficients aprovats per la vigent ordenança fiscal resultés superior al corresponent nou màxim legal, s'aplicarà aquest directament fins que entri en vigor la nova ordenança fiscal que corregeixi aquest excés.</w:t>
      </w:r>
    </w:p>
    <w:p w14:paraId="0A6D3D98" w14:textId="77777777" w:rsidR="005B597A" w:rsidRPr="00467F20" w:rsidRDefault="005B597A" w:rsidP="00467F20">
      <w:pPr>
        <w:ind w:left="708" w:right="-136"/>
        <w:rPr>
          <w:rFonts w:cs="Arial"/>
          <w:sz w:val="18"/>
          <w:szCs w:val="18"/>
          <w:lang w:eastAsia="es-ES"/>
        </w:rPr>
      </w:pPr>
    </w:p>
    <w:p w14:paraId="1BE09589" w14:textId="2CC075F0" w:rsidR="00467F20" w:rsidRPr="00467F20" w:rsidRDefault="00467F20"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Quan, a instància del subjecte passiu, conforme al procediment establert a l'article 104.5 del TRLRHL, es constati que l'import de l'increment de valor és inferior a l'import de la base imposable determinada de conformitat amb el que es preveu en aquesta ordenança, es prendrà com a base imposable l'import de</w:t>
      </w:r>
      <w:r w:rsidR="001F13AC">
        <w:rPr>
          <w:rFonts w:cs="Arial"/>
          <w:sz w:val="18"/>
          <w:szCs w:val="18"/>
          <w:lang w:eastAsia="es-ES"/>
        </w:rPr>
        <w:t xml:space="preserve"> l’esmentat</w:t>
      </w:r>
      <w:r w:rsidRPr="00467F20">
        <w:rPr>
          <w:rFonts w:cs="Arial"/>
          <w:sz w:val="18"/>
          <w:szCs w:val="18"/>
          <w:lang w:eastAsia="es-ES"/>
        </w:rPr>
        <w:t xml:space="preserve"> increment de valor.</w:t>
      </w:r>
    </w:p>
    <w:p w14:paraId="11D56DC8" w14:textId="77777777" w:rsidR="00467F20" w:rsidRPr="00467F20" w:rsidRDefault="00467F20" w:rsidP="000D3997">
      <w:pPr>
        <w:ind w:left="720" w:right="-136"/>
        <w:rPr>
          <w:rFonts w:cs="Arial"/>
          <w:sz w:val="18"/>
          <w:szCs w:val="18"/>
          <w:lang w:eastAsia="es-ES"/>
        </w:rPr>
      </w:pPr>
    </w:p>
    <w:p w14:paraId="43E1504C" w14:textId="77777777" w:rsidR="00467F20" w:rsidRPr="00467F20" w:rsidRDefault="00467F20"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L'import de l'increment de valor obtingut pel subjecte passiu s'obtindrà per la diferència entre els valors dels esmentats terrenys en les dates de transmissió i adquisició, prenent en cada cas el més alt dels següents valors a comparar: el que consti en el títol que documenti l'operació o el comprovat, en el seu cas, per l'Administració tributària.</w:t>
      </w:r>
    </w:p>
    <w:p w14:paraId="35D247C1" w14:textId="77777777" w:rsidR="00467F20" w:rsidRPr="00467F20" w:rsidRDefault="00467F20" w:rsidP="00EE28FA">
      <w:pPr>
        <w:ind w:left="720" w:right="-136"/>
        <w:rPr>
          <w:rFonts w:cs="Arial"/>
          <w:sz w:val="18"/>
          <w:szCs w:val="18"/>
          <w:lang w:eastAsia="es-ES"/>
        </w:rPr>
      </w:pPr>
    </w:p>
    <w:p w14:paraId="5F179047" w14:textId="6E795625" w:rsidR="00467F20" w:rsidRPr="00467F20" w:rsidRDefault="00467F20"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Si l'adquisició o la transmissió hagués estat a títol lucratiu, per tal d'obtenir l'import de l'increment entre els valors des esmentats terrenys en les dates de transmissió i adquisició, es prendrà el més alt dels següents valors a comparar: el declarat a efectes de l'</w:t>
      </w:r>
      <w:r w:rsidR="001F13AC">
        <w:rPr>
          <w:rFonts w:cs="Arial"/>
          <w:sz w:val="18"/>
          <w:szCs w:val="18"/>
          <w:lang w:eastAsia="es-ES"/>
        </w:rPr>
        <w:t>I</w:t>
      </w:r>
      <w:r w:rsidRPr="00467F20">
        <w:rPr>
          <w:rFonts w:cs="Arial"/>
          <w:sz w:val="18"/>
          <w:szCs w:val="18"/>
          <w:lang w:eastAsia="es-ES"/>
        </w:rPr>
        <w:t>mpost sobre successions i donacions o el comprovat, en el seu cas, per l'Administració tributària.</w:t>
      </w:r>
    </w:p>
    <w:p w14:paraId="2606D37A" w14:textId="77777777" w:rsidR="00467F20" w:rsidRPr="00467F20" w:rsidRDefault="00467F20" w:rsidP="00EE28FA">
      <w:pPr>
        <w:ind w:left="720" w:right="-136"/>
        <w:rPr>
          <w:rFonts w:cs="Arial"/>
          <w:sz w:val="18"/>
          <w:szCs w:val="18"/>
          <w:lang w:eastAsia="es-ES"/>
        </w:rPr>
      </w:pPr>
    </w:p>
    <w:p w14:paraId="6EEBC76F" w14:textId="77777777" w:rsidR="00467F20" w:rsidRPr="00467F20" w:rsidRDefault="00467F20"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Per a determinar l'import de l'increment de valor no poden computar-se les despeses o tributs que gravin les esmentades transmissions.</w:t>
      </w:r>
    </w:p>
    <w:p w14:paraId="664EDE8A" w14:textId="77777777" w:rsidR="00467F20" w:rsidRPr="00B23D6A" w:rsidRDefault="00467F20" w:rsidP="00EE28FA">
      <w:pPr>
        <w:ind w:left="720" w:right="-136"/>
        <w:rPr>
          <w:rFonts w:cs="Arial"/>
          <w:sz w:val="18"/>
          <w:szCs w:val="18"/>
          <w:lang w:eastAsia="es-ES"/>
        </w:rPr>
      </w:pPr>
    </w:p>
    <w:p w14:paraId="7ABC3FA7" w14:textId="77777777" w:rsidR="00467F20" w:rsidRPr="00467F20" w:rsidRDefault="00467F20" w:rsidP="001A2C57">
      <w:pPr>
        <w:numPr>
          <w:ilvl w:val="0"/>
          <w:numId w:val="12"/>
        </w:numPr>
        <w:tabs>
          <w:tab w:val="clear" w:pos="360"/>
          <w:tab w:val="num" w:pos="720"/>
        </w:tabs>
        <w:ind w:left="720" w:right="-136"/>
        <w:rPr>
          <w:rFonts w:cs="Arial"/>
          <w:sz w:val="18"/>
          <w:szCs w:val="18"/>
          <w:lang w:eastAsia="es-ES"/>
        </w:rPr>
      </w:pPr>
      <w:r w:rsidRPr="00467F20">
        <w:rPr>
          <w:rFonts w:cs="Arial"/>
          <w:sz w:val="18"/>
          <w:szCs w:val="18"/>
          <w:lang w:eastAsia="es-ES"/>
        </w:rPr>
        <w:t>Quan es tracti de la transmissió d'un immoble en el qual hi hagi sòl i construcció, es prendrà com a valor del sòl a aquests efectes, el que resulti d'aplicar la proporció que representi en la data de</w:t>
      </w:r>
      <w:r w:rsidR="005D40E3">
        <w:rPr>
          <w:rFonts w:cs="Arial"/>
          <w:sz w:val="18"/>
          <w:szCs w:val="18"/>
          <w:lang w:eastAsia="es-ES"/>
        </w:rPr>
        <w:t xml:space="preserve"> </w:t>
      </w:r>
      <w:r w:rsidRPr="00467F20">
        <w:rPr>
          <w:rFonts w:cs="Arial"/>
          <w:sz w:val="18"/>
          <w:szCs w:val="18"/>
          <w:lang w:eastAsia="es-ES"/>
        </w:rPr>
        <w:t>l</w:t>
      </w:r>
      <w:r w:rsidR="005D40E3">
        <w:rPr>
          <w:rFonts w:cs="Arial"/>
          <w:sz w:val="18"/>
          <w:szCs w:val="18"/>
          <w:lang w:eastAsia="es-ES"/>
        </w:rPr>
        <w:t>a</w:t>
      </w:r>
      <w:r w:rsidRPr="00467F20">
        <w:rPr>
          <w:rFonts w:cs="Arial"/>
          <w:sz w:val="18"/>
          <w:szCs w:val="18"/>
          <w:lang w:eastAsia="es-ES"/>
        </w:rPr>
        <w:t xml:space="preserve"> merita</w:t>
      </w:r>
      <w:r w:rsidR="005D40E3">
        <w:rPr>
          <w:rFonts w:cs="Arial"/>
          <w:sz w:val="18"/>
          <w:szCs w:val="18"/>
          <w:lang w:eastAsia="es-ES"/>
        </w:rPr>
        <w:t>ció</w:t>
      </w:r>
      <w:r w:rsidRPr="00467F20">
        <w:rPr>
          <w:rFonts w:cs="Arial"/>
          <w:sz w:val="18"/>
          <w:szCs w:val="18"/>
          <w:lang w:eastAsia="es-ES"/>
        </w:rPr>
        <w:t xml:space="preserve"> de l'impost el valor cadastral del terreny respecte del valor cadastral total, i aquesta proporció s'aplicarà tant al valor de transmissió com, en el seu cas, al valor d'adquisició. </w:t>
      </w:r>
    </w:p>
    <w:p w14:paraId="22E2DC9C" w14:textId="77777777" w:rsidR="00467F20" w:rsidRPr="00467F20" w:rsidRDefault="00467F20" w:rsidP="00467F20">
      <w:pPr>
        <w:ind w:right="-136"/>
        <w:rPr>
          <w:rFonts w:cs="Arial"/>
          <w:b/>
          <w:sz w:val="18"/>
          <w:szCs w:val="18"/>
          <w:lang w:eastAsia="es-ES"/>
        </w:rPr>
      </w:pPr>
    </w:p>
    <w:p w14:paraId="5417C508" w14:textId="77777777" w:rsidR="008711FF" w:rsidRDefault="008711FF" w:rsidP="00467F20">
      <w:pPr>
        <w:ind w:right="-136"/>
        <w:rPr>
          <w:rFonts w:cs="Arial"/>
          <w:sz w:val="18"/>
          <w:szCs w:val="18"/>
          <w:lang w:eastAsia="es-ES"/>
        </w:rPr>
      </w:pPr>
    </w:p>
    <w:p w14:paraId="743618B9" w14:textId="6D5E4206" w:rsidR="00467F20" w:rsidRPr="00DD238C" w:rsidRDefault="00467F20" w:rsidP="00467F20">
      <w:pPr>
        <w:ind w:right="-136"/>
        <w:rPr>
          <w:rFonts w:cs="Arial"/>
          <w:sz w:val="18"/>
          <w:szCs w:val="18"/>
          <w:lang w:eastAsia="es-ES"/>
        </w:rPr>
      </w:pPr>
      <w:r w:rsidRPr="00DD238C">
        <w:rPr>
          <w:rFonts w:cs="Arial"/>
          <w:sz w:val="18"/>
          <w:szCs w:val="18"/>
          <w:lang w:eastAsia="es-ES"/>
        </w:rPr>
        <w:lastRenderedPageBreak/>
        <w:t xml:space="preserve">Article 8è.- Tipus de gravamen i quota </w:t>
      </w:r>
    </w:p>
    <w:p w14:paraId="5A5F590E" w14:textId="77777777" w:rsidR="00467F20" w:rsidRPr="00467F20" w:rsidRDefault="00467F20" w:rsidP="00467F20">
      <w:pPr>
        <w:ind w:right="-136"/>
        <w:rPr>
          <w:rFonts w:cs="Arial"/>
          <w:sz w:val="18"/>
          <w:szCs w:val="18"/>
          <w:lang w:eastAsia="es-ES"/>
        </w:rPr>
      </w:pPr>
    </w:p>
    <w:p w14:paraId="16E86500" w14:textId="77777777" w:rsidR="00467F20" w:rsidRPr="00467F20" w:rsidRDefault="00467F20" w:rsidP="00467F20">
      <w:pPr>
        <w:ind w:right="-136"/>
        <w:rPr>
          <w:rFonts w:cs="Arial"/>
          <w:sz w:val="18"/>
          <w:szCs w:val="18"/>
          <w:lang w:eastAsia="es-ES"/>
        </w:rPr>
      </w:pPr>
      <w:r w:rsidRPr="00467F20">
        <w:rPr>
          <w:rFonts w:cs="Arial"/>
          <w:sz w:val="18"/>
          <w:szCs w:val="18"/>
          <w:lang w:eastAsia="es-ES"/>
        </w:rPr>
        <w:t>La quota serà el resultat d'aplicar a la base imposable el tipus de gravamen (</w:t>
      </w:r>
      <w:r w:rsidRPr="00467F20">
        <w:rPr>
          <w:rFonts w:cs="Arial"/>
          <w:color w:val="FF0000"/>
          <w:sz w:val="18"/>
          <w:szCs w:val="18"/>
          <w:lang w:eastAsia="es-ES"/>
        </w:rPr>
        <w:t>màxim 30%</w:t>
      </w:r>
      <w:r w:rsidRPr="00467F20">
        <w:rPr>
          <w:rFonts w:cs="Arial"/>
          <w:sz w:val="18"/>
          <w:szCs w:val="18"/>
          <w:lang w:eastAsia="es-ES"/>
        </w:rPr>
        <w:t>) següent:</w:t>
      </w:r>
    </w:p>
    <w:p w14:paraId="6C776E97" w14:textId="77777777" w:rsidR="00467F20" w:rsidRPr="00467F20" w:rsidRDefault="00467F20" w:rsidP="00467F20">
      <w:pPr>
        <w:ind w:left="360" w:right="-136"/>
        <w:rPr>
          <w:rFonts w:cs="Arial"/>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575"/>
        <w:gridCol w:w="767"/>
        <w:gridCol w:w="575"/>
        <w:gridCol w:w="767"/>
        <w:gridCol w:w="575"/>
      </w:tblGrid>
      <w:tr w:rsidR="00467F20" w:rsidRPr="003235BF" w14:paraId="3E1F514D" w14:textId="77777777" w:rsidTr="003235BF">
        <w:trPr>
          <w:jc w:val="center"/>
        </w:trPr>
        <w:tc>
          <w:tcPr>
            <w:tcW w:w="1312" w:type="dxa"/>
            <w:shd w:val="clear" w:color="auto" w:fill="F2DBDB"/>
            <w:vAlign w:val="center"/>
          </w:tcPr>
          <w:p w14:paraId="3CDA7C89"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Període</w:t>
            </w:r>
          </w:p>
        </w:tc>
        <w:tc>
          <w:tcPr>
            <w:tcW w:w="575" w:type="dxa"/>
            <w:shd w:val="clear" w:color="auto" w:fill="F2DBDB"/>
            <w:vAlign w:val="center"/>
          </w:tcPr>
          <w:p w14:paraId="24E859FB"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tipus</w:t>
            </w:r>
          </w:p>
        </w:tc>
        <w:tc>
          <w:tcPr>
            <w:tcW w:w="0" w:type="auto"/>
            <w:shd w:val="clear" w:color="auto" w:fill="F2DBDB"/>
            <w:vAlign w:val="center"/>
          </w:tcPr>
          <w:p w14:paraId="00D0AD3B"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Període</w:t>
            </w:r>
          </w:p>
        </w:tc>
        <w:tc>
          <w:tcPr>
            <w:tcW w:w="0" w:type="auto"/>
            <w:shd w:val="clear" w:color="auto" w:fill="F2DBDB"/>
            <w:vAlign w:val="center"/>
          </w:tcPr>
          <w:p w14:paraId="60926901"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tipus</w:t>
            </w:r>
          </w:p>
        </w:tc>
        <w:tc>
          <w:tcPr>
            <w:tcW w:w="0" w:type="auto"/>
            <w:shd w:val="clear" w:color="auto" w:fill="F2DBDB"/>
            <w:vAlign w:val="center"/>
          </w:tcPr>
          <w:p w14:paraId="6BD32A85"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Període</w:t>
            </w:r>
          </w:p>
        </w:tc>
        <w:tc>
          <w:tcPr>
            <w:tcW w:w="0" w:type="auto"/>
            <w:shd w:val="clear" w:color="auto" w:fill="F2DBDB"/>
            <w:vAlign w:val="center"/>
          </w:tcPr>
          <w:p w14:paraId="1F132FD9"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tipus</w:t>
            </w:r>
          </w:p>
        </w:tc>
      </w:tr>
      <w:tr w:rsidR="00467F20" w:rsidRPr="003235BF" w14:paraId="5E2A8579" w14:textId="77777777" w:rsidTr="003235BF">
        <w:trPr>
          <w:trHeight w:val="301"/>
          <w:jc w:val="center"/>
        </w:trPr>
        <w:tc>
          <w:tcPr>
            <w:tcW w:w="1312" w:type="dxa"/>
            <w:vAlign w:val="center"/>
          </w:tcPr>
          <w:p w14:paraId="527EDD06"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Inferior 1 any</w:t>
            </w:r>
          </w:p>
        </w:tc>
        <w:tc>
          <w:tcPr>
            <w:tcW w:w="575" w:type="dxa"/>
            <w:vAlign w:val="center"/>
          </w:tcPr>
          <w:p w14:paraId="67F21827"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4D957C5D"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7 anys</w:t>
            </w:r>
          </w:p>
        </w:tc>
        <w:tc>
          <w:tcPr>
            <w:tcW w:w="0" w:type="auto"/>
            <w:vAlign w:val="center"/>
          </w:tcPr>
          <w:p w14:paraId="7AD0E0B6"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3A4999A8"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14 anys</w:t>
            </w:r>
          </w:p>
        </w:tc>
        <w:tc>
          <w:tcPr>
            <w:tcW w:w="0" w:type="auto"/>
          </w:tcPr>
          <w:p w14:paraId="34989F78" w14:textId="77777777" w:rsidR="00467F20" w:rsidRPr="003235BF" w:rsidRDefault="00467F20" w:rsidP="003235BF">
            <w:pPr>
              <w:spacing w:line="240" w:lineRule="atLeast"/>
              <w:rPr>
                <w:rFonts w:eastAsia="Calibri" w:cs="Arial"/>
                <w:sz w:val="15"/>
                <w:szCs w:val="15"/>
                <w:lang w:eastAsia="es-ES"/>
              </w:rPr>
            </w:pPr>
          </w:p>
        </w:tc>
      </w:tr>
      <w:tr w:rsidR="00467F20" w:rsidRPr="003235BF" w14:paraId="087B09F8" w14:textId="77777777" w:rsidTr="003235BF">
        <w:trPr>
          <w:jc w:val="center"/>
        </w:trPr>
        <w:tc>
          <w:tcPr>
            <w:tcW w:w="1312" w:type="dxa"/>
            <w:vAlign w:val="center"/>
          </w:tcPr>
          <w:p w14:paraId="204F6CB8"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1 any</w:t>
            </w:r>
          </w:p>
        </w:tc>
        <w:tc>
          <w:tcPr>
            <w:tcW w:w="575" w:type="dxa"/>
            <w:vAlign w:val="center"/>
          </w:tcPr>
          <w:p w14:paraId="220A88B1"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092AAA79"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8 anys</w:t>
            </w:r>
          </w:p>
        </w:tc>
        <w:tc>
          <w:tcPr>
            <w:tcW w:w="0" w:type="auto"/>
            <w:vAlign w:val="center"/>
          </w:tcPr>
          <w:p w14:paraId="44DA91F7"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101E7871"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15 anys</w:t>
            </w:r>
          </w:p>
        </w:tc>
        <w:tc>
          <w:tcPr>
            <w:tcW w:w="0" w:type="auto"/>
          </w:tcPr>
          <w:p w14:paraId="7BFF3401" w14:textId="77777777" w:rsidR="00467F20" w:rsidRPr="003235BF" w:rsidRDefault="00467F20" w:rsidP="003235BF">
            <w:pPr>
              <w:spacing w:line="240" w:lineRule="atLeast"/>
              <w:rPr>
                <w:rFonts w:eastAsia="Calibri" w:cs="Arial"/>
                <w:sz w:val="15"/>
                <w:szCs w:val="15"/>
                <w:lang w:eastAsia="es-ES"/>
              </w:rPr>
            </w:pPr>
          </w:p>
        </w:tc>
      </w:tr>
      <w:tr w:rsidR="00467F20" w:rsidRPr="003235BF" w14:paraId="1230A598" w14:textId="77777777" w:rsidTr="003235BF">
        <w:trPr>
          <w:jc w:val="center"/>
        </w:trPr>
        <w:tc>
          <w:tcPr>
            <w:tcW w:w="1312" w:type="dxa"/>
            <w:vAlign w:val="center"/>
          </w:tcPr>
          <w:p w14:paraId="733A2F74" w14:textId="77777777" w:rsidR="00467F20" w:rsidRPr="003235BF" w:rsidRDefault="00467F20" w:rsidP="003235BF">
            <w:pPr>
              <w:spacing w:line="240" w:lineRule="atLeast"/>
              <w:jc w:val="center"/>
              <w:rPr>
                <w:rFonts w:eastAsia="Calibri" w:cs="Arial"/>
                <w:b/>
                <w:sz w:val="15"/>
                <w:szCs w:val="15"/>
                <w:lang w:eastAsia="es-ES"/>
              </w:rPr>
            </w:pPr>
            <w:r w:rsidRPr="003235BF">
              <w:rPr>
                <w:rFonts w:eastAsia="Calibri" w:cs="Arial"/>
                <w:b/>
                <w:sz w:val="15"/>
                <w:szCs w:val="15"/>
                <w:lang w:eastAsia="es-ES"/>
              </w:rPr>
              <w:t>2 anys</w:t>
            </w:r>
          </w:p>
        </w:tc>
        <w:tc>
          <w:tcPr>
            <w:tcW w:w="575" w:type="dxa"/>
            <w:vAlign w:val="center"/>
          </w:tcPr>
          <w:p w14:paraId="1A3B7678"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763CA0D9"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9 anys</w:t>
            </w:r>
          </w:p>
        </w:tc>
        <w:tc>
          <w:tcPr>
            <w:tcW w:w="0" w:type="auto"/>
            <w:vAlign w:val="center"/>
          </w:tcPr>
          <w:p w14:paraId="0EF39B12"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3290CD4B"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16 anys</w:t>
            </w:r>
          </w:p>
        </w:tc>
        <w:tc>
          <w:tcPr>
            <w:tcW w:w="0" w:type="auto"/>
          </w:tcPr>
          <w:p w14:paraId="78208238" w14:textId="77777777" w:rsidR="00467F20" w:rsidRPr="003235BF" w:rsidRDefault="00467F20" w:rsidP="003235BF">
            <w:pPr>
              <w:spacing w:line="240" w:lineRule="atLeast"/>
              <w:rPr>
                <w:rFonts w:eastAsia="Calibri" w:cs="Arial"/>
                <w:sz w:val="15"/>
                <w:szCs w:val="15"/>
                <w:lang w:eastAsia="es-ES"/>
              </w:rPr>
            </w:pPr>
          </w:p>
        </w:tc>
      </w:tr>
      <w:tr w:rsidR="00467F20" w:rsidRPr="003235BF" w14:paraId="15B0A1D2" w14:textId="77777777" w:rsidTr="003235BF">
        <w:trPr>
          <w:jc w:val="center"/>
        </w:trPr>
        <w:tc>
          <w:tcPr>
            <w:tcW w:w="1312" w:type="dxa"/>
            <w:vAlign w:val="center"/>
          </w:tcPr>
          <w:p w14:paraId="6F4D6672"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3 anys</w:t>
            </w:r>
          </w:p>
        </w:tc>
        <w:tc>
          <w:tcPr>
            <w:tcW w:w="575" w:type="dxa"/>
            <w:vAlign w:val="center"/>
          </w:tcPr>
          <w:p w14:paraId="07602664"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0EAD914A"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10 anys</w:t>
            </w:r>
          </w:p>
        </w:tc>
        <w:tc>
          <w:tcPr>
            <w:tcW w:w="0" w:type="auto"/>
            <w:vAlign w:val="center"/>
          </w:tcPr>
          <w:p w14:paraId="33AB77E2"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5422F530"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17 anys</w:t>
            </w:r>
          </w:p>
        </w:tc>
        <w:tc>
          <w:tcPr>
            <w:tcW w:w="0" w:type="auto"/>
          </w:tcPr>
          <w:p w14:paraId="5C251557" w14:textId="77777777" w:rsidR="00467F20" w:rsidRPr="003235BF" w:rsidRDefault="00467F20" w:rsidP="003235BF">
            <w:pPr>
              <w:spacing w:line="240" w:lineRule="atLeast"/>
              <w:rPr>
                <w:rFonts w:eastAsia="Calibri" w:cs="Arial"/>
                <w:sz w:val="15"/>
                <w:szCs w:val="15"/>
                <w:lang w:eastAsia="es-ES"/>
              </w:rPr>
            </w:pPr>
          </w:p>
        </w:tc>
      </w:tr>
      <w:tr w:rsidR="00467F20" w:rsidRPr="003235BF" w14:paraId="0550C25C" w14:textId="77777777" w:rsidTr="003235BF">
        <w:trPr>
          <w:jc w:val="center"/>
        </w:trPr>
        <w:tc>
          <w:tcPr>
            <w:tcW w:w="1312" w:type="dxa"/>
            <w:vAlign w:val="center"/>
          </w:tcPr>
          <w:p w14:paraId="343CA864"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4 anys</w:t>
            </w:r>
          </w:p>
        </w:tc>
        <w:tc>
          <w:tcPr>
            <w:tcW w:w="575" w:type="dxa"/>
            <w:vAlign w:val="center"/>
          </w:tcPr>
          <w:p w14:paraId="1614D986"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38E9B150"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11 anys</w:t>
            </w:r>
          </w:p>
        </w:tc>
        <w:tc>
          <w:tcPr>
            <w:tcW w:w="0" w:type="auto"/>
            <w:vAlign w:val="center"/>
          </w:tcPr>
          <w:p w14:paraId="78441669" w14:textId="77777777" w:rsidR="00467F20" w:rsidRPr="003235BF" w:rsidRDefault="00467F20" w:rsidP="003235BF">
            <w:pPr>
              <w:jc w:val="center"/>
              <w:rPr>
                <w:rFonts w:eastAsia="Calibri" w:cs="Arial"/>
                <w:sz w:val="15"/>
                <w:szCs w:val="15"/>
                <w:lang w:eastAsia="es-ES"/>
              </w:rPr>
            </w:pPr>
          </w:p>
        </w:tc>
        <w:tc>
          <w:tcPr>
            <w:tcW w:w="0" w:type="auto"/>
            <w:vAlign w:val="center"/>
          </w:tcPr>
          <w:p w14:paraId="671CBDDE"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18 anys</w:t>
            </w:r>
          </w:p>
        </w:tc>
        <w:tc>
          <w:tcPr>
            <w:tcW w:w="0" w:type="auto"/>
          </w:tcPr>
          <w:p w14:paraId="54ACD413" w14:textId="77777777" w:rsidR="00467F20" w:rsidRPr="003235BF" w:rsidRDefault="00467F20" w:rsidP="003235BF">
            <w:pPr>
              <w:spacing w:line="240" w:lineRule="atLeast"/>
              <w:rPr>
                <w:rFonts w:eastAsia="Calibri" w:cs="Arial"/>
                <w:sz w:val="15"/>
                <w:szCs w:val="15"/>
                <w:lang w:eastAsia="es-ES"/>
              </w:rPr>
            </w:pPr>
          </w:p>
        </w:tc>
      </w:tr>
      <w:tr w:rsidR="00467F20" w:rsidRPr="003235BF" w14:paraId="74C39004" w14:textId="77777777" w:rsidTr="003235BF">
        <w:trPr>
          <w:jc w:val="center"/>
        </w:trPr>
        <w:tc>
          <w:tcPr>
            <w:tcW w:w="1312" w:type="dxa"/>
            <w:vAlign w:val="center"/>
          </w:tcPr>
          <w:p w14:paraId="063CF4A7"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5 anys</w:t>
            </w:r>
          </w:p>
        </w:tc>
        <w:tc>
          <w:tcPr>
            <w:tcW w:w="575" w:type="dxa"/>
            <w:vAlign w:val="center"/>
          </w:tcPr>
          <w:p w14:paraId="6B826B1B"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0553CCBE"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12 anys</w:t>
            </w:r>
          </w:p>
        </w:tc>
        <w:tc>
          <w:tcPr>
            <w:tcW w:w="0" w:type="auto"/>
            <w:vAlign w:val="center"/>
          </w:tcPr>
          <w:p w14:paraId="7AE25815" w14:textId="77777777" w:rsidR="00467F20" w:rsidRPr="003235BF" w:rsidRDefault="00467F20" w:rsidP="003235BF">
            <w:pPr>
              <w:jc w:val="center"/>
              <w:rPr>
                <w:rFonts w:eastAsia="Calibri" w:cs="Arial"/>
                <w:sz w:val="15"/>
                <w:szCs w:val="15"/>
                <w:lang w:eastAsia="es-ES"/>
              </w:rPr>
            </w:pPr>
          </w:p>
        </w:tc>
        <w:tc>
          <w:tcPr>
            <w:tcW w:w="0" w:type="auto"/>
            <w:vAlign w:val="center"/>
          </w:tcPr>
          <w:p w14:paraId="585A0D45"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19 anys</w:t>
            </w:r>
          </w:p>
        </w:tc>
        <w:tc>
          <w:tcPr>
            <w:tcW w:w="0" w:type="auto"/>
          </w:tcPr>
          <w:p w14:paraId="11BC02C9" w14:textId="77777777" w:rsidR="00467F20" w:rsidRPr="003235BF" w:rsidRDefault="00467F20" w:rsidP="003235BF">
            <w:pPr>
              <w:spacing w:line="240" w:lineRule="atLeast"/>
              <w:rPr>
                <w:rFonts w:eastAsia="Calibri" w:cs="Arial"/>
                <w:sz w:val="15"/>
                <w:szCs w:val="15"/>
                <w:lang w:eastAsia="es-ES"/>
              </w:rPr>
            </w:pPr>
          </w:p>
        </w:tc>
      </w:tr>
      <w:tr w:rsidR="00467F20" w:rsidRPr="003235BF" w14:paraId="6D22A6DB" w14:textId="77777777" w:rsidTr="003235BF">
        <w:trPr>
          <w:jc w:val="center"/>
        </w:trPr>
        <w:tc>
          <w:tcPr>
            <w:tcW w:w="1312" w:type="dxa"/>
            <w:vAlign w:val="center"/>
          </w:tcPr>
          <w:p w14:paraId="0D78CFBC"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6 anys</w:t>
            </w:r>
          </w:p>
        </w:tc>
        <w:tc>
          <w:tcPr>
            <w:tcW w:w="575" w:type="dxa"/>
            <w:vAlign w:val="center"/>
          </w:tcPr>
          <w:p w14:paraId="6EC61086" w14:textId="77777777" w:rsidR="00467F20" w:rsidRPr="003235BF" w:rsidRDefault="00467F20" w:rsidP="003235BF">
            <w:pPr>
              <w:spacing w:line="240" w:lineRule="atLeast"/>
              <w:jc w:val="center"/>
              <w:rPr>
                <w:rFonts w:eastAsia="Calibri" w:cs="Arial"/>
                <w:sz w:val="15"/>
                <w:szCs w:val="15"/>
                <w:lang w:eastAsia="es-ES"/>
              </w:rPr>
            </w:pPr>
          </w:p>
        </w:tc>
        <w:tc>
          <w:tcPr>
            <w:tcW w:w="0" w:type="auto"/>
            <w:vAlign w:val="center"/>
          </w:tcPr>
          <w:p w14:paraId="3F74CB7B"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13 anys</w:t>
            </w:r>
          </w:p>
        </w:tc>
        <w:tc>
          <w:tcPr>
            <w:tcW w:w="0" w:type="auto"/>
            <w:vAlign w:val="center"/>
          </w:tcPr>
          <w:p w14:paraId="7EAF0F9D" w14:textId="77777777" w:rsidR="00467F20" w:rsidRPr="003235BF" w:rsidRDefault="00467F20" w:rsidP="003235BF">
            <w:pPr>
              <w:jc w:val="center"/>
              <w:rPr>
                <w:rFonts w:eastAsia="Calibri" w:cs="Arial"/>
                <w:sz w:val="15"/>
                <w:szCs w:val="15"/>
                <w:lang w:eastAsia="es-ES"/>
              </w:rPr>
            </w:pPr>
          </w:p>
        </w:tc>
        <w:tc>
          <w:tcPr>
            <w:tcW w:w="0" w:type="auto"/>
            <w:vAlign w:val="center"/>
          </w:tcPr>
          <w:p w14:paraId="1CF6E363" w14:textId="77777777" w:rsidR="00467F20" w:rsidRPr="003235BF" w:rsidRDefault="00467F20" w:rsidP="003235BF">
            <w:pPr>
              <w:jc w:val="center"/>
              <w:rPr>
                <w:rFonts w:eastAsia="Calibri" w:cs="Arial"/>
                <w:b/>
                <w:sz w:val="15"/>
                <w:szCs w:val="15"/>
                <w:lang w:eastAsia="es-ES"/>
              </w:rPr>
            </w:pPr>
            <w:r w:rsidRPr="003235BF">
              <w:rPr>
                <w:rFonts w:eastAsia="Calibri" w:cs="Arial"/>
                <w:b/>
                <w:sz w:val="15"/>
                <w:szCs w:val="15"/>
                <w:lang w:eastAsia="es-ES"/>
              </w:rPr>
              <w:t>20 anys</w:t>
            </w:r>
          </w:p>
        </w:tc>
        <w:tc>
          <w:tcPr>
            <w:tcW w:w="0" w:type="auto"/>
          </w:tcPr>
          <w:p w14:paraId="467E0F6D" w14:textId="77777777" w:rsidR="00467F20" w:rsidRPr="003235BF" w:rsidRDefault="00467F20" w:rsidP="003235BF">
            <w:pPr>
              <w:spacing w:line="240" w:lineRule="atLeast"/>
              <w:rPr>
                <w:rFonts w:eastAsia="Calibri" w:cs="Arial"/>
                <w:sz w:val="15"/>
                <w:szCs w:val="15"/>
                <w:lang w:eastAsia="es-ES"/>
              </w:rPr>
            </w:pPr>
          </w:p>
        </w:tc>
      </w:tr>
    </w:tbl>
    <w:p w14:paraId="65680CBA" w14:textId="77777777" w:rsidR="00467F20" w:rsidRPr="00467F20" w:rsidRDefault="00467F20" w:rsidP="00467F20">
      <w:pPr>
        <w:ind w:left="360" w:right="-136"/>
        <w:contextualSpacing/>
        <w:rPr>
          <w:rFonts w:cs="Arial"/>
          <w:b/>
          <w:color w:val="FF0000"/>
          <w:sz w:val="18"/>
          <w:szCs w:val="18"/>
          <w:highlight w:val="yellow"/>
          <w:lang w:eastAsia="es-ES"/>
        </w:rPr>
      </w:pPr>
    </w:p>
    <w:p w14:paraId="63BD2E6F" w14:textId="77777777" w:rsidR="00467F20" w:rsidRPr="00467F20" w:rsidRDefault="00467F20" w:rsidP="00467F20">
      <w:pPr>
        <w:ind w:left="360" w:right="-136"/>
        <w:contextualSpacing/>
        <w:rPr>
          <w:rFonts w:cs="Arial"/>
          <w:sz w:val="18"/>
          <w:szCs w:val="18"/>
          <w:lang w:eastAsia="es-ES"/>
        </w:rPr>
      </w:pPr>
      <w:r w:rsidRPr="00467F20">
        <w:rPr>
          <w:rFonts w:cs="Arial"/>
          <w:b/>
          <w:color w:val="FF0000"/>
          <w:sz w:val="18"/>
          <w:szCs w:val="18"/>
          <w:lang w:eastAsia="es-ES"/>
        </w:rPr>
        <w:t>(El tipus de gravamen màxim és el 30%, sens perjudici de la facultat dels ajuntaments de regular un tipus de gravamen diferent per a cadascú dels períodes de generació de l'increment de valor, d'acord amb l'article 108.1 del TRLRHL)</w:t>
      </w:r>
    </w:p>
    <w:p w14:paraId="6BAB439F" w14:textId="77777777" w:rsidR="00467F20" w:rsidRDefault="00467F20" w:rsidP="00467F20">
      <w:pPr>
        <w:ind w:left="360" w:right="-136"/>
        <w:contextualSpacing/>
        <w:rPr>
          <w:rFonts w:cs="Arial"/>
          <w:sz w:val="18"/>
          <w:szCs w:val="18"/>
          <w:lang w:eastAsia="es-ES"/>
        </w:rPr>
      </w:pPr>
    </w:p>
    <w:p w14:paraId="244E08CC" w14:textId="77777777" w:rsidR="00467F20" w:rsidRPr="00DD238C" w:rsidRDefault="00467F20" w:rsidP="00467F20">
      <w:pPr>
        <w:ind w:right="-136"/>
        <w:jc w:val="left"/>
        <w:rPr>
          <w:rFonts w:cs="Arial"/>
          <w:bCs/>
          <w:sz w:val="18"/>
          <w:szCs w:val="18"/>
          <w:lang w:eastAsia="es-ES"/>
        </w:rPr>
      </w:pPr>
      <w:r w:rsidRPr="00DD238C">
        <w:rPr>
          <w:rFonts w:cs="Arial"/>
          <w:bCs/>
          <w:sz w:val="18"/>
          <w:szCs w:val="18"/>
          <w:lang w:eastAsia="es-ES"/>
        </w:rPr>
        <w:t>Article 9è.- Període de generació i merita</w:t>
      </w:r>
      <w:r w:rsidR="005D40E3">
        <w:rPr>
          <w:rFonts w:cs="Arial"/>
          <w:bCs/>
          <w:sz w:val="18"/>
          <w:szCs w:val="18"/>
          <w:lang w:eastAsia="es-ES"/>
        </w:rPr>
        <w:t>ció</w:t>
      </w:r>
    </w:p>
    <w:p w14:paraId="60B45273" w14:textId="77777777" w:rsidR="00467F20" w:rsidRPr="00467F20" w:rsidRDefault="00467F20" w:rsidP="00467F20">
      <w:pPr>
        <w:ind w:right="-136"/>
        <w:rPr>
          <w:rFonts w:cs="Arial"/>
          <w:sz w:val="18"/>
          <w:szCs w:val="18"/>
          <w:lang w:eastAsia="es-ES"/>
        </w:rPr>
      </w:pPr>
    </w:p>
    <w:p w14:paraId="00CBE58A" w14:textId="3FEAC11A" w:rsidR="00467F20" w:rsidRPr="00467F20" w:rsidRDefault="00467F20" w:rsidP="00467F20">
      <w:pPr>
        <w:numPr>
          <w:ilvl w:val="0"/>
          <w:numId w:val="16"/>
        </w:numPr>
        <w:ind w:right="-136"/>
        <w:jc w:val="left"/>
        <w:rPr>
          <w:rFonts w:cs="Arial"/>
          <w:sz w:val="18"/>
          <w:szCs w:val="18"/>
          <w:lang w:eastAsia="es-ES"/>
        </w:rPr>
      </w:pPr>
      <w:r w:rsidRPr="00467F20">
        <w:rPr>
          <w:rFonts w:cs="Arial"/>
          <w:sz w:val="18"/>
          <w:szCs w:val="18"/>
          <w:lang w:eastAsia="es-ES"/>
        </w:rPr>
        <w:t>L'</w:t>
      </w:r>
      <w:r w:rsidR="001F13AC">
        <w:rPr>
          <w:rFonts w:cs="Arial"/>
          <w:sz w:val="18"/>
          <w:szCs w:val="18"/>
          <w:lang w:eastAsia="es-ES"/>
        </w:rPr>
        <w:t>I</w:t>
      </w:r>
      <w:r w:rsidRPr="00467F20">
        <w:rPr>
          <w:rFonts w:cs="Arial"/>
          <w:sz w:val="18"/>
          <w:szCs w:val="18"/>
          <w:lang w:eastAsia="es-ES"/>
        </w:rPr>
        <w:t xml:space="preserve">mpost es merita: </w:t>
      </w:r>
    </w:p>
    <w:p w14:paraId="293197DB" w14:textId="77777777" w:rsidR="00467F20" w:rsidRPr="00467F20" w:rsidRDefault="00467F20" w:rsidP="00467F20">
      <w:pPr>
        <w:ind w:right="-136"/>
        <w:rPr>
          <w:rFonts w:cs="Arial"/>
          <w:sz w:val="18"/>
          <w:szCs w:val="18"/>
          <w:lang w:eastAsia="es-ES"/>
        </w:rPr>
      </w:pPr>
    </w:p>
    <w:p w14:paraId="6E9B734A" w14:textId="77777777" w:rsidR="00467F20" w:rsidRPr="00467F20" w:rsidRDefault="00467F20" w:rsidP="000E7269">
      <w:pPr>
        <w:numPr>
          <w:ilvl w:val="0"/>
          <w:numId w:val="17"/>
        </w:numPr>
        <w:ind w:right="-136"/>
        <w:rPr>
          <w:rFonts w:cs="Arial"/>
          <w:sz w:val="18"/>
          <w:szCs w:val="18"/>
          <w:lang w:eastAsia="es-ES"/>
        </w:rPr>
      </w:pPr>
      <w:r w:rsidRPr="00467F20">
        <w:rPr>
          <w:rFonts w:cs="Arial"/>
          <w:sz w:val="18"/>
          <w:szCs w:val="18"/>
          <w:lang w:eastAsia="es-ES"/>
        </w:rPr>
        <w:t>Quan es transmet la propietat del terreny, sigui a títol onerós o gratuït, entre vius o per causa de mort, en la data de la transmissió.</w:t>
      </w:r>
    </w:p>
    <w:p w14:paraId="5CA2D534" w14:textId="77777777" w:rsidR="00467F20" w:rsidRPr="00467F20" w:rsidRDefault="00467F20" w:rsidP="000E7269">
      <w:pPr>
        <w:numPr>
          <w:ilvl w:val="0"/>
          <w:numId w:val="17"/>
        </w:numPr>
        <w:ind w:right="-136"/>
        <w:rPr>
          <w:rFonts w:cs="Arial"/>
          <w:sz w:val="18"/>
          <w:szCs w:val="18"/>
          <w:lang w:eastAsia="es-ES"/>
        </w:rPr>
      </w:pPr>
      <w:r w:rsidRPr="00467F20">
        <w:rPr>
          <w:rFonts w:cs="Arial"/>
          <w:sz w:val="18"/>
          <w:szCs w:val="18"/>
          <w:lang w:eastAsia="es-ES"/>
        </w:rPr>
        <w:t>Quan es constitueix o es transmet qualsevol dret real de gaudi limitatiu del domini, en la data en què tingui lloc la constitució o la transmissió.</w:t>
      </w:r>
    </w:p>
    <w:p w14:paraId="6DDA2319" w14:textId="77777777" w:rsidR="00467F20" w:rsidRPr="00467F20" w:rsidRDefault="00467F20" w:rsidP="000E7269">
      <w:pPr>
        <w:ind w:right="-136"/>
        <w:rPr>
          <w:rFonts w:cs="Arial"/>
          <w:sz w:val="18"/>
          <w:szCs w:val="18"/>
          <w:lang w:eastAsia="es-ES"/>
        </w:rPr>
      </w:pPr>
    </w:p>
    <w:p w14:paraId="648175E8" w14:textId="2BFEDF6F" w:rsidR="00467F20" w:rsidRPr="00467F20" w:rsidRDefault="00467F20" w:rsidP="000E7269">
      <w:pPr>
        <w:numPr>
          <w:ilvl w:val="0"/>
          <w:numId w:val="16"/>
        </w:numPr>
        <w:ind w:right="-136"/>
        <w:rPr>
          <w:rFonts w:cs="Arial"/>
          <w:sz w:val="18"/>
          <w:szCs w:val="18"/>
          <w:lang w:eastAsia="es-ES"/>
        </w:rPr>
      </w:pPr>
      <w:r w:rsidRPr="00467F20">
        <w:rPr>
          <w:rFonts w:cs="Arial"/>
          <w:sz w:val="18"/>
          <w:szCs w:val="18"/>
          <w:lang w:eastAsia="es-ES"/>
        </w:rPr>
        <w:t>El període de generació és el temps durant el qual s'ha fet palès l'increment de valor que grava l'</w:t>
      </w:r>
      <w:r w:rsidR="001F13AC">
        <w:rPr>
          <w:rFonts w:cs="Arial"/>
          <w:sz w:val="18"/>
          <w:szCs w:val="18"/>
          <w:lang w:eastAsia="es-ES"/>
        </w:rPr>
        <w:t>I</w:t>
      </w:r>
      <w:r w:rsidRPr="00467F20">
        <w:rPr>
          <w:rFonts w:cs="Arial"/>
          <w:sz w:val="18"/>
          <w:szCs w:val="18"/>
          <w:lang w:eastAsia="es-ES"/>
        </w:rPr>
        <w:t>mpost. Per a la seva determinació es prendran els anys complets transcorreguts entre la data de l'anterior adquisició del terreny de què es tracti o de la constitució o transmissió igualment anterior d'un dret real de gaudi limitatiu del domini sobre aquest i la data de realització del nou fet imposable, sense considerar les fraccions d'any.</w:t>
      </w:r>
    </w:p>
    <w:p w14:paraId="559540FD" w14:textId="77777777" w:rsidR="00467F20" w:rsidRPr="00467F20" w:rsidRDefault="00467F20" w:rsidP="000E7269">
      <w:pPr>
        <w:ind w:right="-136"/>
        <w:rPr>
          <w:rFonts w:cs="Arial"/>
          <w:sz w:val="18"/>
          <w:szCs w:val="18"/>
          <w:lang w:eastAsia="es-ES"/>
        </w:rPr>
      </w:pPr>
    </w:p>
    <w:p w14:paraId="59EAFF7A" w14:textId="77777777" w:rsidR="00467F20" w:rsidRPr="00467F20" w:rsidRDefault="00467F20" w:rsidP="000E7269">
      <w:pPr>
        <w:ind w:left="360" w:right="-136"/>
        <w:rPr>
          <w:rFonts w:cs="Arial"/>
          <w:sz w:val="18"/>
          <w:szCs w:val="18"/>
          <w:lang w:eastAsia="es-ES"/>
        </w:rPr>
      </w:pPr>
      <w:r w:rsidRPr="00467F20">
        <w:rPr>
          <w:rFonts w:cs="Arial"/>
          <w:sz w:val="18"/>
          <w:szCs w:val="18"/>
          <w:lang w:eastAsia="es-ES"/>
        </w:rPr>
        <w:t xml:space="preserve">En cas que el període de generació sigui inferior a un any, es prendrà el nombre de mesos complerts, sense considerar les fraccions de mes. </w:t>
      </w:r>
    </w:p>
    <w:p w14:paraId="2757D5CC" w14:textId="77777777" w:rsidR="00467F20" w:rsidRPr="00467F20" w:rsidRDefault="00467F20" w:rsidP="000E7269">
      <w:pPr>
        <w:ind w:right="-136"/>
        <w:rPr>
          <w:rFonts w:cs="Arial"/>
          <w:sz w:val="18"/>
          <w:szCs w:val="18"/>
          <w:lang w:eastAsia="es-ES"/>
        </w:rPr>
      </w:pPr>
    </w:p>
    <w:p w14:paraId="6FB1AADA" w14:textId="77777777" w:rsidR="00467F20" w:rsidRPr="00467F20" w:rsidRDefault="00467F20" w:rsidP="000E7269">
      <w:pPr>
        <w:numPr>
          <w:ilvl w:val="0"/>
          <w:numId w:val="16"/>
        </w:numPr>
        <w:ind w:right="-136"/>
        <w:rPr>
          <w:rFonts w:cs="Arial"/>
          <w:sz w:val="18"/>
          <w:szCs w:val="18"/>
          <w:lang w:eastAsia="es-ES"/>
        </w:rPr>
      </w:pPr>
      <w:r w:rsidRPr="00467F20">
        <w:rPr>
          <w:rFonts w:cs="Arial"/>
          <w:sz w:val="18"/>
          <w:szCs w:val="18"/>
          <w:lang w:eastAsia="es-ES"/>
        </w:rPr>
        <w:t>Als efectes del que es disposa en l'apartat anterior, es considerarà com a data de la transmissió:</w:t>
      </w:r>
    </w:p>
    <w:p w14:paraId="0DF472CC" w14:textId="77777777" w:rsidR="00467F20" w:rsidRPr="00467F20" w:rsidRDefault="00467F20" w:rsidP="000E7269">
      <w:pPr>
        <w:ind w:right="-136"/>
        <w:rPr>
          <w:rFonts w:cs="Arial"/>
          <w:sz w:val="18"/>
          <w:szCs w:val="18"/>
          <w:lang w:eastAsia="es-ES"/>
        </w:rPr>
      </w:pPr>
    </w:p>
    <w:p w14:paraId="75E4AA7D" w14:textId="77777777" w:rsidR="00467F20" w:rsidRPr="00467F20" w:rsidRDefault="00467F20" w:rsidP="00380032">
      <w:pPr>
        <w:numPr>
          <w:ilvl w:val="0"/>
          <w:numId w:val="47"/>
        </w:numPr>
        <w:ind w:right="-136"/>
        <w:rPr>
          <w:rFonts w:cs="Arial"/>
          <w:sz w:val="18"/>
          <w:szCs w:val="18"/>
          <w:lang w:eastAsia="es-ES"/>
        </w:rPr>
      </w:pPr>
      <w:r w:rsidRPr="00467F20">
        <w:rPr>
          <w:rFonts w:cs="Arial"/>
          <w:sz w:val="18"/>
          <w:szCs w:val="18"/>
          <w:lang w:eastAsia="es-ES"/>
        </w:rPr>
        <w:t>En els actes o els contractes entre vius, la de l'atorgament del document públic i, quan es tracti de documents privats, la de la seva presentació davant l'Ajuntament.</w:t>
      </w:r>
    </w:p>
    <w:p w14:paraId="606D67F5" w14:textId="3E96FE15" w:rsidR="00467F20" w:rsidRPr="00467F20" w:rsidRDefault="00467F20" w:rsidP="00380032">
      <w:pPr>
        <w:numPr>
          <w:ilvl w:val="0"/>
          <w:numId w:val="47"/>
        </w:numPr>
        <w:ind w:right="-136"/>
        <w:rPr>
          <w:rFonts w:cs="Arial"/>
          <w:sz w:val="18"/>
          <w:szCs w:val="18"/>
          <w:lang w:eastAsia="es-ES"/>
        </w:rPr>
      </w:pPr>
      <w:r w:rsidRPr="00467F20">
        <w:rPr>
          <w:rFonts w:cs="Arial"/>
          <w:sz w:val="18"/>
          <w:szCs w:val="18"/>
          <w:lang w:eastAsia="es-ES"/>
        </w:rPr>
        <w:t>En les transmissions per causa de mort, la de defunció del causant.</w:t>
      </w:r>
    </w:p>
    <w:p w14:paraId="249C12C1" w14:textId="5563DF21" w:rsidR="00380032" w:rsidRPr="00467F20" w:rsidRDefault="00467F20" w:rsidP="00380032">
      <w:pPr>
        <w:numPr>
          <w:ilvl w:val="0"/>
          <w:numId w:val="47"/>
        </w:numPr>
        <w:ind w:right="-136"/>
        <w:rPr>
          <w:rFonts w:cs="Arial"/>
          <w:sz w:val="18"/>
          <w:szCs w:val="18"/>
          <w:lang w:eastAsia="es-ES"/>
        </w:rPr>
      </w:pPr>
      <w:r w:rsidRPr="00467F20">
        <w:rPr>
          <w:rFonts w:cs="Arial"/>
          <w:sz w:val="18"/>
          <w:szCs w:val="18"/>
          <w:lang w:eastAsia="es-ES"/>
        </w:rPr>
        <w:t>En les transmissions per subhastes judicials</w:t>
      </w:r>
      <w:r w:rsidR="00380032">
        <w:rPr>
          <w:rFonts w:cs="Arial"/>
          <w:sz w:val="18"/>
          <w:szCs w:val="18"/>
          <w:lang w:eastAsia="es-ES"/>
        </w:rPr>
        <w:t>,</w:t>
      </w:r>
      <w:r w:rsidRPr="00467F20">
        <w:rPr>
          <w:rFonts w:cs="Arial"/>
          <w:sz w:val="18"/>
          <w:szCs w:val="18"/>
          <w:lang w:eastAsia="es-ES"/>
        </w:rPr>
        <w:t xml:space="preserve"> </w:t>
      </w:r>
      <w:r w:rsidR="00380032" w:rsidRPr="00467F20">
        <w:rPr>
          <w:rFonts w:cs="Arial"/>
          <w:sz w:val="18"/>
          <w:szCs w:val="18"/>
          <w:lang w:eastAsia="es-ES"/>
        </w:rPr>
        <w:t>la data d</w:t>
      </w:r>
      <w:r w:rsidR="00380032">
        <w:rPr>
          <w:rFonts w:cs="Arial"/>
          <w:sz w:val="18"/>
          <w:szCs w:val="18"/>
          <w:lang w:eastAsia="es-ES"/>
        </w:rPr>
        <w:t>’expedició d</w:t>
      </w:r>
      <w:r w:rsidR="00380032" w:rsidRPr="00467F20">
        <w:rPr>
          <w:rFonts w:cs="Arial"/>
          <w:sz w:val="18"/>
          <w:szCs w:val="18"/>
          <w:lang w:eastAsia="es-ES"/>
        </w:rPr>
        <w:t xml:space="preserve">el </w:t>
      </w:r>
      <w:r w:rsidR="00380032">
        <w:rPr>
          <w:rFonts w:cs="Arial"/>
          <w:sz w:val="18"/>
          <w:szCs w:val="18"/>
          <w:lang w:eastAsia="es-ES"/>
        </w:rPr>
        <w:t xml:space="preserve">testimoni del </w:t>
      </w:r>
      <w:r w:rsidR="00380032" w:rsidRPr="00467F20">
        <w:rPr>
          <w:rFonts w:cs="Arial"/>
          <w:sz w:val="18"/>
          <w:szCs w:val="18"/>
          <w:lang w:eastAsia="es-ES"/>
        </w:rPr>
        <w:t>decret d'adjudicaci</w:t>
      </w:r>
      <w:r w:rsidR="00380032">
        <w:rPr>
          <w:rFonts w:cs="Arial"/>
          <w:sz w:val="18"/>
          <w:szCs w:val="18"/>
          <w:lang w:eastAsia="es-ES"/>
        </w:rPr>
        <w:t>ó; en les subhastes administratives, la data d’atorgament d’escriptura pública o la data d’expedició de la certificació de l’acta d’adjudicació.</w:t>
      </w:r>
    </w:p>
    <w:p w14:paraId="2D344B7C" w14:textId="77777777" w:rsidR="00467F20" w:rsidRPr="00467F20" w:rsidRDefault="00467F20" w:rsidP="00380032">
      <w:pPr>
        <w:numPr>
          <w:ilvl w:val="0"/>
          <w:numId w:val="47"/>
        </w:numPr>
        <w:ind w:right="-136"/>
        <w:rPr>
          <w:rFonts w:cs="Arial"/>
          <w:sz w:val="18"/>
          <w:szCs w:val="18"/>
          <w:lang w:eastAsia="es-ES"/>
        </w:rPr>
      </w:pPr>
      <w:r w:rsidRPr="00467F20">
        <w:rPr>
          <w:rFonts w:cs="Arial"/>
          <w:sz w:val="18"/>
          <w:szCs w:val="18"/>
          <w:lang w:eastAsia="es-ES"/>
        </w:rPr>
        <w:t xml:space="preserve">En les expropiacions forçoses, la data de l'acta de pagament i ocupació. </w:t>
      </w:r>
    </w:p>
    <w:p w14:paraId="4A40A0D9" w14:textId="77777777" w:rsidR="00467F20" w:rsidRPr="00467F20" w:rsidRDefault="00467F20" w:rsidP="000E7269">
      <w:pPr>
        <w:ind w:right="-136"/>
        <w:rPr>
          <w:rFonts w:cs="Arial"/>
          <w:sz w:val="18"/>
          <w:szCs w:val="18"/>
          <w:lang w:eastAsia="es-ES"/>
        </w:rPr>
      </w:pPr>
    </w:p>
    <w:p w14:paraId="2C6785A4" w14:textId="77777777" w:rsidR="00467F20" w:rsidRPr="000E7269" w:rsidRDefault="00467F20" w:rsidP="00467F20">
      <w:pPr>
        <w:ind w:right="-136"/>
        <w:rPr>
          <w:rFonts w:cs="Arial"/>
          <w:sz w:val="18"/>
          <w:szCs w:val="18"/>
          <w:lang w:eastAsia="es-ES"/>
        </w:rPr>
      </w:pPr>
      <w:r w:rsidRPr="000E7269">
        <w:rPr>
          <w:rFonts w:cs="Arial"/>
          <w:sz w:val="18"/>
          <w:szCs w:val="18"/>
          <w:lang w:eastAsia="es-ES"/>
        </w:rPr>
        <w:t>Article 10è.- Nul·litat de la transmissió</w:t>
      </w:r>
    </w:p>
    <w:p w14:paraId="1A7EB222" w14:textId="77777777" w:rsidR="00467F20" w:rsidRPr="00467F20" w:rsidRDefault="00467F20" w:rsidP="00467F20">
      <w:pPr>
        <w:ind w:right="-136"/>
        <w:rPr>
          <w:rFonts w:cs="Arial"/>
          <w:sz w:val="18"/>
          <w:szCs w:val="18"/>
          <w:lang w:eastAsia="es-ES"/>
        </w:rPr>
      </w:pPr>
    </w:p>
    <w:p w14:paraId="098475C2" w14:textId="77777777" w:rsidR="00467F20" w:rsidRPr="00467F20" w:rsidRDefault="00467F20" w:rsidP="000E7269">
      <w:pPr>
        <w:numPr>
          <w:ilvl w:val="0"/>
          <w:numId w:val="19"/>
        </w:numPr>
        <w:ind w:right="-136"/>
        <w:rPr>
          <w:rFonts w:cs="Arial"/>
          <w:sz w:val="18"/>
          <w:szCs w:val="18"/>
          <w:lang w:eastAsia="es-ES"/>
        </w:rPr>
      </w:pPr>
      <w:r w:rsidRPr="00467F20">
        <w:rPr>
          <w:rFonts w:cs="Arial"/>
          <w:sz w:val="18"/>
          <w:szCs w:val="18"/>
          <w:lang w:eastAsia="es-ES"/>
        </w:rPr>
        <w:t>Quan es declari o es reconegui per resolució judicial o administrativa fermes que ha tingut lloc la nul·litat, la rescissió o la resolució de l'acte o el contracte determinant de la transmissió del terreny o de la constitució o transmissió del dret real de gaudi sobre aquest, el subjecte passiu tindrà dret a la devolució de l'impost pagat, sempre que aquest acte o contracte no li hagués produït efectes lucratius i que reclami la devolució en el termini de quatre anys des de que la resolució va ser ferma, entenent-se que existeix efecte lucratiu quan no es justifiqui que els interessats hagin d'efectuar les devolucions recíproques a què es refereix l'article 1.295 del Codi civil. Encara que l'acte o el contracte no hagin produït efectes lucratius, si la rescissió o la resolució es declara per incompliment de les obligacions del subjecte passiu de l'impost, no hi haurà lloc per a cap devolució.</w:t>
      </w:r>
    </w:p>
    <w:p w14:paraId="39A637D1" w14:textId="77777777" w:rsidR="00467F20" w:rsidRPr="00467F20" w:rsidRDefault="00467F20" w:rsidP="000E7269">
      <w:pPr>
        <w:ind w:right="-136"/>
        <w:rPr>
          <w:rFonts w:cs="Arial"/>
          <w:sz w:val="18"/>
          <w:szCs w:val="18"/>
          <w:lang w:eastAsia="es-ES"/>
        </w:rPr>
      </w:pPr>
    </w:p>
    <w:p w14:paraId="38B82A70" w14:textId="77777777" w:rsidR="00467F20" w:rsidRPr="00467F20" w:rsidRDefault="00467F20" w:rsidP="000E7269">
      <w:pPr>
        <w:numPr>
          <w:ilvl w:val="0"/>
          <w:numId w:val="19"/>
        </w:numPr>
        <w:ind w:right="-136"/>
        <w:rPr>
          <w:rFonts w:cs="Arial"/>
          <w:sz w:val="18"/>
          <w:szCs w:val="18"/>
          <w:lang w:eastAsia="es-ES"/>
        </w:rPr>
      </w:pPr>
      <w:r w:rsidRPr="00467F20">
        <w:rPr>
          <w:rFonts w:cs="Arial"/>
          <w:sz w:val="18"/>
          <w:szCs w:val="18"/>
          <w:lang w:eastAsia="es-ES"/>
        </w:rPr>
        <w:t>Si el contracte queda sense efecte per acord mutu de les parts contractants no procedirà la devolució de l'impost pagat i es considerarà com un acte nou sotmès a tributació. Com a tal mutu acord, s'estimarà l'avinença en acte de conciliació i l’assentiment a la demanda.</w:t>
      </w:r>
    </w:p>
    <w:p w14:paraId="0C40D88B" w14:textId="77777777" w:rsidR="00467F20" w:rsidRPr="00467F20" w:rsidRDefault="00467F20" w:rsidP="000E7269">
      <w:pPr>
        <w:ind w:right="-136"/>
        <w:rPr>
          <w:rFonts w:cs="Arial"/>
          <w:sz w:val="18"/>
          <w:szCs w:val="18"/>
          <w:lang w:eastAsia="es-ES"/>
        </w:rPr>
      </w:pPr>
    </w:p>
    <w:p w14:paraId="2EBFF569" w14:textId="6895C699" w:rsidR="00467F20" w:rsidRPr="00467F20" w:rsidRDefault="00467F20" w:rsidP="000E7269">
      <w:pPr>
        <w:numPr>
          <w:ilvl w:val="0"/>
          <w:numId w:val="19"/>
        </w:numPr>
        <w:ind w:right="-136"/>
        <w:rPr>
          <w:rFonts w:cs="Arial"/>
          <w:sz w:val="18"/>
          <w:szCs w:val="18"/>
          <w:lang w:eastAsia="es-ES"/>
        </w:rPr>
      </w:pPr>
      <w:r w:rsidRPr="00467F20">
        <w:rPr>
          <w:rFonts w:cs="Arial"/>
          <w:sz w:val="18"/>
          <w:szCs w:val="18"/>
          <w:lang w:eastAsia="es-ES"/>
        </w:rPr>
        <w:lastRenderedPageBreak/>
        <w:t>En els actes o els contractes en els quals hi hagi alguna condició, la seva qualificació es farà d'acord amb les prescripcions contingudes en el Codi civil. Si fos suspensiva, l'</w:t>
      </w:r>
      <w:r w:rsidR="001F13AC">
        <w:rPr>
          <w:rFonts w:cs="Arial"/>
          <w:sz w:val="18"/>
          <w:szCs w:val="18"/>
          <w:lang w:eastAsia="es-ES"/>
        </w:rPr>
        <w:t>I</w:t>
      </w:r>
      <w:r w:rsidRPr="00467F20">
        <w:rPr>
          <w:rFonts w:cs="Arial"/>
          <w:sz w:val="18"/>
          <w:szCs w:val="18"/>
          <w:lang w:eastAsia="es-ES"/>
        </w:rPr>
        <w:t>mpost no es liquidarà fins que aquesta no es compleixi. Si la condició fos resolutòria, l'</w:t>
      </w:r>
      <w:r w:rsidR="001F13AC">
        <w:rPr>
          <w:rFonts w:cs="Arial"/>
          <w:sz w:val="18"/>
          <w:szCs w:val="18"/>
          <w:lang w:eastAsia="es-ES"/>
        </w:rPr>
        <w:t>I</w:t>
      </w:r>
      <w:r w:rsidRPr="00467F20">
        <w:rPr>
          <w:rFonts w:cs="Arial"/>
          <w:sz w:val="18"/>
          <w:szCs w:val="18"/>
          <w:lang w:eastAsia="es-ES"/>
        </w:rPr>
        <w:t>mpost s'exigirà, a reserva, quan la condició es compleixi, de fer-se la devolució oportuna, segons la regla de l'apartat primer.</w:t>
      </w:r>
    </w:p>
    <w:p w14:paraId="1536775E" w14:textId="77777777" w:rsidR="00467F20" w:rsidRPr="00467F20" w:rsidRDefault="00467F20" w:rsidP="000E7269">
      <w:pPr>
        <w:keepNext/>
        <w:ind w:right="-136"/>
        <w:outlineLvl w:val="4"/>
        <w:rPr>
          <w:rFonts w:cs="Arial"/>
          <w:b/>
          <w:sz w:val="18"/>
          <w:szCs w:val="18"/>
          <w:u w:val="single"/>
          <w:lang w:eastAsia="es-ES"/>
        </w:rPr>
      </w:pPr>
    </w:p>
    <w:p w14:paraId="658E09CB" w14:textId="77777777" w:rsidR="00467F20" w:rsidRPr="000E7269" w:rsidRDefault="00467F20" w:rsidP="000E7269">
      <w:pPr>
        <w:ind w:right="-136"/>
        <w:rPr>
          <w:rFonts w:cs="Arial"/>
          <w:bCs/>
          <w:sz w:val="18"/>
          <w:szCs w:val="18"/>
          <w:lang w:eastAsia="es-ES"/>
        </w:rPr>
      </w:pPr>
      <w:r w:rsidRPr="000E7269">
        <w:rPr>
          <w:rFonts w:cs="Arial"/>
          <w:bCs/>
          <w:sz w:val="18"/>
          <w:szCs w:val="18"/>
          <w:lang w:eastAsia="es-ES"/>
        </w:rPr>
        <w:t>Article 11è.- Règim de gestió</w:t>
      </w:r>
    </w:p>
    <w:p w14:paraId="151A96E0" w14:textId="77777777" w:rsidR="00467F20" w:rsidRPr="00467F20" w:rsidRDefault="00467F20" w:rsidP="000E7269">
      <w:pPr>
        <w:ind w:right="-136"/>
        <w:rPr>
          <w:rFonts w:cs="Arial"/>
          <w:b/>
          <w:bCs/>
          <w:sz w:val="18"/>
          <w:szCs w:val="18"/>
          <w:lang w:eastAsia="es-ES"/>
        </w:rPr>
      </w:pPr>
    </w:p>
    <w:p w14:paraId="381AD8F5" w14:textId="54F0B99E" w:rsidR="00467F20" w:rsidRPr="00467F20" w:rsidRDefault="00467F20" w:rsidP="000E7269">
      <w:pPr>
        <w:numPr>
          <w:ilvl w:val="0"/>
          <w:numId w:val="20"/>
        </w:numPr>
        <w:ind w:right="-136"/>
        <w:rPr>
          <w:rFonts w:cs="Arial"/>
          <w:sz w:val="18"/>
          <w:szCs w:val="18"/>
          <w:lang w:eastAsia="es-ES"/>
        </w:rPr>
      </w:pPr>
      <w:r w:rsidRPr="00467F20">
        <w:rPr>
          <w:rFonts w:cs="Arial"/>
          <w:sz w:val="18"/>
          <w:szCs w:val="18"/>
          <w:lang w:eastAsia="es-ES"/>
        </w:rPr>
        <w:t xml:space="preserve">S’estableix l’autoliquidació com a forma de gestió general del tribut, que suposa l’obligació del subjecte passiu de declarar les dades, determinar el deute tributari i ingressar la quota resultant en els terminis establerts a l’apartat </w:t>
      </w:r>
      <w:r w:rsidR="0037081C">
        <w:rPr>
          <w:rFonts w:cs="Arial"/>
          <w:sz w:val="18"/>
          <w:szCs w:val="18"/>
          <w:lang w:eastAsia="es-ES"/>
        </w:rPr>
        <w:t>5</w:t>
      </w:r>
      <w:r w:rsidRPr="00467F20">
        <w:rPr>
          <w:rFonts w:cs="Arial"/>
          <w:sz w:val="18"/>
          <w:szCs w:val="18"/>
          <w:lang w:eastAsia="es-ES"/>
        </w:rPr>
        <w:t xml:space="preserve"> d’aquest article, excepte en el supòsit a què es refereix el paràgraf tercer de l’apartat </w:t>
      </w:r>
      <w:r w:rsidR="0037081C">
        <w:rPr>
          <w:rFonts w:cs="Arial"/>
          <w:sz w:val="18"/>
          <w:szCs w:val="18"/>
          <w:lang w:eastAsia="es-ES"/>
        </w:rPr>
        <w:t>4</w:t>
      </w:r>
      <w:r w:rsidRPr="00467F20">
        <w:rPr>
          <w:rFonts w:cs="Arial"/>
          <w:sz w:val="18"/>
          <w:szCs w:val="18"/>
          <w:lang w:eastAsia="es-ES"/>
        </w:rPr>
        <w:t xml:space="preserve"> de l’article 7è d’aquesta Ordenança. En aquest cas el contribuent ha de presentar en els mateixos terminis la declaració corresponent per a la liquidació de l'</w:t>
      </w:r>
      <w:r w:rsidR="001F13AC">
        <w:rPr>
          <w:rFonts w:cs="Arial"/>
          <w:sz w:val="18"/>
          <w:szCs w:val="18"/>
          <w:lang w:eastAsia="es-ES"/>
        </w:rPr>
        <w:t>I</w:t>
      </w:r>
      <w:r w:rsidRPr="00467F20">
        <w:rPr>
          <w:rFonts w:cs="Arial"/>
          <w:sz w:val="18"/>
          <w:szCs w:val="18"/>
          <w:lang w:eastAsia="es-ES"/>
        </w:rPr>
        <w:t>mpost per part de l'Administració.</w:t>
      </w:r>
    </w:p>
    <w:p w14:paraId="7901F0B6" w14:textId="77777777" w:rsidR="00467F20" w:rsidRPr="00467F20" w:rsidRDefault="00467F20" w:rsidP="00467F20">
      <w:pPr>
        <w:ind w:right="-136"/>
        <w:rPr>
          <w:rFonts w:cs="Arial"/>
          <w:sz w:val="18"/>
          <w:szCs w:val="18"/>
          <w:lang w:eastAsia="es-ES"/>
        </w:rPr>
      </w:pPr>
      <w:r w:rsidRPr="00467F20">
        <w:rPr>
          <w:rFonts w:cs="Arial"/>
          <w:sz w:val="18"/>
          <w:szCs w:val="18"/>
          <w:lang w:eastAsia="es-ES"/>
        </w:rPr>
        <w:t xml:space="preserve">                                                                                                                                                                                                                                                                                 </w:t>
      </w:r>
    </w:p>
    <w:p w14:paraId="5A7C81C8" w14:textId="77777777" w:rsidR="00467F20" w:rsidRPr="00467F20" w:rsidRDefault="00467F20" w:rsidP="000E7269">
      <w:pPr>
        <w:numPr>
          <w:ilvl w:val="0"/>
          <w:numId w:val="20"/>
        </w:numPr>
        <w:ind w:right="-136"/>
        <w:rPr>
          <w:rFonts w:cs="Arial"/>
          <w:sz w:val="18"/>
          <w:szCs w:val="18"/>
          <w:lang w:eastAsia="es-ES"/>
        </w:rPr>
      </w:pPr>
      <w:r w:rsidRPr="00467F20">
        <w:rPr>
          <w:rFonts w:cs="Arial"/>
          <w:sz w:val="18"/>
          <w:szCs w:val="18"/>
          <w:lang w:eastAsia="es-ES"/>
        </w:rPr>
        <w:t>Tant l’autoliquidació com, si escau, la declaració, s’han de formalitzar segons el model que l’Ajuntament ha determinat, on s’hi contindran els elements de la relació tributària imprescindibles per comprovar o practicar la liquidació corresponent.</w:t>
      </w:r>
    </w:p>
    <w:p w14:paraId="758BC5AC" w14:textId="77777777" w:rsidR="00467F20" w:rsidRPr="00467F20" w:rsidRDefault="00467F20" w:rsidP="000E7269">
      <w:pPr>
        <w:ind w:right="-136"/>
        <w:rPr>
          <w:rFonts w:cs="Arial"/>
          <w:sz w:val="18"/>
          <w:szCs w:val="18"/>
          <w:lang w:eastAsia="es-ES"/>
        </w:rPr>
      </w:pPr>
    </w:p>
    <w:p w14:paraId="0E2B4688" w14:textId="77777777" w:rsidR="00467F20" w:rsidRPr="00467F20" w:rsidRDefault="00467F20" w:rsidP="000E7269">
      <w:pPr>
        <w:numPr>
          <w:ilvl w:val="0"/>
          <w:numId w:val="20"/>
        </w:numPr>
        <w:ind w:right="-136"/>
        <w:rPr>
          <w:rFonts w:cs="Arial"/>
          <w:sz w:val="18"/>
          <w:szCs w:val="18"/>
          <w:lang w:eastAsia="es-ES"/>
        </w:rPr>
      </w:pPr>
      <w:r w:rsidRPr="00467F20">
        <w:rPr>
          <w:rFonts w:cs="Arial"/>
          <w:sz w:val="18"/>
          <w:szCs w:val="18"/>
          <w:lang w:eastAsia="es-ES"/>
        </w:rPr>
        <w:t>Cal presentar una autoliquidació  o declaració  per a cadascuna de les finques o drets transferits, fins i tot en el cas que s’hagi formalitzat la transmissió en un sol instrument, fent-hi constar expressament la referència cadastral.</w:t>
      </w:r>
    </w:p>
    <w:p w14:paraId="2D3D8A60" w14:textId="77777777" w:rsidR="00467F20" w:rsidRPr="00467F20" w:rsidRDefault="00467F20" w:rsidP="000E7269">
      <w:pPr>
        <w:ind w:left="360" w:right="-136"/>
        <w:rPr>
          <w:rFonts w:cs="Arial"/>
          <w:sz w:val="18"/>
          <w:szCs w:val="18"/>
          <w:lang w:eastAsia="es-ES"/>
        </w:rPr>
      </w:pPr>
    </w:p>
    <w:p w14:paraId="2CF25CD8" w14:textId="77777777" w:rsidR="00467F20" w:rsidRPr="00467F20" w:rsidRDefault="00467F20" w:rsidP="000E7269">
      <w:pPr>
        <w:numPr>
          <w:ilvl w:val="0"/>
          <w:numId w:val="20"/>
        </w:numPr>
        <w:ind w:right="-136"/>
        <w:contextualSpacing/>
        <w:rPr>
          <w:rFonts w:cs="Arial"/>
          <w:sz w:val="18"/>
          <w:szCs w:val="18"/>
          <w:lang w:eastAsia="es-ES"/>
        </w:rPr>
      </w:pPr>
      <w:r w:rsidRPr="00467F20">
        <w:rPr>
          <w:rFonts w:cs="Arial"/>
          <w:sz w:val="18"/>
          <w:szCs w:val="18"/>
          <w:lang w:eastAsia="es-ES"/>
        </w:rPr>
        <w:t>A l’autoliquidació o declaració esmentada s’hi adjuntaran els documents on hi constin els actes o els contractes que originin la imposició, com també els justificants dels elements tributaris necessaris per practicar la liquidació corresponent i els que acreditin les exempcions i bonificacions que se sol·licitin.</w:t>
      </w:r>
    </w:p>
    <w:p w14:paraId="68E08762" w14:textId="77777777" w:rsidR="00467F20" w:rsidRPr="00467F20" w:rsidRDefault="00467F20" w:rsidP="00467F20">
      <w:pPr>
        <w:ind w:left="360" w:right="-136" w:hanging="360"/>
        <w:rPr>
          <w:rFonts w:cs="Arial"/>
          <w:sz w:val="18"/>
          <w:szCs w:val="18"/>
          <w:lang w:eastAsia="es-ES"/>
        </w:rPr>
      </w:pPr>
    </w:p>
    <w:p w14:paraId="08B6AE4B" w14:textId="77777777" w:rsidR="00467F20" w:rsidRPr="00467F20" w:rsidRDefault="00467F20" w:rsidP="00B23D6A">
      <w:pPr>
        <w:numPr>
          <w:ilvl w:val="0"/>
          <w:numId w:val="20"/>
        </w:numPr>
        <w:ind w:right="-136"/>
        <w:contextualSpacing/>
        <w:rPr>
          <w:rFonts w:cs="Arial"/>
          <w:sz w:val="18"/>
          <w:szCs w:val="18"/>
          <w:lang w:eastAsia="es-ES"/>
        </w:rPr>
      </w:pPr>
      <w:r w:rsidRPr="00467F20">
        <w:rPr>
          <w:rFonts w:cs="Arial"/>
          <w:sz w:val="18"/>
          <w:szCs w:val="18"/>
          <w:lang w:eastAsia="es-ES"/>
        </w:rPr>
        <w:t>L’autoliquidació o declaració haurà de ser presentada en els seg</w:t>
      </w:r>
      <w:r w:rsidR="000E7269">
        <w:rPr>
          <w:rFonts w:cs="Arial"/>
          <w:sz w:val="18"/>
          <w:szCs w:val="18"/>
          <w:lang w:eastAsia="es-ES"/>
        </w:rPr>
        <w:t xml:space="preserve">üents terminis, des </w:t>
      </w:r>
      <w:r w:rsidRPr="00467F20">
        <w:rPr>
          <w:rFonts w:cs="Arial"/>
          <w:sz w:val="18"/>
          <w:szCs w:val="18"/>
          <w:lang w:eastAsia="es-ES"/>
        </w:rPr>
        <w:t xml:space="preserve">de la data en què es produeixi </w:t>
      </w:r>
      <w:r w:rsidR="005D40E3">
        <w:rPr>
          <w:rFonts w:cs="Arial"/>
          <w:sz w:val="18"/>
          <w:szCs w:val="18"/>
          <w:lang w:eastAsia="es-ES"/>
        </w:rPr>
        <w:t>la</w:t>
      </w:r>
      <w:r w:rsidR="005D40E3" w:rsidRPr="00467F20">
        <w:rPr>
          <w:rFonts w:cs="Arial"/>
          <w:sz w:val="18"/>
          <w:szCs w:val="18"/>
          <w:lang w:eastAsia="es-ES"/>
        </w:rPr>
        <w:t xml:space="preserve"> </w:t>
      </w:r>
      <w:r w:rsidRPr="00467F20">
        <w:rPr>
          <w:rFonts w:cs="Arial"/>
          <w:sz w:val="18"/>
          <w:szCs w:val="18"/>
          <w:lang w:eastAsia="es-ES"/>
        </w:rPr>
        <w:t>merita</w:t>
      </w:r>
      <w:r w:rsidR="005D40E3">
        <w:rPr>
          <w:rFonts w:cs="Arial"/>
          <w:sz w:val="18"/>
          <w:szCs w:val="18"/>
          <w:lang w:eastAsia="es-ES"/>
        </w:rPr>
        <w:t xml:space="preserve">ció </w:t>
      </w:r>
      <w:r w:rsidRPr="00467F20">
        <w:rPr>
          <w:rFonts w:cs="Arial"/>
          <w:sz w:val="18"/>
          <w:szCs w:val="18"/>
          <w:lang w:eastAsia="es-ES"/>
        </w:rPr>
        <w:t>de l’impost:</w:t>
      </w:r>
    </w:p>
    <w:p w14:paraId="6349381A" w14:textId="77777777" w:rsidR="00467F20" w:rsidRPr="00467F20" w:rsidRDefault="00467F20" w:rsidP="000E7269">
      <w:pPr>
        <w:ind w:right="-136"/>
        <w:rPr>
          <w:rFonts w:cs="Arial"/>
          <w:sz w:val="18"/>
          <w:szCs w:val="18"/>
          <w:lang w:eastAsia="es-ES"/>
        </w:rPr>
      </w:pPr>
    </w:p>
    <w:p w14:paraId="0AFA3AE1" w14:textId="77777777" w:rsidR="00467F20" w:rsidRPr="00467F20" w:rsidRDefault="00467F20" w:rsidP="000E7269">
      <w:pPr>
        <w:numPr>
          <w:ilvl w:val="0"/>
          <w:numId w:val="21"/>
        </w:numPr>
        <w:ind w:right="-136"/>
        <w:rPr>
          <w:rFonts w:cs="Arial"/>
          <w:sz w:val="18"/>
          <w:szCs w:val="18"/>
          <w:lang w:eastAsia="es-ES"/>
        </w:rPr>
      </w:pPr>
      <w:r w:rsidRPr="00467F20">
        <w:rPr>
          <w:rFonts w:cs="Arial"/>
          <w:sz w:val="18"/>
          <w:szCs w:val="18"/>
          <w:lang w:eastAsia="es-ES"/>
        </w:rPr>
        <w:t>Quan es tracti d'actes "</w:t>
      </w:r>
      <w:proofErr w:type="spellStart"/>
      <w:r w:rsidRPr="00467F20">
        <w:rPr>
          <w:rFonts w:cs="Arial"/>
          <w:i/>
          <w:sz w:val="18"/>
          <w:szCs w:val="18"/>
          <w:lang w:eastAsia="es-ES"/>
        </w:rPr>
        <w:t>inter</w:t>
      </w:r>
      <w:proofErr w:type="spellEnd"/>
      <w:r w:rsidRPr="00467F20">
        <w:rPr>
          <w:rFonts w:cs="Arial"/>
          <w:i/>
          <w:sz w:val="18"/>
          <w:szCs w:val="18"/>
          <w:lang w:eastAsia="es-ES"/>
        </w:rPr>
        <w:t xml:space="preserve"> </w:t>
      </w:r>
      <w:proofErr w:type="spellStart"/>
      <w:r w:rsidRPr="00467F20">
        <w:rPr>
          <w:rFonts w:cs="Arial"/>
          <w:i/>
          <w:sz w:val="18"/>
          <w:szCs w:val="18"/>
          <w:lang w:eastAsia="es-ES"/>
        </w:rPr>
        <w:t>vivos</w:t>
      </w:r>
      <w:proofErr w:type="spellEnd"/>
      <w:r w:rsidRPr="00467F20">
        <w:rPr>
          <w:rFonts w:cs="Arial"/>
          <w:sz w:val="18"/>
          <w:szCs w:val="18"/>
          <w:lang w:eastAsia="es-ES"/>
        </w:rPr>
        <w:t>", el termini serà de trenta dies hàbils.</w:t>
      </w:r>
    </w:p>
    <w:p w14:paraId="3CB17FC3" w14:textId="77777777" w:rsidR="00467F20" w:rsidRPr="00467F20" w:rsidRDefault="00467F20" w:rsidP="000E7269">
      <w:pPr>
        <w:ind w:left="737" w:right="-136"/>
        <w:rPr>
          <w:rFonts w:cs="Arial"/>
          <w:sz w:val="18"/>
          <w:szCs w:val="18"/>
          <w:lang w:eastAsia="es-ES"/>
        </w:rPr>
      </w:pPr>
    </w:p>
    <w:p w14:paraId="007F3442" w14:textId="77777777" w:rsidR="00467F20" w:rsidRPr="00467F20" w:rsidRDefault="00467F20" w:rsidP="000E7269">
      <w:pPr>
        <w:numPr>
          <w:ilvl w:val="0"/>
          <w:numId w:val="21"/>
        </w:numPr>
        <w:ind w:right="-136"/>
        <w:rPr>
          <w:rFonts w:cs="Arial"/>
          <w:sz w:val="18"/>
          <w:szCs w:val="18"/>
          <w:lang w:eastAsia="es-ES"/>
        </w:rPr>
      </w:pPr>
      <w:r w:rsidRPr="00467F20">
        <w:rPr>
          <w:rFonts w:cs="Arial"/>
          <w:sz w:val="18"/>
          <w:szCs w:val="18"/>
          <w:lang w:eastAsia="es-ES"/>
        </w:rPr>
        <w:t>Quan es tracti d'actes per causa de mort, el termini serà de sis mesos, prorrogables fins a un any a sol·licitud del subjecte passiu.</w:t>
      </w:r>
    </w:p>
    <w:p w14:paraId="2B048857" w14:textId="77777777" w:rsidR="00467F20" w:rsidRPr="00467F20" w:rsidRDefault="00467F20" w:rsidP="000E7269">
      <w:pPr>
        <w:ind w:right="-136"/>
        <w:rPr>
          <w:rFonts w:cs="Arial"/>
          <w:sz w:val="18"/>
          <w:szCs w:val="18"/>
          <w:lang w:eastAsia="es-ES"/>
        </w:rPr>
      </w:pPr>
    </w:p>
    <w:p w14:paraId="67EF4C91" w14:textId="77777777" w:rsidR="00467F20" w:rsidRPr="00467F20" w:rsidRDefault="00467F20" w:rsidP="000E7269">
      <w:pPr>
        <w:ind w:left="708" w:right="-136"/>
        <w:rPr>
          <w:rFonts w:cs="Arial"/>
          <w:sz w:val="18"/>
          <w:szCs w:val="18"/>
          <w:lang w:eastAsia="es-ES"/>
        </w:rPr>
      </w:pPr>
      <w:r w:rsidRPr="00467F20">
        <w:rPr>
          <w:rFonts w:cs="Arial"/>
          <w:sz w:val="18"/>
          <w:szCs w:val="18"/>
          <w:lang w:eastAsia="es-ES"/>
        </w:rPr>
        <w:t xml:space="preserve">Aquesta sol·licitud de pròrroga s’ha de presentar dins dels primers sis mesos i s’entén concedida si, transcorregut un mes des de la sol·licitud, no hi ha resolució expressa. </w:t>
      </w:r>
    </w:p>
    <w:p w14:paraId="62594FA5" w14:textId="77777777" w:rsidR="00467F20" w:rsidRPr="00467F20" w:rsidRDefault="00467F20" w:rsidP="00467F20">
      <w:pPr>
        <w:ind w:left="708" w:right="-136"/>
        <w:rPr>
          <w:rFonts w:cs="Arial"/>
          <w:sz w:val="18"/>
          <w:szCs w:val="18"/>
          <w:highlight w:val="yellow"/>
          <w:lang w:eastAsia="es-ES"/>
        </w:rPr>
      </w:pPr>
    </w:p>
    <w:p w14:paraId="175163EE" w14:textId="77777777" w:rsidR="00467F20" w:rsidRPr="00467F20" w:rsidRDefault="00467F20" w:rsidP="00467F20">
      <w:pPr>
        <w:ind w:left="708" w:right="-136"/>
        <w:rPr>
          <w:rFonts w:cs="Arial"/>
          <w:sz w:val="18"/>
          <w:szCs w:val="18"/>
          <w:lang w:eastAsia="es-ES"/>
        </w:rPr>
      </w:pPr>
      <w:r w:rsidRPr="00467F20">
        <w:rPr>
          <w:rFonts w:cs="Arial"/>
          <w:sz w:val="18"/>
          <w:szCs w:val="18"/>
          <w:lang w:eastAsia="es-ES"/>
        </w:rPr>
        <w:t>Abans d’esgotar el termini de la pròrroga, el contribuent haurà de practicar la corresponent autoliquidació.</w:t>
      </w:r>
    </w:p>
    <w:p w14:paraId="28736606" w14:textId="77777777" w:rsidR="00467F20" w:rsidRPr="00467F20" w:rsidRDefault="00467F20" w:rsidP="00467F20">
      <w:pPr>
        <w:ind w:right="-136"/>
        <w:rPr>
          <w:rFonts w:cs="Arial"/>
          <w:sz w:val="18"/>
          <w:szCs w:val="18"/>
          <w:lang w:eastAsia="es-ES"/>
        </w:rPr>
      </w:pPr>
    </w:p>
    <w:p w14:paraId="6E1DAF5F" w14:textId="77777777" w:rsidR="00467F20" w:rsidRPr="00467F20" w:rsidRDefault="00467F20" w:rsidP="00467F20">
      <w:pPr>
        <w:ind w:left="708" w:right="-136"/>
        <w:rPr>
          <w:rFonts w:cs="Arial"/>
          <w:sz w:val="18"/>
          <w:szCs w:val="18"/>
          <w:lang w:eastAsia="es-ES"/>
        </w:rPr>
      </w:pPr>
      <w:r w:rsidRPr="00467F20">
        <w:rPr>
          <w:rFonts w:cs="Arial"/>
          <w:sz w:val="18"/>
          <w:szCs w:val="18"/>
          <w:lang w:eastAsia="es-ES"/>
        </w:rPr>
        <w:t>No es concedirà la pròrroga quan la sol·licitud es presenti després d’haver transcorregut els primers sis mesos a comptar des de la data de defunció del causant.</w:t>
      </w:r>
    </w:p>
    <w:p w14:paraId="03DDBC63" w14:textId="77777777" w:rsidR="00467F20" w:rsidRPr="00467F20" w:rsidRDefault="00467F20" w:rsidP="00467F20">
      <w:pPr>
        <w:ind w:right="-136"/>
        <w:jc w:val="left"/>
        <w:rPr>
          <w:rFonts w:cs="Arial"/>
          <w:sz w:val="18"/>
          <w:szCs w:val="18"/>
          <w:lang w:eastAsia="es-ES"/>
        </w:rPr>
      </w:pPr>
    </w:p>
    <w:p w14:paraId="6C90D297" w14:textId="77777777" w:rsidR="00467F20" w:rsidRPr="00467F20" w:rsidRDefault="00467F20" w:rsidP="00F7774E">
      <w:pPr>
        <w:numPr>
          <w:ilvl w:val="0"/>
          <w:numId w:val="20"/>
        </w:numPr>
        <w:ind w:right="-136"/>
        <w:contextualSpacing/>
        <w:rPr>
          <w:rFonts w:cs="Arial"/>
          <w:sz w:val="18"/>
          <w:szCs w:val="18"/>
          <w:lang w:eastAsia="es-ES"/>
        </w:rPr>
      </w:pPr>
      <w:r w:rsidRPr="00467F20">
        <w:rPr>
          <w:rFonts w:cs="Arial"/>
          <w:sz w:val="18"/>
          <w:szCs w:val="18"/>
          <w:lang w:eastAsia="es-ES"/>
        </w:rPr>
        <w:t>Independentment del que es disposa en l'apartat primer d'aquest article, també estan obligats a comunicar a l'Ajuntament la realització del fet imposable en els mateixos terminis que els subjectes passius:</w:t>
      </w:r>
    </w:p>
    <w:p w14:paraId="0AEBE6A4" w14:textId="77777777" w:rsidR="00467F20" w:rsidRPr="00467F20" w:rsidRDefault="00467F20" w:rsidP="00F7774E">
      <w:pPr>
        <w:ind w:right="-136"/>
        <w:rPr>
          <w:rFonts w:cs="Arial"/>
          <w:sz w:val="18"/>
          <w:szCs w:val="18"/>
          <w:lang w:eastAsia="es-ES"/>
        </w:rPr>
      </w:pPr>
    </w:p>
    <w:p w14:paraId="16FBD7C1" w14:textId="77777777" w:rsidR="00467F20" w:rsidRPr="00467F20" w:rsidRDefault="00467F20" w:rsidP="00F7774E">
      <w:pPr>
        <w:numPr>
          <w:ilvl w:val="0"/>
          <w:numId w:val="22"/>
        </w:numPr>
        <w:ind w:right="-136"/>
        <w:rPr>
          <w:rFonts w:cs="Arial"/>
          <w:sz w:val="18"/>
          <w:szCs w:val="18"/>
          <w:lang w:eastAsia="es-ES"/>
        </w:rPr>
      </w:pPr>
      <w:r w:rsidRPr="00467F20">
        <w:rPr>
          <w:rFonts w:cs="Arial"/>
          <w:sz w:val="18"/>
          <w:szCs w:val="18"/>
          <w:lang w:eastAsia="es-ES"/>
        </w:rPr>
        <w:t>En els supòsits contemplats en la lletra a) de l'article 3.1 d'aquesta Ordenança, sempre que s'hagin produït per negoci jurídic entre vius, el donant o la persona que constitueix o que transmet el dret real de què es tracti.</w:t>
      </w:r>
    </w:p>
    <w:p w14:paraId="5690C71A" w14:textId="77777777" w:rsidR="00467F20" w:rsidRPr="00467F20" w:rsidRDefault="00467F20" w:rsidP="00F7774E">
      <w:pPr>
        <w:numPr>
          <w:ilvl w:val="0"/>
          <w:numId w:val="22"/>
        </w:numPr>
        <w:ind w:right="-136"/>
        <w:rPr>
          <w:rFonts w:cs="Arial"/>
          <w:sz w:val="18"/>
          <w:szCs w:val="18"/>
          <w:lang w:eastAsia="es-ES"/>
        </w:rPr>
      </w:pPr>
      <w:r w:rsidRPr="00467F20">
        <w:rPr>
          <w:rFonts w:cs="Arial"/>
          <w:sz w:val="18"/>
          <w:szCs w:val="18"/>
          <w:lang w:eastAsia="es-ES"/>
        </w:rPr>
        <w:t>En els supòsits contemplats en la lletra b) de l’article 3.1, l'adquirent o la persona a favor de la qual es constitueixi o es transmeti el dret real de què es tracti.</w:t>
      </w:r>
    </w:p>
    <w:p w14:paraId="0B330EEF" w14:textId="77777777" w:rsidR="00467F20" w:rsidRPr="00467F20" w:rsidRDefault="00467F20" w:rsidP="00F7774E">
      <w:pPr>
        <w:ind w:right="-136"/>
        <w:rPr>
          <w:rFonts w:cs="Arial"/>
          <w:sz w:val="18"/>
          <w:szCs w:val="18"/>
          <w:lang w:eastAsia="es-ES"/>
        </w:rPr>
      </w:pPr>
    </w:p>
    <w:p w14:paraId="40D09C2C" w14:textId="77777777" w:rsidR="00467F20" w:rsidRPr="00467F20" w:rsidRDefault="00467F20" w:rsidP="00B23D6A">
      <w:pPr>
        <w:numPr>
          <w:ilvl w:val="0"/>
          <w:numId w:val="20"/>
        </w:numPr>
        <w:ind w:right="-136"/>
        <w:contextualSpacing/>
        <w:rPr>
          <w:rFonts w:cs="Arial"/>
          <w:sz w:val="18"/>
          <w:szCs w:val="18"/>
          <w:lang w:eastAsia="es-ES"/>
        </w:rPr>
      </w:pPr>
      <w:r w:rsidRPr="00467F20">
        <w:rPr>
          <w:rFonts w:cs="Arial"/>
          <w:sz w:val="18"/>
          <w:szCs w:val="18"/>
          <w:lang w:eastAsia="es-ES"/>
        </w:rPr>
        <w:t>El Registre de la Propietat no practicarà la inscripció corresponent de cap document que contingui acte o contracte determinant de les obligacions tributàries per aquest  impost, sense que s'acrediti prèviament haver presentat l'autoliquidació o, en el seu cas, la declaració de l'impost o la comunicació a que es refereix la lletra b) de l'apartat anterior.</w:t>
      </w:r>
    </w:p>
    <w:p w14:paraId="1E042A6A" w14:textId="77777777" w:rsidR="00467F20" w:rsidRPr="00467F20" w:rsidRDefault="00467F20" w:rsidP="00F7774E">
      <w:pPr>
        <w:ind w:left="360" w:right="-136" w:hanging="360"/>
        <w:rPr>
          <w:rFonts w:cs="Arial"/>
          <w:sz w:val="18"/>
          <w:szCs w:val="18"/>
          <w:lang w:eastAsia="es-ES"/>
        </w:rPr>
      </w:pPr>
    </w:p>
    <w:p w14:paraId="20DBE39A" w14:textId="77777777" w:rsidR="00467F20" w:rsidRPr="00467F20" w:rsidRDefault="00467F20" w:rsidP="00F7774E">
      <w:pPr>
        <w:numPr>
          <w:ilvl w:val="0"/>
          <w:numId w:val="42"/>
        </w:numPr>
        <w:ind w:right="-136"/>
        <w:contextualSpacing/>
        <w:rPr>
          <w:rFonts w:cs="Arial"/>
          <w:sz w:val="18"/>
          <w:szCs w:val="18"/>
          <w:lang w:eastAsia="es-ES"/>
        </w:rPr>
      </w:pPr>
      <w:r w:rsidRPr="00467F20">
        <w:rPr>
          <w:rFonts w:cs="Arial"/>
          <w:sz w:val="18"/>
          <w:szCs w:val="18"/>
          <w:lang w:eastAsia="es-ES"/>
        </w:rPr>
        <w:t xml:space="preserve">Els notaris per tal de donar compliment a l'obligació de comunicar a l'Ajuntament una relació comprensiva de tots els documents que han autoritzat i en els que s'hi continguin els fets, els actes o els negocis jurídics que posin de relleu la realització del fet imposable d'aquest impost, remetran mensualment i per via telemàtica a la plataforma del Consell General del Notariat un índex informatitzat, el qual, una vegada processat i  verificat, es posarà a disposició de l'Ajuntament per tal que pugui obtenir-lo mitjançant comunicacions telemàtiques entre tots dos servidors. El mateix procediment es farà servir per comunicar a l'Ajuntament la relació dels documents privats comprensius dels mateixos fets, actes o negocis jurídics, </w:t>
      </w:r>
      <w:r w:rsidRPr="00467F20">
        <w:rPr>
          <w:rFonts w:cs="Arial"/>
          <w:sz w:val="18"/>
          <w:szCs w:val="18"/>
          <w:lang w:eastAsia="es-ES"/>
        </w:rPr>
        <w:lastRenderedPageBreak/>
        <w:t>que els hagin estat presentats per a coneixement i legitimació de firmes. El que es preveu en aquest apartat s'entén sense perjudici del deure general de col·laboració establert en la Llei general tributària.</w:t>
      </w:r>
    </w:p>
    <w:p w14:paraId="2EB73C2D" w14:textId="77777777" w:rsidR="00467F20" w:rsidRPr="00467F20" w:rsidRDefault="00467F20" w:rsidP="00467F20">
      <w:pPr>
        <w:ind w:left="360" w:right="-136"/>
        <w:rPr>
          <w:rFonts w:cs="Arial"/>
          <w:sz w:val="18"/>
          <w:szCs w:val="18"/>
          <w:lang w:eastAsia="es-ES"/>
        </w:rPr>
      </w:pPr>
    </w:p>
    <w:p w14:paraId="468C4AC9" w14:textId="320DBAAA" w:rsidR="00467F20" w:rsidRPr="00467F20" w:rsidRDefault="00467F20" w:rsidP="00467F20">
      <w:pPr>
        <w:ind w:left="360" w:right="-136"/>
        <w:rPr>
          <w:rFonts w:cs="Arial"/>
          <w:sz w:val="18"/>
          <w:szCs w:val="18"/>
          <w:lang w:eastAsia="es-ES"/>
        </w:rPr>
      </w:pPr>
      <w:r w:rsidRPr="00467F20">
        <w:rPr>
          <w:rFonts w:cs="Arial"/>
          <w:sz w:val="18"/>
          <w:szCs w:val="18"/>
          <w:lang w:eastAsia="es-ES"/>
        </w:rPr>
        <w:t>Els notaris advertiran expressament als compareixents en els documents que autoritzin sobre el termini dins el qual estan obligats a presentar declaració per l'</w:t>
      </w:r>
      <w:r w:rsidR="001F13AC">
        <w:rPr>
          <w:rFonts w:cs="Arial"/>
          <w:sz w:val="18"/>
          <w:szCs w:val="18"/>
          <w:lang w:eastAsia="es-ES"/>
        </w:rPr>
        <w:t>I</w:t>
      </w:r>
      <w:r w:rsidRPr="00467F20">
        <w:rPr>
          <w:rFonts w:cs="Arial"/>
          <w:sz w:val="18"/>
          <w:szCs w:val="18"/>
          <w:lang w:eastAsia="es-ES"/>
        </w:rPr>
        <w:t>mpost, i sobre les responsabilitats per la manca de presentació de declaracions.</w:t>
      </w:r>
    </w:p>
    <w:p w14:paraId="0F1DE2F4" w14:textId="77777777" w:rsidR="00467F20" w:rsidRPr="00467F20" w:rsidRDefault="00467F20" w:rsidP="00467F20">
      <w:pPr>
        <w:contextualSpacing/>
        <w:rPr>
          <w:rFonts w:cs="Arial"/>
          <w:sz w:val="18"/>
          <w:szCs w:val="18"/>
          <w:lang w:eastAsia="es-ES"/>
        </w:rPr>
      </w:pPr>
    </w:p>
    <w:p w14:paraId="08986DA1" w14:textId="77777777" w:rsidR="00467F20" w:rsidRPr="00F7774E" w:rsidRDefault="00467F20" w:rsidP="00467F20">
      <w:pPr>
        <w:ind w:right="-136"/>
        <w:rPr>
          <w:rFonts w:cs="Arial"/>
          <w:sz w:val="18"/>
          <w:szCs w:val="18"/>
          <w:lang w:eastAsia="es-ES"/>
        </w:rPr>
      </w:pPr>
      <w:r w:rsidRPr="00F7774E">
        <w:rPr>
          <w:rFonts w:cs="Arial"/>
          <w:bCs/>
          <w:sz w:val="18"/>
          <w:szCs w:val="18"/>
          <w:lang w:eastAsia="es-ES"/>
        </w:rPr>
        <w:t>Article 12è.- Comprovació de les autoliquidacions</w:t>
      </w:r>
    </w:p>
    <w:p w14:paraId="5AB27BCC" w14:textId="77777777" w:rsidR="00467F20" w:rsidRPr="00467F20" w:rsidRDefault="00467F20" w:rsidP="00467F20">
      <w:pPr>
        <w:ind w:right="-136"/>
        <w:rPr>
          <w:rFonts w:cs="Arial"/>
          <w:sz w:val="18"/>
          <w:szCs w:val="18"/>
          <w:lang w:eastAsia="es-ES"/>
        </w:rPr>
      </w:pPr>
    </w:p>
    <w:p w14:paraId="0C4437CD" w14:textId="53BEE48C" w:rsidR="00467F20" w:rsidRPr="00467F20" w:rsidRDefault="00467F20" w:rsidP="00F7774E">
      <w:pPr>
        <w:numPr>
          <w:ilvl w:val="0"/>
          <w:numId w:val="41"/>
        </w:numPr>
        <w:ind w:right="-136"/>
        <w:contextualSpacing/>
        <w:rPr>
          <w:rFonts w:cs="Arial"/>
          <w:sz w:val="18"/>
          <w:szCs w:val="18"/>
          <w:lang w:eastAsia="es-ES"/>
        </w:rPr>
      </w:pPr>
      <w:r w:rsidRPr="00467F20">
        <w:rPr>
          <w:rFonts w:cs="Arial"/>
          <w:sz w:val="18"/>
          <w:szCs w:val="18"/>
          <w:lang w:eastAsia="es-ES"/>
        </w:rPr>
        <w:t>L'Administració comprovarà que l'autoliquidació s'hagi efectuat mitjançant l'aplicació correcta de les normes reguladores de l'</w:t>
      </w:r>
      <w:r w:rsidR="001F13AC">
        <w:rPr>
          <w:rFonts w:cs="Arial"/>
          <w:sz w:val="18"/>
          <w:szCs w:val="18"/>
          <w:lang w:eastAsia="es-ES"/>
        </w:rPr>
        <w:t>I</w:t>
      </w:r>
      <w:r w:rsidRPr="00467F20">
        <w:rPr>
          <w:rFonts w:cs="Arial"/>
          <w:sz w:val="18"/>
          <w:szCs w:val="18"/>
          <w:lang w:eastAsia="es-ES"/>
        </w:rPr>
        <w:t>mpost, sense que puguin atribuir-se valors, bases o quotes diferents de les resultants d'aquestes normes.</w:t>
      </w:r>
    </w:p>
    <w:p w14:paraId="301D5C29" w14:textId="77777777" w:rsidR="00467F20" w:rsidRPr="00467F20" w:rsidRDefault="00467F20" w:rsidP="00F7774E">
      <w:pPr>
        <w:ind w:left="720" w:right="-136"/>
        <w:contextualSpacing/>
        <w:rPr>
          <w:rFonts w:cs="Arial"/>
          <w:sz w:val="18"/>
          <w:szCs w:val="18"/>
          <w:lang w:eastAsia="es-ES"/>
        </w:rPr>
      </w:pPr>
    </w:p>
    <w:p w14:paraId="71655C92" w14:textId="77777777" w:rsidR="00467F20" w:rsidRPr="00467F20" w:rsidRDefault="00467F20" w:rsidP="00F7774E">
      <w:pPr>
        <w:numPr>
          <w:ilvl w:val="0"/>
          <w:numId w:val="41"/>
        </w:numPr>
        <w:ind w:right="-136"/>
        <w:contextualSpacing/>
        <w:rPr>
          <w:rFonts w:cs="Arial"/>
          <w:sz w:val="18"/>
          <w:szCs w:val="18"/>
          <w:lang w:eastAsia="es-ES"/>
        </w:rPr>
      </w:pPr>
      <w:r w:rsidRPr="00467F20">
        <w:rPr>
          <w:rFonts w:cs="Arial"/>
          <w:sz w:val="18"/>
          <w:szCs w:val="18"/>
          <w:lang w:eastAsia="es-ES"/>
        </w:rPr>
        <w:t>L'Administració podrà comprovar els valors declarats per l'interessat o subjecte passiu als efectes del que es preveu als articles 104.5 i 107.5 del TRLRHL.</w:t>
      </w:r>
    </w:p>
    <w:p w14:paraId="589D3869" w14:textId="77777777" w:rsidR="00467F20" w:rsidRPr="00467F20" w:rsidRDefault="00467F20" w:rsidP="00467F20">
      <w:pPr>
        <w:ind w:right="-136"/>
        <w:rPr>
          <w:rFonts w:cs="Arial"/>
          <w:sz w:val="18"/>
          <w:szCs w:val="18"/>
          <w:lang w:eastAsia="es-ES"/>
        </w:rPr>
      </w:pPr>
    </w:p>
    <w:p w14:paraId="2289F93A" w14:textId="77777777" w:rsidR="00467F20" w:rsidRPr="00F7774E" w:rsidRDefault="00467F20" w:rsidP="00467F20">
      <w:pPr>
        <w:ind w:right="-136"/>
        <w:rPr>
          <w:rFonts w:cs="Arial"/>
          <w:sz w:val="18"/>
          <w:szCs w:val="18"/>
          <w:lang w:eastAsia="es-ES"/>
        </w:rPr>
      </w:pPr>
      <w:r w:rsidRPr="00F7774E">
        <w:rPr>
          <w:rFonts w:cs="Arial"/>
          <w:bCs/>
          <w:sz w:val="18"/>
          <w:szCs w:val="18"/>
          <w:lang w:eastAsia="es-ES"/>
        </w:rPr>
        <w:t xml:space="preserve">Article 13è.- </w:t>
      </w:r>
      <w:r w:rsidRPr="00F7774E">
        <w:rPr>
          <w:rFonts w:cs="Arial"/>
          <w:sz w:val="18"/>
          <w:szCs w:val="18"/>
          <w:lang w:eastAsia="es-ES"/>
        </w:rPr>
        <w:t>Règim d'ingrés</w:t>
      </w:r>
    </w:p>
    <w:p w14:paraId="222ADAD2" w14:textId="77777777" w:rsidR="00467F20" w:rsidRPr="00467F20" w:rsidRDefault="00467F20" w:rsidP="00467F20">
      <w:pPr>
        <w:ind w:right="-136"/>
        <w:rPr>
          <w:rFonts w:cs="Arial"/>
          <w:sz w:val="18"/>
          <w:szCs w:val="18"/>
          <w:lang w:eastAsia="es-ES"/>
        </w:rPr>
      </w:pPr>
    </w:p>
    <w:p w14:paraId="61197F55" w14:textId="5D52B210" w:rsidR="00467F20" w:rsidRPr="00467F20" w:rsidRDefault="00467F20" w:rsidP="00F7774E">
      <w:pPr>
        <w:numPr>
          <w:ilvl w:val="0"/>
          <w:numId w:val="25"/>
        </w:numPr>
        <w:tabs>
          <w:tab w:val="clear" w:pos="720"/>
          <w:tab w:val="num" w:pos="360"/>
        </w:tabs>
        <w:ind w:left="426" w:right="-136"/>
        <w:rPr>
          <w:rFonts w:cs="Arial"/>
          <w:sz w:val="18"/>
          <w:szCs w:val="18"/>
          <w:lang w:eastAsia="es-ES"/>
        </w:rPr>
      </w:pPr>
      <w:r w:rsidRPr="00467F20">
        <w:rPr>
          <w:rFonts w:cs="Arial"/>
          <w:sz w:val="18"/>
          <w:szCs w:val="18"/>
          <w:lang w:eastAsia="es-ES"/>
        </w:rPr>
        <w:t xml:space="preserve"> Els òrgans de gestió tributària corresponents han de practicar les liquidacions d'aquest </w:t>
      </w:r>
      <w:r w:rsidR="001F13AC">
        <w:rPr>
          <w:rFonts w:cs="Arial"/>
          <w:sz w:val="18"/>
          <w:szCs w:val="18"/>
          <w:lang w:eastAsia="es-ES"/>
        </w:rPr>
        <w:t>I</w:t>
      </w:r>
      <w:r w:rsidRPr="00467F20">
        <w:rPr>
          <w:rFonts w:cs="Arial"/>
          <w:sz w:val="18"/>
          <w:szCs w:val="18"/>
          <w:lang w:eastAsia="es-ES"/>
        </w:rPr>
        <w:t>mpost, si no s'escau l’autoliquidació, les quals s'han de notificar íntegrament al subjecte passiu, tot indicant-hi els terminis de pagament i els recursos procedents.</w:t>
      </w:r>
    </w:p>
    <w:p w14:paraId="2A36BFF0" w14:textId="77777777" w:rsidR="00467F20" w:rsidRPr="00467F20" w:rsidRDefault="00467F20" w:rsidP="00F7774E">
      <w:pPr>
        <w:ind w:left="66" w:right="-136"/>
        <w:rPr>
          <w:rFonts w:cs="Arial"/>
          <w:sz w:val="18"/>
          <w:szCs w:val="18"/>
          <w:lang w:eastAsia="es-ES"/>
        </w:rPr>
      </w:pPr>
    </w:p>
    <w:p w14:paraId="116E2EC9" w14:textId="77777777" w:rsidR="00467F20" w:rsidRPr="00467F20" w:rsidRDefault="00467F20" w:rsidP="00F7774E">
      <w:pPr>
        <w:numPr>
          <w:ilvl w:val="0"/>
          <w:numId w:val="25"/>
        </w:numPr>
        <w:tabs>
          <w:tab w:val="clear" w:pos="720"/>
          <w:tab w:val="num" w:pos="426"/>
        </w:tabs>
        <w:ind w:left="426" w:right="-136"/>
        <w:contextualSpacing/>
        <w:rPr>
          <w:rFonts w:cs="Arial"/>
          <w:iCs/>
          <w:sz w:val="18"/>
          <w:szCs w:val="18"/>
          <w:lang w:eastAsia="es-ES"/>
        </w:rPr>
      </w:pPr>
      <w:r w:rsidRPr="00467F20">
        <w:rPr>
          <w:rFonts w:cs="Arial"/>
          <w:sz w:val="18"/>
          <w:szCs w:val="18"/>
          <w:lang w:eastAsia="es-ES"/>
        </w:rPr>
        <w:t>L'ingrés s'efectuarà dins dels terminis establerts a l'article 62.2 de la Llei general tributària.</w:t>
      </w:r>
    </w:p>
    <w:p w14:paraId="4B058B44" w14:textId="77777777" w:rsidR="00467F20" w:rsidRPr="00467F20" w:rsidRDefault="00467F20" w:rsidP="00467F20">
      <w:pPr>
        <w:tabs>
          <w:tab w:val="num" w:pos="426"/>
        </w:tabs>
        <w:ind w:left="426" w:right="-136"/>
        <w:rPr>
          <w:rFonts w:cs="Arial"/>
          <w:sz w:val="18"/>
          <w:szCs w:val="18"/>
          <w:lang w:eastAsia="es-ES"/>
        </w:rPr>
      </w:pPr>
    </w:p>
    <w:p w14:paraId="2EBC9D06" w14:textId="77777777" w:rsidR="00467F20" w:rsidRPr="00F7774E" w:rsidRDefault="00467F20" w:rsidP="00467F20">
      <w:pPr>
        <w:ind w:right="-136"/>
        <w:rPr>
          <w:rFonts w:cs="Arial"/>
          <w:sz w:val="18"/>
          <w:szCs w:val="18"/>
          <w:lang w:eastAsia="es-ES"/>
        </w:rPr>
      </w:pPr>
      <w:r w:rsidRPr="00F7774E">
        <w:rPr>
          <w:rFonts w:cs="Arial"/>
          <w:sz w:val="18"/>
          <w:szCs w:val="18"/>
          <w:lang w:eastAsia="es-ES"/>
        </w:rPr>
        <w:t>Article 14è.- Gestió per delegació</w:t>
      </w:r>
    </w:p>
    <w:p w14:paraId="14E0C98C" w14:textId="77777777" w:rsidR="00467F20" w:rsidRPr="00467F20" w:rsidRDefault="00467F20" w:rsidP="00467F20">
      <w:pPr>
        <w:ind w:right="-136"/>
        <w:rPr>
          <w:rFonts w:cs="Arial"/>
          <w:b/>
          <w:sz w:val="18"/>
          <w:szCs w:val="18"/>
          <w:lang w:eastAsia="es-ES"/>
        </w:rPr>
      </w:pPr>
    </w:p>
    <w:p w14:paraId="0EA0B596" w14:textId="77777777" w:rsidR="00467F20" w:rsidRPr="00467F20" w:rsidRDefault="00467F20" w:rsidP="00F7774E">
      <w:pPr>
        <w:numPr>
          <w:ilvl w:val="0"/>
          <w:numId w:val="27"/>
        </w:numPr>
        <w:ind w:right="-136"/>
        <w:rPr>
          <w:rFonts w:cs="Arial"/>
          <w:sz w:val="18"/>
          <w:szCs w:val="18"/>
          <w:lang w:eastAsia="es-ES"/>
        </w:rPr>
      </w:pPr>
      <w:r w:rsidRPr="00467F20">
        <w:rPr>
          <w:rFonts w:cs="Arial"/>
          <w:sz w:val="18"/>
          <w:szCs w:val="18"/>
          <w:lang w:eastAsia="es-ES"/>
        </w:rPr>
        <w:t>Si la gestió i recaptació del tribut han estat delegades total o parcialment en la Diputació de Barcelona, les normes contingudes als articles anteriors seran aplicables a les actuacions que ha de fer l'Administració delegada.</w:t>
      </w:r>
    </w:p>
    <w:p w14:paraId="4662F809" w14:textId="77777777" w:rsidR="00467F20" w:rsidRPr="00467F20" w:rsidRDefault="00467F20" w:rsidP="00F7774E">
      <w:pPr>
        <w:ind w:right="-136"/>
        <w:rPr>
          <w:rFonts w:cs="Arial"/>
          <w:sz w:val="18"/>
          <w:szCs w:val="18"/>
          <w:lang w:eastAsia="es-ES"/>
        </w:rPr>
      </w:pPr>
    </w:p>
    <w:p w14:paraId="5DD2421E" w14:textId="77777777" w:rsidR="00467F20" w:rsidRPr="00467F20" w:rsidRDefault="00467F20" w:rsidP="00F7774E">
      <w:pPr>
        <w:numPr>
          <w:ilvl w:val="0"/>
          <w:numId w:val="27"/>
        </w:numPr>
        <w:ind w:right="-136"/>
        <w:rPr>
          <w:rFonts w:cs="Arial"/>
          <w:sz w:val="18"/>
          <w:szCs w:val="18"/>
          <w:lang w:eastAsia="es-ES"/>
        </w:rPr>
      </w:pPr>
      <w:r w:rsidRPr="00467F20">
        <w:rPr>
          <w:rFonts w:cs="Arial"/>
          <w:sz w:val="18"/>
          <w:szCs w:val="18"/>
          <w:lang w:eastAsia="es-ES"/>
        </w:rPr>
        <w:t>L'Organisme de Gestió Tributària establirà els circuits administratius més adients per aconseguir la col·laboració de Notaris i Registradors de la Propietat en ordre a conèixer puntualment les modificacions de titularitat dominical i conseqüentment practicar les liquidacions corresponents. Així mateix, possibilitarà la presentació d'autoliquidacions a través de la seu electrònica de l'Organisme.</w:t>
      </w:r>
    </w:p>
    <w:p w14:paraId="663F525C" w14:textId="77777777" w:rsidR="00467F20" w:rsidRPr="00467F20" w:rsidRDefault="00467F20" w:rsidP="00F7774E">
      <w:pPr>
        <w:ind w:left="360" w:right="-136"/>
        <w:rPr>
          <w:rFonts w:cs="Arial"/>
          <w:sz w:val="18"/>
          <w:szCs w:val="18"/>
          <w:lang w:eastAsia="es-ES"/>
        </w:rPr>
      </w:pPr>
      <w:r w:rsidRPr="00467F20">
        <w:rPr>
          <w:rFonts w:cs="Arial"/>
          <w:sz w:val="18"/>
          <w:szCs w:val="18"/>
          <w:lang w:eastAsia="es-ES"/>
        </w:rPr>
        <w:t xml:space="preserve"> </w:t>
      </w:r>
    </w:p>
    <w:p w14:paraId="26478EFB" w14:textId="77777777" w:rsidR="00467F20" w:rsidRPr="00467F20" w:rsidRDefault="00467F20" w:rsidP="00F7774E">
      <w:pPr>
        <w:numPr>
          <w:ilvl w:val="0"/>
          <w:numId w:val="27"/>
        </w:numPr>
        <w:ind w:right="-136"/>
        <w:rPr>
          <w:rFonts w:cs="Arial"/>
          <w:sz w:val="18"/>
          <w:szCs w:val="18"/>
          <w:lang w:eastAsia="es-ES"/>
        </w:rPr>
      </w:pPr>
      <w:bookmarkStart w:id="5" w:name="OLE_LINK10"/>
      <w:r w:rsidRPr="00467F20">
        <w:rPr>
          <w:rFonts w:cs="Arial"/>
          <w:sz w:val="18"/>
          <w:szCs w:val="18"/>
          <w:lang w:eastAsia="es-ES"/>
        </w:rPr>
        <w:t>Els òrgans gestors de l'Organisme de Gestió Tributària comprovaran el compliment de tots els requisits necessaris pel gaudiment dels beneficis fiscals de concessió potestativa i caràcter pregat d'acord amb el seu esperit i finalitat i, en el supòsit que amb la documentació aportada no es consideri suficientment acreditat el compliment dels esmentats requisits, amb caràcter previ a la concessió o denegació del benefici fiscal, es demanarà informe als serveis municipals corresponents a l'objecte de conèixer o avaluar determinades condicions o situacions respecte les quals l'Ajuntament tingui dades rellevants o per concretar o aclarir els criteris de concessió de l'esmentat benefici fiscal.</w:t>
      </w:r>
    </w:p>
    <w:p w14:paraId="2244FAD1" w14:textId="77777777" w:rsidR="00467F20" w:rsidRPr="00467F20" w:rsidRDefault="00467F20" w:rsidP="00F7774E">
      <w:pPr>
        <w:ind w:left="360" w:right="-136"/>
        <w:rPr>
          <w:rFonts w:cs="Arial"/>
          <w:sz w:val="18"/>
          <w:szCs w:val="18"/>
          <w:lang w:eastAsia="es-ES"/>
        </w:rPr>
      </w:pPr>
    </w:p>
    <w:p w14:paraId="4B56F047" w14:textId="77777777" w:rsidR="00467F20" w:rsidRPr="00467F20" w:rsidRDefault="00467F20" w:rsidP="00F7774E">
      <w:pPr>
        <w:numPr>
          <w:ilvl w:val="0"/>
          <w:numId w:val="39"/>
        </w:numPr>
        <w:ind w:right="-136"/>
        <w:contextualSpacing/>
        <w:rPr>
          <w:rFonts w:cs="Arial"/>
          <w:sz w:val="18"/>
          <w:szCs w:val="18"/>
          <w:lang w:eastAsia="es-ES"/>
        </w:rPr>
      </w:pPr>
      <w:r w:rsidRPr="00467F20">
        <w:rPr>
          <w:rFonts w:cs="Arial"/>
          <w:sz w:val="18"/>
          <w:szCs w:val="18"/>
          <w:lang w:eastAsia="es-ES"/>
        </w:rPr>
        <w:t xml:space="preserve">Totes </w:t>
      </w:r>
      <w:bookmarkEnd w:id="5"/>
      <w:r w:rsidRPr="00467F20">
        <w:rPr>
          <w:rFonts w:cs="Arial"/>
          <w:sz w:val="18"/>
          <w:szCs w:val="18"/>
          <w:lang w:eastAsia="es-ES"/>
        </w:rPr>
        <w:t xml:space="preserve"> les actuacions de gestió i recaptació que dugui a terme l'Organisme de Gestió Tributària s'ajustaran al que preveu la normativa vigent i la seva Ordenança general de gestió, liquidació, inspecció i recaptació dels ingressos de dret públic, la gestió dels quals ha estat delegada en la Diputació de Barcelona o es realitza mitjançant col·laboració interadministrativa.</w:t>
      </w:r>
    </w:p>
    <w:p w14:paraId="614CB127" w14:textId="77777777" w:rsidR="00467F20" w:rsidRPr="00467F20" w:rsidRDefault="00467F20" w:rsidP="00F7774E">
      <w:pPr>
        <w:ind w:right="-136"/>
        <w:rPr>
          <w:rFonts w:cs="Arial"/>
          <w:sz w:val="18"/>
          <w:szCs w:val="18"/>
          <w:lang w:eastAsia="es-ES"/>
        </w:rPr>
      </w:pPr>
    </w:p>
    <w:p w14:paraId="56350B72" w14:textId="77777777" w:rsidR="00467F20" w:rsidRPr="00467F20" w:rsidRDefault="00467F20" w:rsidP="00F7774E">
      <w:pPr>
        <w:numPr>
          <w:ilvl w:val="0"/>
          <w:numId w:val="40"/>
        </w:numPr>
        <w:ind w:right="-136"/>
        <w:rPr>
          <w:rFonts w:cs="Arial"/>
          <w:sz w:val="18"/>
          <w:szCs w:val="18"/>
          <w:lang w:eastAsia="es-ES"/>
        </w:rPr>
      </w:pPr>
      <w:r w:rsidRPr="00467F20">
        <w:rPr>
          <w:rFonts w:cs="Arial"/>
          <w:sz w:val="18"/>
          <w:szCs w:val="18"/>
          <w:lang w:eastAsia="es-ES"/>
        </w:rPr>
        <w:t>No obstant l'anterior, en els casos en què la gestió hagi estat delegada en la Diputació de Barcelona, l'Ajuntament es reserva la facultat de realitzar per si mateix i sense necessitat d'avocar de forma expressa la competència, les facultats d'aprovar determinades actuacions singulars de gestió i recaptació, concedir beneficis fiscals, realitzar liquidacions per determinar els deutes tributaris o aprovar l'anul·lació, total o parcial, de les liquidacions respecte de l'impost aquí regulat, quan circumstàncies organitzatives, tècniques o de distribució competencial dels serveis municipals ho facin convenient.</w:t>
      </w:r>
    </w:p>
    <w:p w14:paraId="4C04EBEE" w14:textId="77777777" w:rsidR="00467F20" w:rsidRPr="00467F20" w:rsidRDefault="00467F20" w:rsidP="00467F20">
      <w:pPr>
        <w:tabs>
          <w:tab w:val="num" w:pos="426"/>
        </w:tabs>
        <w:ind w:left="426" w:right="-136"/>
        <w:rPr>
          <w:rFonts w:cs="Arial"/>
          <w:sz w:val="18"/>
          <w:szCs w:val="18"/>
          <w:lang w:eastAsia="es-ES"/>
        </w:rPr>
      </w:pPr>
    </w:p>
    <w:p w14:paraId="73DBE94B" w14:textId="77777777" w:rsidR="00467F20" w:rsidRPr="00467F20" w:rsidRDefault="00467F20" w:rsidP="00467F20">
      <w:pPr>
        <w:ind w:right="-136"/>
        <w:rPr>
          <w:rFonts w:cs="Arial"/>
          <w:b/>
          <w:bCs/>
          <w:spacing w:val="-3"/>
          <w:sz w:val="18"/>
          <w:szCs w:val="18"/>
          <w:lang w:eastAsia="es-ES"/>
        </w:rPr>
      </w:pPr>
      <w:r w:rsidRPr="00467F20">
        <w:rPr>
          <w:rFonts w:cs="Arial"/>
          <w:b/>
          <w:bCs/>
          <w:spacing w:val="-3"/>
          <w:sz w:val="18"/>
          <w:szCs w:val="18"/>
          <w:lang w:eastAsia="es-ES"/>
        </w:rPr>
        <w:t>Disposició Addicional. Modificació dels preceptes de l'ordenança i de les referències que fa a la normativa vigent, amb motiu de la promulgació de normes posteriors</w:t>
      </w:r>
    </w:p>
    <w:p w14:paraId="5691C84C" w14:textId="77777777" w:rsidR="00467F20" w:rsidRPr="00467F20" w:rsidRDefault="00467F20" w:rsidP="00467F20">
      <w:pPr>
        <w:ind w:right="-136"/>
        <w:rPr>
          <w:rFonts w:cs="Arial"/>
          <w:spacing w:val="-3"/>
          <w:sz w:val="18"/>
          <w:szCs w:val="18"/>
          <w:lang w:eastAsia="es-ES"/>
        </w:rPr>
      </w:pPr>
    </w:p>
    <w:p w14:paraId="31BDF4BC" w14:textId="77777777" w:rsidR="00467F20" w:rsidRPr="00467F20" w:rsidRDefault="00467F20" w:rsidP="00467F20">
      <w:pPr>
        <w:ind w:right="-136"/>
        <w:rPr>
          <w:rFonts w:cs="Arial"/>
          <w:spacing w:val="-3"/>
          <w:sz w:val="18"/>
          <w:szCs w:val="18"/>
          <w:lang w:eastAsia="es-ES"/>
        </w:rPr>
      </w:pPr>
      <w:r w:rsidRPr="00467F20">
        <w:rPr>
          <w:rFonts w:cs="Arial"/>
          <w:spacing w:val="-3"/>
          <w:sz w:val="18"/>
          <w:szCs w:val="18"/>
          <w:lang w:eastAsia="es-ES"/>
        </w:rPr>
        <w:t>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14:paraId="5F62A411" w14:textId="77777777" w:rsidR="00467F20" w:rsidRPr="00467F20" w:rsidRDefault="00467F20" w:rsidP="00467F20">
      <w:pPr>
        <w:ind w:right="-136"/>
        <w:rPr>
          <w:rFonts w:cs="Arial"/>
          <w:sz w:val="18"/>
          <w:szCs w:val="18"/>
          <w:u w:val="single"/>
          <w:lang w:eastAsia="es-ES"/>
        </w:rPr>
      </w:pPr>
    </w:p>
    <w:p w14:paraId="663CFCDC" w14:textId="5375A749" w:rsidR="00467F20" w:rsidRPr="00467F20" w:rsidRDefault="00467F20" w:rsidP="00467F20">
      <w:pPr>
        <w:ind w:right="-136"/>
        <w:rPr>
          <w:rFonts w:cs="Arial"/>
          <w:b/>
          <w:sz w:val="18"/>
          <w:szCs w:val="18"/>
          <w:lang w:eastAsia="es-ES"/>
        </w:rPr>
      </w:pPr>
      <w:r w:rsidRPr="00467F20">
        <w:rPr>
          <w:rFonts w:cs="Arial"/>
          <w:b/>
          <w:sz w:val="18"/>
          <w:szCs w:val="18"/>
          <w:lang w:eastAsia="es-ES"/>
        </w:rPr>
        <w:lastRenderedPageBreak/>
        <w:t>Disposició final</w:t>
      </w:r>
    </w:p>
    <w:p w14:paraId="4CBD7836" w14:textId="77777777" w:rsidR="00467F20" w:rsidRPr="00467F20" w:rsidRDefault="00467F20" w:rsidP="00467F20">
      <w:pPr>
        <w:ind w:right="-136"/>
        <w:rPr>
          <w:rFonts w:cs="Arial"/>
          <w:sz w:val="18"/>
          <w:szCs w:val="18"/>
          <w:lang w:eastAsia="es-ES"/>
        </w:rPr>
      </w:pPr>
    </w:p>
    <w:p w14:paraId="1BB985DD" w14:textId="77777777" w:rsidR="00467F20" w:rsidRPr="00467F20" w:rsidRDefault="00467F20" w:rsidP="00467F20">
      <w:pPr>
        <w:ind w:right="-136"/>
        <w:rPr>
          <w:rFonts w:cs="Arial"/>
          <w:sz w:val="18"/>
          <w:szCs w:val="18"/>
          <w:lang w:eastAsia="es-ES"/>
        </w:rPr>
      </w:pPr>
      <w:r w:rsidRPr="00467F20">
        <w:rPr>
          <w:rFonts w:cs="Arial"/>
          <w:sz w:val="18"/>
          <w:szCs w:val="18"/>
          <w:lang w:eastAsia="es-ES"/>
        </w:rPr>
        <w:t>Aquesta Ordenança aprovada pel Ple en sessió celebrada a    ............., a ... de .......... de .....  començarà a regir el dia (.......) de l’any 20... i continuarà vigent mentre no se n'acordi la modificació o derogació. En cas de modificació parcial, els articles no modificats restaran vigents.</w:t>
      </w:r>
    </w:p>
    <w:p w14:paraId="37512562" w14:textId="77777777" w:rsidR="00467F20" w:rsidRPr="00467F20" w:rsidRDefault="00467F20" w:rsidP="00467F20">
      <w:pPr>
        <w:ind w:right="-136"/>
        <w:rPr>
          <w:rFonts w:cs="Arial"/>
          <w:b/>
          <w:bCs/>
          <w:sz w:val="18"/>
          <w:szCs w:val="18"/>
          <w:lang w:eastAsia="es-ES"/>
        </w:rPr>
      </w:pPr>
    </w:p>
    <w:p w14:paraId="3F13FFFC" w14:textId="77777777" w:rsidR="00467F20" w:rsidRPr="00467F20" w:rsidRDefault="0037081C" w:rsidP="00467F20">
      <w:pPr>
        <w:ind w:right="-136"/>
        <w:rPr>
          <w:rFonts w:cs="Arial"/>
          <w:b/>
          <w:bCs/>
          <w:sz w:val="18"/>
          <w:szCs w:val="18"/>
          <w:lang w:eastAsia="es-ES"/>
        </w:rPr>
      </w:pPr>
      <w:r>
        <w:rPr>
          <w:rFonts w:cs="Arial"/>
          <w:noProof/>
          <w:sz w:val="18"/>
          <w:szCs w:val="18"/>
        </w:rPr>
        <mc:AlternateContent>
          <mc:Choice Requires="wps">
            <w:drawing>
              <wp:anchor distT="0" distB="0" distL="114300" distR="114300" simplePos="0" relativeHeight="251656192" behindDoc="0" locked="0" layoutInCell="1" allowOverlap="1" wp14:anchorId="4EEFFAF5" wp14:editId="677B5BCC">
                <wp:simplePos x="0" y="0"/>
                <wp:positionH relativeFrom="column">
                  <wp:posOffset>-13335</wp:posOffset>
                </wp:positionH>
                <wp:positionV relativeFrom="paragraph">
                  <wp:posOffset>34925</wp:posOffset>
                </wp:positionV>
                <wp:extent cx="5245100" cy="12700"/>
                <wp:effectExtent l="0" t="0" r="0" b="6350"/>
                <wp:wrapNone/>
                <wp:docPr id="5"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45100" cy="127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1EF9DB" id="1 Conector recto"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5pt" to="411.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" strokecolor="#4a7ebb">
                <o:lock v:ext="edit" shapetype="f"/>
              </v:line>
            </w:pict>
          </mc:Fallback>
        </mc:AlternateContent>
      </w:r>
    </w:p>
    <w:p w14:paraId="7D504926" w14:textId="77777777" w:rsidR="00467F20" w:rsidRPr="00467F20" w:rsidRDefault="00467F20" w:rsidP="00467F20">
      <w:pPr>
        <w:ind w:right="-136"/>
        <w:rPr>
          <w:rFonts w:cs="Arial"/>
          <w:b/>
          <w:bCs/>
          <w:sz w:val="18"/>
          <w:szCs w:val="18"/>
          <w:lang w:eastAsia="es-ES"/>
        </w:rPr>
      </w:pPr>
    </w:p>
    <w:p w14:paraId="0C133882" w14:textId="77777777" w:rsidR="00467F20" w:rsidRPr="00467F20" w:rsidRDefault="00467F20" w:rsidP="00467F20">
      <w:pPr>
        <w:ind w:right="-136"/>
        <w:rPr>
          <w:rFonts w:cs="Arial"/>
          <w:b/>
          <w:bCs/>
          <w:sz w:val="18"/>
          <w:szCs w:val="18"/>
          <w:lang w:eastAsia="es-ES"/>
        </w:rPr>
      </w:pPr>
      <w:r w:rsidRPr="00650527">
        <w:rPr>
          <w:rFonts w:cs="Arial"/>
          <w:b/>
          <w:bCs/>
          <w:sz w:val="18"/>
          <w:szCs w:val="18"/>
          <w:highlight w:val="yellow"/>
          <w:lang w:eastAsia="es-ES"/>
        </w:rPr>
        <w:t xml:space="preserve">TEXT ALTERNATIU (Opcional, en el cas que s'apliqui el límit temporal de sol·licitud de la bonificació dintre dels sis mesos des de la defunció com a requisit pel gaudiment de la bonificació per transmissió </w:t>
      </w:r>
      <w:proofErr w:type="spellStart"/>
      <w:r w:rsidRPr="00650527">
        <w:rPr>
          <w:rFonts w:cs="Arial"/>
          <w:b/>
          <w:bCs/>
          <w:i/>
          <w:sz w:val="18"/>
          <w:szCs w:val="18"/>
          <w:highlight w:val="yellow"/>
          <w:lang w:eastAsia="es-ES"/>
        </w:rPr>
        <w:t>mortis</w:t>
      </w:r>
      <w:proofErr w:type="spellEnd"/>
      <w:r w:rsidRPr="00650527">
        <w:rPr>
          <w:rFonts w:cs="Arial"/>
          <w:b/>
          <w:bCs/>
          <w:i/>
          <w:sz w:val="18"/>
          <w:szCs w:val="18"/>
          <w:highlight w:val="yellow"/>
          <w:lang w:eastAsia="es-ES"/>
        </w:rPr>
        <w:t xml:space="preserve"> causa</w:t>
      </w:r>
      <w:r w:rsidRPr="00650527">
        <w:rPr>
          <w:rFonts w:cs="Arial"/>
          <w:b/>
          <w:bCs/>
          <w:sz w:val="18"/>
          <w:szCs w:val="18"/>
          <w:highlight w:val="yellow"/>
          <w:lang w:eastAsia="es-ES"/>
        </w:rPr>
        <w:t>)</w:t>
      </w:r>
    </w:p>
    <w:p w14:paraId="586B96E3" w14:textId="77777777" w:rsidR="00467F20" w:rsidRPr="00467F20" w:rsidRDefault="00467F20" w:rsidP="00467F20">
      <w:pPr>
        <w:ind w:right="-136"/>
        <w:rPr>
          <w:rFonts w:cs="Arial"/>
          <w:b/>
          <w:bCs/>
          <w:sz w:val="18"/>
          <w:szCs w:val="18"/>
          <w:lang w:eastAsia="es-ES"/>
        </w:rPr>
      </w:pPr>
    </w:p>
    <w:p w14:paraId="32885D21" w14:textId="77777777" w:rsidR="00467F20" w:rsidRPr="00467F20" w:rsidRDefault="00467F20" w:rsidP="00467F20">
      <w:pPr>
        <w:contextualSpacing/>
        <w:rPr>
          <w:rFonts w:cs="Arial"/>
          <w:b/>
          <w:sz w:val="18"/>
          <w:szCs w:val="18"/>
          <w:lang w:eastAsia="es-ES"/>
        </w:rPr>
      </w:pPr>
      <w:r w:rsidRPr="00467F20">
        <w:rPr>
          <w:rFonts w:cs="Arial"/>
          <w:b/>
          <w:sz w:val="18"/>
          <w:szCs w:val="18"/>
          <w:lang w:eastAsia="es-ES"/>
        </w:rPr>
        <w:t>Article 6è.- Beneficis fiscals de concessió potestativa o quantia variable</w:t>
      </w:r>
    </w:p>
    <w:p w14:paraId="34698C96" w14:textId="77777777" w:rsidR="00467F20" w:rsidRPr="00467F20" w:rsidRDefault="00467F20" w:rsidP="00467F20">
      <w:pPr>
        <w:rPr>
          <w:rFonts w:cs="Arial"/>
          <w:sz w:val="18"/>
          <w:szCs w:val="18"/>
          <w:lang w:eastAsia="es-ES"/>
        </w:rPr>
      </w:pPr>
      <w:r w:rsidRPr="00467F20">
        <w:rPr>
          <w:rFonts w:cs="Arial"/>
          <w:sz w:val="18"/>
          <w:szCs w:val="18"/>
          <w:lang w:eastAsia="es-ES"/>
        </w:rPr>
        <w:t>(..)</w:t>
      </w:r>
    </w:p>
    <w:p w14:paraId="504328EA" w14:textId="77777777" w:rsidR="00467F20" w:rsidRPr="00467F20" w:rsidRDefault="00467F20" w:rsidP="00FF48E0">
      <w:pPr>
        <w:numPr>
          <w:ilvl w:val="0"/>
          <w:numId w:val="33"/>
        </w:numPr>
        <w:contextualSpacing/>
        <w:rPr>
          <w:rFonts w:cs="Arial"/>
          <w:sz w:val="18"/>
          <w:szCs w:val="18"/>
          <w:lang w:eastAsia="es-ES"/>
        </w:rPr>
      </w:pPr>
      <w:r w:rsidRPr="00467F20">
        <w:rPr>
          <w:rFonts w:cs="Arial"/>
          <w:sz w:val="18"/>
          <w:szCs w:val="18"/>
          <w:lang w:eastAsia="es-ES"/>
        </w:rPr>
        <w:t xml:space="preserve">Es concedirà una bonificació del </w:t>
      </w:r>
      <w:r w:rsidR="005D40E3">
        <w:rPr>
          <w:rFonts w:cs="Arial"/>
          <w:sz w:val="18"/>
          <w:szCs w:val="18"/>
          <w:lang w:eastAsia="es-ES"/>
        </w:rPr>
        <w:t xml:space="preserve">... </w:t>
      </w:r>
      <w:r w:rsidRPr="00467F20">
        <w:rPr>
          <w:rFonts w:cs="Arial"/>
          <w:sz w:val="18"/>
          <w:szCs w:val="18"/>
          <w:lang w:eastAsia="es-ES"/>
        </w:rPr>
        <w:t>(</w:t>
      </w:r>
      <w:r w:rsidR="005D40E3">
        <w:rPr>
          <w:rFonts w:cs="Arial"/>
          <w:sz w:val="18"/>
          <w:szCs w:val="18"/>
          <w:lang w:eastAsia="es-ES"/>
        </w:rPr>
        <w:t>fins el 95 %</w:t>
      </w:r>
      <w:r w:rsidRPr="00467F20">
        <w:rPr>
          <w:rFonts w:cs="Arial"/>
          <w:sz w:val="18"/>
          <w:szCs w:val="18"/>
          <w:lang w:eastAsia="es-ES"/>
        </w:rPr>
        <w:t>) per cent de la quota de l’Impost, en les transmissions de terrenys, i en la transmissió o constitució de drets reals de gaudiment limitatiu del domini que afectin a l'habitatge habitual del causant realitzades a títol lucratiu per causa de mort a favor dels seus descendents de primer grau i adoptats, els cònjuges i els seus ascendents de primer grau i adoptants.</w:t>
      </w:r>
    </w:p>
    <w:p w14:paraId="3B856B5B" w14:textId="77777777" w:rsidR="00467F20" w:rsidRPr="00467F20" w:rsidRDefault="00467F20" w:rsidP="00FF48E0">
      <w:pPr>
        <w:ind w:left="360"/>
        <w:contextualSpacing/>
        <w:rPr>
          <w:rFonts w:cs="Arial"/>
          <w:sz w:val="18"/>
          <w:szCs w:val="18"/>
          <w:lang w:eastAsia="es-ES"/>
        </w:rPr>
      </w:pPr>
    </w:p>
    <w:p w14:paraId="08744D71" w14:textId="77777777" w:rsidR="00467F20" w:rsidRPr="00467F20" w:rsidRDefault="00467F20" w:rsidP="00FF48E0">
      <w:pPr>
        <w:ind w:left="360"/>
        <w:contextualSpacing/>
        <w:rPr>
          <w:rFonts w:cs="Arial"/>
          <w:sz w:val="18"/>
          <w:szCs w:val="18"/>
          <w:lang w:eastAsia="es-ES"/>
        </w:rPr>
      </w:pPr>
      <w:r w:rsidRPr="00467F20">
        <w:rPr>
          <w:rFonts w:cs="Arial"/>
          <w:sz w:val="18"/>
          <w:szCs w:val="18"/>
          <w:lang w:eastAsia="es-ES"/>
        </w:rPr>
        <w:t xml:space="preserve">A aquests efectes es considera habitatge habitual la residència on figuri empadronat el causant. No obstant, s'entendrà que l'habitatge no perd el caràcter d'habitual a efectes d'aquesta bonificació, quan la baixa en el padró hagi estat motivada per causes de salut suficientment acreditades. </w:t>
      </w:r>
    </w:p>
    <w:p w14:paraId="70CB912F" w14:textId="77777777" w:rsidR="00467F20" w:rsidRPr="00467F20" w:rsidRDefault="00467F20" w:rsidP="00FF48E0">
      <w:pPr>
        <w:ind w:left="720"/>
        <w:contextualSpacing/>
        <w:rPr>
          <w:rFonts w:cs="Arial"/>
          <w:sz w:val="18"/>
          <w:szCs w:val="18"/>
          <w:lang w:eastAsia="es-ES"/>
        </w:rPr>
      </w:pPr>
    </w:p>
    <w:p w14:paraId="4C8DAD90" w14:textId="77777777" w:rsidR="00467F20" w:rsidRPr="00467F20" w:rsidRDefault="00467F20" w:rsidP="00FF48E0">
      <w:pPr>
        <w:ind w:left="360"/>
        <w:contextualSpacing/>
        <w:rPr>
          <w:rFonts w:cs="Arial"/>
          <w:sz w:val="18"/>
          <w:szCs w:val="18"/>
          <w:lang w:eastAsia="es-ES"/>
        </w:rPr>
      </w:pPr>
      <w:r w:rsidRPr="00467F20">
        <w:rPr>
          <w:rFonts w:cs="Arial"/>
          <w:sz w:val="18"/>
          <w:szCs w:val="18"/>
          <w:lang w:eastAsia="es-ES"/>
        </w:rPr>
        <w:t>L’habitatge, un traster i fins a dues places d’aparcament es poden considerar conjuntament com a l’habitatge habitual, sempre i quan es trobin situats al mateix edifici o complex urbanístic.</w:t>
      </w:r>
    </w:p>
    <w:p w14:paraId="72483FF5" w14:textId="77777777" w:rsidR="00467F20" w:rsidRPr="00467F20" w:rsidRDefault="00467F20" w:rsidP="00FF48E0">
      <w:pPr>
        <w:ind w:left="720"/>
        <w:contextualSpacing/>
        <w:rPr>
          <w:rFonts w:cs="Arial"/>
          <w:sz w:val="18"/>
          <w:szCs w:val="18"/>
          <w:lang w:eastAsia="es-ES"/>
        </w:rPr>
      </w:pPr>
    </w:p>
    <w:p w14:paraId="58CA8141" w14:textId="77777777" w:rsidR="00467F20" w:rsidRPr="00467F20" w:rsidRDefault="00467F20" w:rsidP="00FF48E0">
      <w:pPr>
        <w:ind w:left="360"/>
        <w:contextualSpacing/>
        <w:rPr>
          <w:rFonts w:cs="Arial"/>
          <w:sz w:val="18"/>
          <w:szCs w:val="18"/>
          <w:lang w:eastAsia="es-ES"/>
        </w:rPr>
      </w:pPr>
      <w:r w:rsidRPr="00467F20">
        <w:rPr>
          <w:rFonts w:cs="Arial"/>
          <w:sz w:val="18"/>
          <w:szCs w:val="18"/>
          <w:lang w:eastAsia="es-ES"/>
        </w:rPr>
        <w:t>En qualsevol cas, per tenir dret a l'esmentada bonificació caldrà que l'immoble adquirit, en el moment de la defunció del causant, no estigués total o parcialment cedit a tercers.</w:t>
      </w:r>
    </w:p>
    <w:p w14:paraId="6BCD8024" w14:textId="77777777" w:rsidR="00467F20" w:rsidRPr="00467F20" w:rsidRDefault="00467F20" w:rsidP="00FF48E0">
      <w:pPr>
        <w:ind w:left="720"/>
        <w:contextualSpacing/>
        <w:rPr>
          <w:rFonts w:cs="Arial"/>
          <w:sz w:val="18"/>
          <w:szCs w:val="18"/>
          <w:lang w:eastAsia="es-ES"/>
        </w:rPr>
      </w:pPr>
    </w:p>
    <w:p w14:paraId="45B9C3A3" w14:textId="71536B1A" w:rsidR="00467F20" w:rsidRPr="00650527" w:rsidRDefault="00467F20" w:rsidP="00FF48E0">
      <w:pPr>
        <w:ind w:left="360"/>
        <w:contextualSpacing/>
        <w:rPr>
          <w:rFonts w:cs="Arial"/>
          <w:bCs/>
          <w:sz w:val="18"/>
          <w:szCs w:val="18"/>
          <w:lang w:eastAsia="es-ES"/>
        </w:rPr>
      </w:pPr>
      <w:r w:rsidRPr="00650527">
        <w:rPr>
          <w:rFonts w:cs="Arial"/>
          <w:bCs/>
          <w:sz w:val="18"/>
          <w:szCs w:val="18"/>
          <w:lang w:eastAsia="es-ES"/>
        </w:rPr>
        <w:t>Els subjectes passius hauran de sol</w:t>
      </w:r>
      <w:r w:rsidR="00650527">
        <w:rPr>
          <w:rFonts w:cs="Arial"/>
          <w:bCs/>
          <w:sz w:val="18"/>
          <w:szCs w:val="18"/>
          <w:lang w:eastAsia="es-ES"/>
        </w:rPr>
        <w:t>·</w:t>
      </w:r>
      <w:r w:rsidRPr="00650527">
        <w:rPr>
          <w:rFonts w:cs="Arial"/>
          <w:bCs/>
          <w:sz w:val="18"/>
          <w:szCs w:val="18"/>
          <w:lang w:eastAsia="es-ES"/>
        </w:rPr>
        <w:t xml:space="preserve">licitar la bonificació a què es refereix aquest apartat, juntament amb la documentació que ho justifiqui, en els terminis previstos a l’apartat </w:t>
      </w:r>
      <w:r w:rsidR="00397922" w:rsidRPr="00650527">
        <w:rPr>
          <w:rFonts w:cs="Arial"/>
          <w:bCs/>
          <w:sz w:val="18"/>
          <w:szCs w:val="18"/>
          <w:lang w:eastAsia="es-ES"/>
        </w:rPr>
        <w:t>5</w:t>
      </w:r>
      <w:r w:rsidRPr="00650527">
        <w:rPr>
          <w:rFonts w:cs="Arial"/>
          <w:bCs/>
          <w:sz w:val="18"/>
          <w:szCs w:val="18"/>
          <w:lang w:eastAsia="es-ES"/>
        </w:rPr>
        <w:t xml:space="preserve"> de l’article 11 d’aquesta Ordenança.</w:t>
      </w:r>
    </w:p>
    <w:p w14:paraId="0293270D" w14:textId="77777777" w:rsidR="00467F20" w:rsidRPr="00467F20" w:rsidRDefault="00467F20" w:rsidP="00467F20">
      <w:pPr>
        <w:ind w:left="360"/>
        <w:contextualSpacing/>
        <w:rPr>
          <w:rFonts w:cs="Arial"/>
          <w:b/>
          <w:sz w:val="18"/>
          <w:szCs w:val="18"/>
          <w:lang w:eastAsia="es-ES"/>
        </w:rPr>
      </w:pPr>
    </w:p>
    <w:p w14:paraId="624DC13D" w14:textId="77777777" w:rsidR="00467F20" w:rsidRPr="00467F20" w:rsidRDefault="00467F20" w:rsidP="00467F20">
      <w:pPr>
        <w:ind w:right="-136"/>
        <w:rPr>
          <w:rFonts w:cs="Arial"/>
          <w:b/>
          <w:bCs/>
          <w:sz w:val="18"/>
          <w:szCs w:val="18"/>
          <w:lang w:eastAsia="es-ES"/>
        </w:rPr>
      </w:pPr>
    </w:p>
    <w:p w14:paraId="5BFB1EBF" w14:textId="77777777" w:rsidR="00467F20" w:rsidRPr="00467F20" w:rsidRDefault="0037081C" w:rsidP="00467F20">
      <w:pPr>
        <w:ind w:right="-136"/>
        <w:rPr>
          <w:rFonts w:cs="Arial"/>
          <w:b/>
          <w:bCs/>
          <w:sz w:val="18"/>
          <w:szCs w:val="18"/>
          <w:lang w:eastAsia="es-ES"/>
        </w:rPr>
      </w:pPr>
      <w:r>
        <w:rPr>
          <w:rFonts w:cs="Arial"/>
          <w:noProof/>
          <w:sz w:val="18"/>
          <w:szCs w:val="18"/>
        </w:rPr>
        <mc:AlternateContent>
          <mc:Choice Requires="wps">
            <w:drawing>
              <wp:anchor distT="0" distB="0" distL="114300" distR="114300" simplePos="0" relativeHeight="251657216" behindDoc="0" locked="0" layoutInCell="1" allowOverlap="1" wp14:anchorId="027D964D" wp14:editId="26FBBEBF">
                <wp:simplePos x="0" y="0"/>
                <wp:positionH relativeFrom="column">
                  <wp:posOffset>139065</wp:posOffset>
                </wp:positionH>
                <wp:positionV relativeFrom="paragraph">
                  <wp:posOffset>10160</wp:posOffset>
                </wp:positionV>
                <wp:extent cx="5245100" cy="12700"/>
                <wp:effectExtent l="0" t="0" r="0" b="6350"/>
                <wp:wrapNone/>
                <wp:docPr id="4"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45100" cy="127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704717" id="2 Conector recto"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8pt" to="423.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" strokecolor="#4a7ebb">
                <o:lock v:ext="edit" shapetype="f"/>
              </v:line>
            </w:pict>
          </mc:Fallback>
        </mc:AlternateContent>
      </w:r>
    </w:p>
    <w:p w14:paraId="4BD77135" w14:textId="77777777" w:rsidR="00467F20" w:rsidRPr="00467F20" w:rsidRDefault="00467F20" w:rsidP="00467F20">
      <w:pPr>
        <w:ind w:right="-136"/>
        <w:rPr>
          <w:rFonts w:cs="Arial"/>
          <w:b/>
          <w:bCs/>
          <w:sz w:val="18"/>
          <w:szCs w:val="18"/>
          <w:lang w:eastAsia="es-ES"/>
        </w:rPr>
      </w:pPr>
    </w:p>
    <w:p w14:paraId="231EE6B5" w14:textId="77777777" w:rsidR="005D40E3" w:rsidRPr="00843FDD" w:rsidRDefault="005D40E3" w:rsidP="005D40E3">
      <w:pPr>
        <w:pStyle w:val="NormalWeb"/>
        <w:spacing w:before="0" w:beforeAutospacing="0" w:after="0" w:afterAutospacing="0"/>
        <w:jc w:val="both"/>
        <w:rPr>
          <w:rFonts w:ascii="Arial" w:hAnsi="Arial" w:cs="Arial"/>
          <w:sz w:val="18"/>
          <w:szCs w:val="18"/>
          <w:lang w:val="ca-ES"/>
        </w:rPr>
      </w:pPr>
      <w:r w:rsidRPr="00650527">
        <w:rPr>
          <w:rFonts w:ascii="Arial" w:hAnsi="Arial" w:cs="Arial"/>
          <w:b/>
          <w:bCs/>
          <w:sz w:val="18"/>
          <w:szCs w:val="18"/>
          <w:highlight w:val="yellow"/>
          <w:lang w:val="ca-ES"/>
        </w:rPr>
        <w:t>TEXT ALTERNATIU (Opcional,</w:t>
      </w:r>
      <w:r w:rsidRPr="00650527">
        <w:rPr>
          <w:rFonts w:ascii="Arial" w:hAnsi="Arial" w:cs="Arial"/>
          <w:sz w:val="18"/>
          <w:szCs w:val="18"/>
          <w:highlight w:val="yellow"/>
          <w:lang w:val="ca-ES"/>
        </w:rPr>
        <w:t xml:space="preserve"> </w:t>
      </w:r>
      <w:r w:rsidRPr="00650527">
        <w:rPr>
          <w:rFonts w:ascii="Arial" w:hAnsi="Arial" w:cs="Arial"/>
          <w:b/>
          <w:sz w:val="18"/>
          <w:szCs w:val="18"/>
          <w:highlight w:val="yellow"/>
          <w:lang w:val="ca-ES"/>
        </w:rPr>
        <w:t xml:space="preserve">en el cas l'Ajuntament vulgui establir uns coeficients per </w:t>
      </w:r>
      <w:r w:rsidR="00A432E2" w:rsidRPr="00650527">
        <w:rPr>
          <w:rFonts w:ascii="Arial" w:hAnsi="Arial" w:cs="Arial"/>
          <w:b/>
          <w:sz w:val="18"/>
          <w:szCs w:val="18"/>
          <w:highlight w:val="yellow"/>
          <w:lang w:val="ca-ES"/>
        </w:rPr>
        <w:t>remissió a la normativa vigent en cada moment).</w:t>
      </w:r>
      <w:r w:rsidR="00A432E2">
        <w:rPr>
          <w:rFonts w:ascii="Arial" w:hAnsi="Arial" w:cs="Arial"/>
          <w:b/>
          <w:sz w:val="18"/>
          <w:szCs w:val="18"/>
          <w:lang w:val="ca-ES"/>
        </w:rPr>
        <w:t xml:space="preserve"> </w:t>
      </w:r>
    </w:p>
    <w:p w14:paraId="7385692B" w14:textId="77777777" w:rsidR="005D40E3" w:rsidRPr="00467F20" w:rsidRDefault="005D40E3" w:rsidP="005D40E3">
      <w:pPr>
        <w:ind w:right="-136"/>
        <w:rPr>
          <w:rFonts w:cs="Arial"/>
          <w:b/>
          <w:bCs/>
          <w:sz w:val="18"/>
          <w:szCs w:val="18"/>
          <w:lang w:eastAsia="es-ES"/>
        </w:rPr>
      </w:pPr>
      <w:r w:rsidRPr="00467F20">
        <w:rPr>
          <w:rFonts w:cs="Arial"/>
          <w:b/>
          <w:bCs/>
          <w:sz w:val="18"/>
          <w:szCs w:val="18"/>
          <w:lang w:eastAsia="es-ES"/>
        </w:rPr>
        <w:t xml:space="preserve"> </w:t>
      </w:r>
    </w:p>
    <w:p w14:paraId="60209865" w14:textId="77777777" w:rsidR="005D40E3" w:rsidRPr="00ED6979" w:rsidRDefault="005D40E3" w:rsidP="005D40E3">
      <w:pPr>
        <w:ind w:right="-136"/>
        <w:jc w:val="left"/>
        <w:rPr>
          <w:rFonts w:cs="Arial"/>
          <w:b/>
          <w:bCs/>
          <w:sz w:val="18"/>
          <w:szCs w:val="18"/>
          <w:lang w:eastAsia="es-ES"/>
        </w:rPr>
      </w:pPr>
      <w:r w:rsidRPr="00ED6979">
        <w:rPr>
          <w:rFonts w:cs="Arial"/>
          <w:b/>
          <w:bCs/>
          <w:sz w:val="18"/>
          <w:szCs w:val="18"/>
          <w:lang w:eastAsia="es-ES"/>
        </w:rPr>
        <w:t>Article 7è.- Base imposable</w:t>
      </w:r>
    </w:p>
    <w:p w14:paraId="5D834B9B" w14:textId="77777777" w:rsidR="005D40E3" w:rsidRDefault="005D40E3" w:rsidP="005D40E3">
      <w:pPr>
        <w:ind w:right="-136"/>
        <w:rPr>
          <w:rFonts w:cs="Arial"/>
          <w:sz w:val="18"/>
          <w:szCs w:val="18"/>
          <w:lang w:eastAsia="es-ES"/>
        </w:rPr>
      </w:pPr>
      <w:r>
        <w:rPr>
          <w:rFonts w:cs="Arial"/>
          <w:sz w:val="18"/>
          <w:szCs w:val="18"/>
          <w:lang w:eastAsia="es-ES"/>
        </w:rPr>
        <w:t>(...)</w:t>
      </w:r>
    </w:p>
    <w:p w14:paraId="10F86F40" w14:textId="77777777" w:rsidR="00A432E2" w:rsidRDefault="00A432E2" w:rsidP="00B23D6A">
      <w:pPr>
        <w:rPr>
          <w:rFonts w:cs="Arial"/>
          <w:sz w:val="18"/>
          <w:szCs w:val="18"/>
          <w:lang w:eastAsia="es-ES"/>
        </w:rPr>
      </w:pPr>
    </w:p>
    <w:p w14:paraId="25D099FB" w14:textId="77777777" w:rsidR="000D3997" w:rsidRPr="000D3997" w:rsidRDefault="000D3997" w:rsidP="009662E2">
      <w:pPr>
        <w:numPr>
          <w:ilvl w:val="0"/>
          <w:numId w:val="42"/>
        </w:numPr>
        <w:tabs>
          <w:tab w:val="clear" w:pos="360"/>
        </w:tabs>
        <w:ind w:left="709" w:hanging="425"/>
        <w:rPr>
          <w:rFonts w:cs="Arial"/>
          <w:sz w:val="18"/>
          <w:szCs w:val="18"/>
          <w:lang w:eastAsia="es-ES"/>
        </w:rPr>
      </w:pPr>
      <w:r w:rsidRPr="000D3997">
        <w:rPr>
          <w:rFonts w:cs="Arial"/>
          <w:sz w:val="18"/>
          <w:szCs w:val="18"/>
          <w:lang w:eastAsia="es-ES"/>
        </w:rPr>
        <w:t>Per a determinar la base imposable es multiplicarà el valor del terreny en el moment de la meritació pel coeficient màxim que correspongui, segons el període de generació, dels establerts a l’article 107.4 del text refós de la Llei reguladora de les hisendes locals, aprovat pel Reial decret legislatiu 2/2004, de 5 de març (TRLRHL), en la redacció que estigui vigent en el moment de la realització del fet imposable.</w:t>
      </w:r>
    </w:p>
    <w:p w14:paraId="4EB000B5" w14:textId="77777777" w:rsidR="000D3997" w:rsidRDefault="000D3997" w:rsidP="00B23D6A">
      <w:pPr>
        <w:ind w:left="720" w:right="-136"/>
        <w:rPr>
          <w:rFonts w:cs="Arial"/>
          <w:sz w:val="18"/>
          <w:szCs w:val="18"/>
          <w:lang w:eastAsia="es-ES"/>
        </w:rPr>
      </w:pPr>
    </w:p>
    <w:p w14:paraId="51180761" w14:textId="77777777" w:rsidR="00FC6276" w:rsidRPr="00467F20" w:rsidRDefault="00FC6276" w:rsidP="00FC6276">
      <w:pPr>
        <w:ind w:right="-136"/>
        <w:rPr>
          <w:rFonts w:cs="Arial"/>
          <w:b/>
          <w:bCs/>
          <w:sz w:val="18"/>
          <w:szCs w:val="18"/>
          <w:lang w:eastAsia="es-ES"/>
        </w:rPr>
      </w:pPr>
    </w:p>
    <w:p w14:paraId="21DFF619" w14:textId="77777777" w:rsidR="00FC6276" w:rsidRPr="00467F20" w:rsidRDefault="0037081C" w:rsidP="00FC6276">
      <w:pPr>
        <w:ind w:right="-136"/>
        <w:rPr>
          <w:rFonts w:cs="Arial"/>
          <w:b/>
          <w:bCs/>
          <w:sz w:val="18"/>
          <w:szCs w:val="18"/>
          <w:lang w:eastAsia="es-ES"/>
        </w:rPr>
      </w:pPr>
      <w:r>
        <w:rPr>
          <w:rFonts w:cs="Arial"/>
          <w:noProof/>
          <w:sz w:val="18"/>
          <w:szCs w:val="18"/>
        </w:rPr>
        <mc:AlternateContent>
          <mc:Choice Requires="wps">
            <w:drawing>
              <wp:anchor distT="0" distB="0" distL="114300" distR="114300" simplePos="0" relativeHeight="251659264" behindDoc="0" locked="0" layoutInCell="1" allowOverlap="1" wp14:anchorId="22D176C3" wp14:editId="58C5EB5C">
                <wp:simplePos x="0" y="0"/>
                <wp:positionH relativeFrom="column">
                  <wp:posOffset>-13335</wp:posOffset>
                </wp:positionH>
                <wp:positionV relativeFrom="paragraph">
                  <wp:posOffset>34925</wp:posOffset>
                </wp:positionV>
                <wp:extent cx="5245100" cy="12700"/>
                <wp:effectExtent l="0" t="0" r="0" b="6350"/>
                <wp:wrapNone/>
                <wp:docPr id="2"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45100" cy="127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90FAE9"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5pt" to="411.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" strokecolor="#4a7ebb">
                <o:lock v:ext="edit" shapetype="f"/>
              </v:line>
            </w:pict>
          </mc:Fallback>
        </mc:AlternateContent>
      </w:r>
    </w:p>
    <w:p w14:paraId="27F0D91A" w14:textId="77777777" w:rsidR="00467F20" w:rsidRPr="00467F20" w:rsidRDefault="00467F20" w:rsidP="00467F20">
      <w:pPr>
        <w:ind w:right="-136"/>
        <w:rPr>
          <w:rFonts w:cs="Arial"/>
          <w:b/>
          <w:bCs/>
          <w:sz w:val="18"/>
          <w:szCs w:val="18"/>
          <w:lang w:eastAsia="es-ES"/>
        </w:rPr>
      </w:pPr>
      <w:r w:rsidRPr="00650527">
        <w:rPr>
          <w:rFonts w:cs="Arial"/>
          <w:b/>
          <w:bCs/>
          <w:sz w:val="18"/>
          <w:szCs w:val="18"/>
          <w:highlight w:val="yellow"/>
          <w:lang w:eastAsia="es-ES"/>
        </w:rPr>
        <w:t xml:space="preserve">TEXT ALTERNATIU (Opcional, en cas que s'apliqui percentatge de reducció per </w:t>
      </w:r>
      <w:r w:rsidRPr="00650527">
        <w:rPr>
          <w:rFonts w:cs="Arial"/>
          <w:b/>
          <w:bCs/>
          <w:sz w:val="18"/>
          <w:szCs w:val="18"/>
          <w:highlight w:val="yellow"/>
          <w:u w:val="single"/>
          <w:lang w:eastAsia="es-ES"/>
        </w:rPr>
        <w:t>revisió cadastral</w:t>
      </w:r>
      <w:r w:rsidRPr="00650527">
        <w:rPr>
          <w:rFonts w:cs="Arial"/>
          <w:b/>
          <w:bCs/>
          <w:sz w:val="18"/>
          <w:szCs w:val="18"/>
          <w:highlight w:val="yellow"/>
          <w:lang w:eastAsia="es-ES"/>
        </w:rPr>
        <w:t>)</w:t>
      </w:r>
    </w:p>
    <w:p w14:paraId="5DC580E0" w14:textId="77777777" w:rsidR="00467F20" w:rsidRPr="00467F20" w:rsidRDefault="00467F20" w:rsidP="00467F20">
      <w:pPr>
        <w:ind w:right="-136"/>
        <w:rPr>
          <w:rFonts w:cs="Arial"/>
          <w:b/>
          <w:bCs/>
          <w:sz w:val="18"/>
          <w:szCs w:val="18"/>
          <w:lang w:eastAsia="es-ES"/>
        </w:rPr>
      </w:pPr>
    </w:p>
    <w:p w14:paraId="7CEE07AF" w14:textId="77777777" w:rsidR="00467F20" w:rsidRPr="00467F20" w:rsidRDefault="00467F20" w:rsidP="00467F20">
      <w:pPr>
        <w:ind w:right="-136"/>
        <w:rPr>
          <w:rFonts w:cs="Arial"/>
          <w:b/>
          <w:sz w:val="18"/>
          <w:szCs w:val="18"/>
          <w:lang w:eastAsia="es-ES"/>
        </w:rPr>
      </w:pPr>
      <w:r w:rsidRPr="00467F20">
        <w:rPr>
          <w:rFonts w:cs="Arial"/>
          <w:b/>
          <w:sz w:val="18"/>
          <w:szCs w:val="18"/>
          <w:lang w:eastAsia="es-ES"/>
        </w:rPr>
        <w:t>Article 8è.- Tipus de gravamen, quota i percentatge de reducció del valor cadastral</w:t>
      </w:r>
    </w:p>
    <w:p w14:paraId="52A9BD82" w14:textId="77777777" w:rsidR="00467F20" w:rsidRPr="00467F20" w:rsidRDefault="00467F20" w:rsidP="00467F20">
      <w:pPr>
        <w:ind w:right="-136"/>
        <w:rPr>
          <w:rFonts w:cs="Arial"/>
          <w:b/>
          <w:sz w:val="18"/>
          <w:szCs w:val="18"/>
          <w:lang w:eastAsia="es-ES"/>
        </w:rPr>
      </w:pPr>
      <w:r w:rsidRPr="00467F20">
        <w:rPr>
          <w:rFonts w:cs="Arial"/>
          <w:b/>
          <w:sz w:val="18"/>
          <w:szCs w:val="18"/>
          <w:lang w:eastAsia="es-ES"/>
        </w:rPr>
        <w:t>(...)</w:t>
      </w:r>
    </w:p>
    <w:p w14:paraId="54D804A9" w14:textId="4885FC89" w:rsidR="00467F20" w:rsidRPr="00467F20" w:rsidRDefault="00467F20" w:rsidP="00467F20">
      <w:pPr>
        <w:ind w:left="708" w:right="-136"/>
        <w:rPr>
          <w:rFonts w:cs="Arial"/>
          <w:sz w:val="18"/>
          <w:szCs w:val="18"/>
          <w:lang w:eastAsia="es-ES"/>
        </w:rPr>
      </w:pPr>
      <w:r w:rsidRPr="00467F20">
        <w:rPr>
          <w:rFonts w:cs="Arial"/>
          <w:sz w:val="18"/>
          <w:szCs w:val="18"/>
          <w:lang w:eastAsia="es-ES"/>
        </w:rPr>
        <w:t xml:space="preserve">Com a conseqüència del procediment de valoració col·lectiva de caràcter general, i a efectes de la determinació de la base imposable d’aquest </w:t>
      </w:r>
      <w:r w:rsidR="00E76155">
        <w:rPr>
          <w:rFonts w:cs="Arial"/>
          <w:sz w:val="18"/>
          <w:szCs w:val="18"/>
          <w:lang w:eastAsia="es-ES"/>
        </w:rPr>
        <w:t>I</w:t>
      </w:r>
      <w:r w:rsidRPr="00467F20">
        <w:rPr>
          <w:rFonts w:cs="Arial"/>
          <w:sz w:val="18"/>
          <w:szCs w:val="18"/>
          <w:lang w:eastAsia="es-ES"/>
        </w:rPr>
        <w:t xml:space="preserve">mpost, s'aplicarà als nous valors cadastrals dels terrenys el percentatge de reducció del </w:t>
      </w:r>
      <w:r w:rsidRPr="00467F20">
        <w:rPr>
          <w:rFonts w:cs="Arial"/>
          <w:b/>
          <w:color w:val="FF0000"/>
          <w:sz w:val="18"/>
          <w:szCs w:val="18"/>
          <w:lang w:eastAsia="es-ES"/>
        </w:rPr>
        <w:t>(del 0 fins al 60%).</w:t>
      </w:r>
    </w:p>
    <w:p w14:paraId="7E379877" w14:textId="77777777" w:rsidR="00467F20" w:rsidRPr="00467F20" w:rsidRDefault="00467F20" w:rsidP="00467F20">
      <w:pPr>
        <w:ind w:left="360" w:right="-136"/>
        <w:rPr>
          <w:rFonts w:cs="Arial"/>
          <w:sz w:val="18"/>
          <w:szCs w:val="18"/>
          <w:lang w:eastAsia="es-ES"/>
        </w:rPr>
      </w:pPr>
    </w:p>
    <w:p w14:paraId="35E0FB9A" w14:textId="77777777" w:rsidR="00467F20" w:rsidRPr="00467F20" w:rsidRDefault="00467F20" w:rsidP="00467F20">
      <w:pPr>
        <w:ind w:left="708" w:right="-136"/>
        <w:rPr>
          <w:rFonts w:cs="Arial"/>
          <w:sz w:val="18"/>
          <w:szCs w:val="18"/>
          <w:lang w:eastAsia="es-ES"/>
        </w:rPr>
      </w:pPr>
      <w:r w:rsidRPr="00467F20">
        <w:rPr>
          <w:rFonts w:cs="Arial"/>
          <w:sz w:val="18"/>
          <w:szCs w:val="18"/>
          <w:lang w:eastAsia="es-ES"/>
        </w:rPr>
        <w:t>Aquesta reducció no serà d’aplicació als supòsits en els què els valors cadastrals resultants de la modificació a que es refereix el paràgraf anterior siguin inferiors als vigents fins aleshores.</w:t>
      </w:r>
    </w:p>
    <w:p w14:paraId="13210BDB" w14:textId="77777777" w:rsidR="00467F20" w:rsidRPr="00467F20" w:rsidRDefault="00467F20" w:rsidP="00467F20">
      <w:pPr>
        <w:ind w:left="360" w:right="-136"/>
        <w:rPr>
          <w:rFonts w:cs="Arial"/>
          <w:sz w:val="18"/>
          <w:szCs w:val="18"/>
          <w:lang w:eastAsia="es-ES"/>
        </w:rPr>
      </w:pPr>
    </w:p>
    <w:p w14:paraId="75D079EB" w14:textId="77777777" w:rsidR="00467F20" w:rsidRPr="00467F20" w:rsidRDefault="00467F20" w:rsidP="00467F20">
      <w:pPr>
        <w:spacing w:after="200" w:line="276" w:lineRule="auto"/>
        <w:ind w:left="708" w:right="-136"/>
        <w:rPr>
          <w:rFonts w:cs="Arial"/>
          <w:b/>
          <w:bCs/>
          <w:sz w:val="18"/>
          <w:szCs w:val="18"/>
          <w:lang w:eastAsia="es-ES"/>
        </w:rPr>
      </w:pPr>
      <w:r w:rsidRPr="00467F20">
        <w:rPr>
          <w:rFonts w:cs="Arial"/>
          <w:sz w:val="18"/>
          <w:szCs w:val="18"/>
          <w:lang w:eastAsia="es-ES"/>
        </w:rPr>
        <w:t>El valor cadastral reduït no podrà en cap cas ser inferior al valor cadastral del terreny abans del procediment de valoració col·lectiva de caràcter general.</w:t>
      </w:r>
    </w:p>
    <w:p w14:paraId="59E21066" w14:textId="77777777" w:rsidR="00467F20" w:rsidRPr="00467F20" w:rsidRDefault="00467F20" w:rsidP="00467F20">
      <w:pPr>
        <w:ind w:right="-136"/>
        <w:rPr>
          <w:rFonts w:cs="Arial"/>
          <w:b/>
          <w:bCs/>
          <w:sz w:val="18"/>
          <w:szCs w:val="18"/>
          <w:lang w:eastAsia="es-ES"/>
        </w:rPr>
      </w:pPr>
    </w:p>
    <w:p w14:paraId="509C05C6" w14:textId="77777777" w:rsidR="00467F20" w:rsidRPr="00467F20" w:rsidRDefault="0037081C" w:rsidP="00467F20">
      <w:pPr>
        <w:ind w:right="-136"/>
        <w:rPr>
          <w:rFonts w:cs="Arial"/>
          <w:b/>
          <w:bCs/>
          <w:sz w:val="18"/>
          <w:szCs w:val="18"/>
          <w:lang w:eastAsia="es-ES"/>
        </w:rPr>
      </w:pPr>
      <w:r>
        <w:rPr>
          <w:rFonts w:cs="Arial"/>
          <w:noProof/>
          <w:sz w:val="18"/>
          <w:szCs w:val="18"/>
        </w:rPr>
        <mc:AlternateContent>
          <mc:Choice Requires="wps">
            <w:drawing>
              <wp:anchor distT="0" distB="0" distL="114300" distR="114300" simplePos="0" relativeHeight="251658240" behindDoc="0" locked="0" layoutInCell="1" allowOverlap="1" wp14:anchorId="3BE2FE11" wp14:editId="0E399D42">
                <wp:simplePos x="0" y="0"/>
                <wp:positionH relativeFrom="column">
                  <wp:posOffset>50800</wp:posOffset>
                </wp:positionH>
                <wp:positionV relativeFrom="paragraph">
                  <wp:posOffset>1270</wp:posOffset>
                </wp:positionV>
                <wp:extent cx="5245100" cy="12700"/>
                <wp:effectExtent l="0" t="0" r="0" b="635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45100" cy="1270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AC9B1A" id="3 Conector recto"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pt" to="41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" strokecolor="#4a7ebb">
                <o:lock v:ext="edit" shapetype="f"/>
              </v:line>
            </w:pict>
          </mc:Fallback>
        </mc:AlternateContent>
      </w:r>
    </w:p>
    <w:p w14:paraId="0C966C47" w14:textId="77777777" w:rsidR="00467F20" w:rsidRPr="00467F20" w:rsidRDefault="00467F20" w:rsidP="00467F20">
      <w:pPr>
        <w:ind w:right="-136"/>
        <w:rPr>
          <w:rFonts w:cs="Arial"/>
          <w:b/>
          <w:bCs/>
          <w:sz w:val="18"/>
          <w:szCs w:val="18"/>
          <w:lang w:eastAsia="es-ES"/>
        </w:rPr>
      </w:pPr>
    </w:p>
    <w:p w14:paraId="01C49020" w14:textId="77777777" w:rsidR="00467F20" w:rsidRPr="00467F20" w:rsidRDefault="00467F20" w:rsidP="00467F20">
      <w:pPr>
        <w:ind w:right="-136"/>
        <w:rPr>
          <w:rFonts w:cs="Arial"/>
          <w:b/>
          <w:bCs/>
          <w:sz w:val="18"/>
          <w:szCs w:val="18"/>
          <w:lang w:eastAsia="es-ES"/>
        </w:rPr>
      </w:pPr>
      <w:r w:rsidRPr="00650527">
        <w:rPr>
          <w:rFonts w:cs="Arial"/>
          <w:b/>
          <w:bCs/>
          <w:sz w:val="18"/>
          <w:szCs w:val="18"/>
          <w:highlight w:val="yellow"/>
          <w:lang w:eastAsia="es-ES"/>
        </w:rPr>
        <w:t xml:space="preserve">TEXT ALTERNATIU (Opcional, en cas que s'apliqui el </w:t>
      </w:r>
      <w:r w:rsidRPr="00650527">
        <w:rPr>
          <w:rFonts w:cs="Arial"/>
          <w:b/>
          <w:bCs/>
          <w:sz w:val="18"/>
          <w:szCs w:val="18"/>
          <w:highlight w:val="yellow"/>
          <w:u w:val="single"/>
          <w:lang w:eastAsia="es-ES"/>
        </w:rPr>
        <w:t>coeficient reductor per actualització</w:t>
      </w:r>
      <w:r w:rsidRPr="00650527">
        <w:rPr>
          <w:rFonts w:cs="Arial"/>
          <w:b/>
          <w:bCs/>
          <w:sz w:val="18"/>
          <w:szCs w:val="18"/>
          <w:highlight w:val="yellow"/>
          <w:lang w:eastAsia="es-ES"/>
        </w:rPr>
        <w:t xml:space="preserve"> dels valors cadastrals al mercat immobiliari)</w:t>
      </w:r>
    </w:p>
    <w:p w14:paraId="6CD9D52B" w14:textId="77777777" w:rsidR="00467F20" w:rsidRPr="00467F20" w:rsidRDefault="00467F20" w:rsidP="00467F20">
      <w:pPr>
        <w:ind w:right="-136"/>
        <w:rPr>
          <w:rFonts w:cs="Arial"/>
          <w:b/>
          <w:sz w:val="18"/>
          <w:szCs w:val="18"/>
          <w:lang w:eastAsia="es-ES"/>
        </w:rPr>
      </w:pPr>
    </w:p>
    <w:p w14:paraId="7BD3BFA4" w14:textId="77777777" w:rsidR="00467F20" w:rsidRPr="00467F20" w:rsidRDefault="00467F20" w:rsidP="00467F20">
      <w:pPr>
        <w:ind w:right="-136"/>
        <w:rPr>
          <w:rFonts w:cs="Arial"/>
          <w:b/>
          <w:sz w:val="18"/>
          <w:szCs w:val="18"/>
          <w:lang w:eastAsia="es-ES"/>
        </w:rPr>
      </w:pPr>
      <w:r w:rsidRPr="00467F20">
        <w:rPr>
          <w:rFonts w:cs="Arial"/>
          <w:b/>
          <w:sz w:val="18"/>
          <w:szCs w:val="18"/>
          <w:lang w:eastAsia="es-ES"/>
        </w:rPr>
        <w:t>Article 8è.- Tipus de gravamen, quota i percentatge de reducció del valor cadastral</w:t>
      </w:r>
    </w:p>
    <w:p w14:paraId="056BF270" w14:textId="77777777" w:rsidR="00467F20" w:rsidRPr="00467F20" w:rsidRDefault="00467F20" w:rsidP="00467F20">
      <w:pPr>
        <w:spacing w:after="200" w:line="276" w:lineRule="auto"/>
        <w:ind w:right="-136"/>
        <w:rPr>
          <w:rFonts w:cs="Arial"/>
          <w:sz w:val="18"/>
          <w:szCs w:val="18"/>
          <w:lang w:eastAsia="es-ES"/>
        </w:rPr>
      </w:pPr>
      <w:r w:rsidRPr="00467F20">
        <w:rPr>
          <w:rFonts w:cs="Arial"/>
          <w:sz w:val="18"/>
          <w:szCs w:val="18"/>
          <w:lang w:eastAsia="es-ES"/>
        </w:rPr>
        <w:t>(...)</w:t>
      </w:r>
    </w:p>
    <w:p w14:paraId="5811DA1E" w14:textId="1B121BF9" w:rsidR="00C83203" w:rsidRDefault="00467F20" w:rsidP="002F006E">
      <w:pPr>
        <w:spacing w:after="200" w:line="276" w:lineRule="auto"/>
        <w:ind w:left="360" w:right="-136"/>
        <w:rPr>
          <w:rFonts w:cs="Arial"/>
          <w:sz w:val="18"/>
          <w:szCs w:val="18"/>
          <w:lang w:eastAsia="es-ES"/>
        </w:rPr>
      </w:pPr>
      <w:r w:rsidRPr="00467F20">
        <w:rPr>
          <w:rFonts w:cs="Arial"/>
          <w:sz w:val="18"/>
          <w:szCs w:val="18"/>
          <w:lang w:eastAsia="es-ES"/>
        </w:rPr>
        <w:t>Sobre el valor cadastral del sòl en el moment de</w:t>
      </w:r>
      <w:r w:rsidR="00FC6276">
        <w:rPr>
          <w:rFonts w:cs="Arial"/>
          <w:sz w:val="18"/>
          <w:szCs w:val="18"/>
          <w:lang w:eastAsia="es-ES"/>
        </w:rPr>
        <w:t xml:space="preserve"> </w:t>
      </w:r>
      <w:r w:rsidRPr="00467F20">
        <w:rPr>
          <w:rFonts w:cs="Arial"/>
          <w:sz w:val="18"/>
          <w:szCs w:val="18"/>
          <w:lang w:eastAsia="es-ES"/>
        </w:rPr>
        <w:t>l</w:t>
      </w:r>
      <w:r w:rsidR="00FC6276">
        <w:rPr>
          <w:rFonts w:cs="Arial"/>
          <w:sz w:val="18"/>
          <w:szCs w:val="18"/>
          <w:lang w:eastAsia="es-ES"/>
        </w:rPr>
        <w:t>a</w:t>
      </w:r>
      <w:r w:rsidRPr="00467F20">
        <w:rPr>
          <w:rFonts w:cs="Arial"/>
          <w:sz w:val="18"/>
          <w:szCs w:val="18"/>
          <w:lang w:eastAsia="es-ES"/>
        </w:rPr>
        <w:t xml:space="preserve"> merita</w:t>
      </w:r>
      <w:r w:rsidR="00FC6276">
        <w:rPr>
          <w:rFonts w:cs="Arial"/>
          <w:sz w:val="18"/>
          <w:szCs w:val="18"/>
          <w:lang w:eastAsia="es-ES"/>
        </w:rPr>
        <w:t>ció</w:t>
      </w:r>
      <w:r w:rsidRPr="00467F20">
        <w:rPr>
          <w:rFonts w:cs="Arial"/>
          <w:sz w:val="18"/>
          <w:szCs w:val="18"/>
          <w:lang w:eastAsia="es-ES"/>
        </w:rPr>
        <w:t xml:space="preserve"> de l'impost s'aplicarà un coeficient reductor del </w:t>
      </w:r>
      <w:r w:rsidRPr="00467F20">
        <w:rPr>
          <w:rFonts w:cs="Arial"/>
          <w:color w:val="FF0000"/>
          <w:sz w:val="18"/>
          <w:szCs w:val="18"/>
          <w:lang w:eastAsia="es-ES"/>
        </w:rPr>
        <w:t xml:space="preserve">(màxim 15%) </w:t>
      </w:r>
      <w:r w:rsidRPr="00467F20">
        <w:rPr>
          <w:rFonts w:cs="Arial"/>
          <w:sz w:val="18"/>
          <w:szCs w:val="18"/>
          <w:lang w:eastAsia="es-ES"/>
        </w:rPr>
        <w:t>als efectes de ponderar el seu grau d'actualització a la realitat del mercat immobiliari.</w:t>
      </w:r>
    </w:p>
    <w:p w14:paraId="667C02DE" w14:textId="77777777" w:rsidR="00D520AE" w:rsidRDefault="00D520AE" w:rsidP="002F006E">
      <w:pPr>
        <w:spacing w:after="200" w:line="276" w:lineRule="auto"/>
        <w:ind w:left="360" w:right="-136"/>
        <w:rPr>
          <w:rFonts w:cs="Arial"/>
          <w:sz w:val="18"/>
          <w:szCs w:val="18"/>
          <w:lang w:eastAsia="es-ES"/>
        </w:rPr>
      </w:pPr>
    </w:p>
    <w:sectPr w:rsidR="00D520AE" w:rsidSect="00BC351D">
      <w:headerReference w:type="default" r:id="rId7"/>
      <w:headerReference w:type="first" r:id="rId8"/>
      <w:pgSz w:w="11906" w:h="16838" w:code="9"/>
      <w:pgMar w:top="1418" w:right="1701" w:bottom="1418" w:left="170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75C3" w14:textId="77777777" w:rsidR="00973124" w:rsidRDefault="00973124">
      <w:r>
        <w:separator/>
      </w:r>
    </w:p>
  </w:endnote>
  <w:endnote w:type="continuationSeparator" w:id="0">
    <w:p w14:paraId="1C983C5E" w14:textId="77777777" w:rsidR="00973124" w:rsidRDefault="0097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03ED" w14:textId="77777777" w:rsidR="00973124" w:rsidRDefault="00973124">
      <w:r>
        <w:separator/>
      </w:r>
    </w:p>
  </w:footnote>
  <w:footnote w:type="continuationSeparator" w:id="0">
    <w:p w14:paraId="54284D4E" w14:textId="77777777" w:rsidR="00973124" w:rsidRDefault="00973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BA25" w14:textId="77777777" w:rsidR="00EA603F" w:rsidRDefault="00EA603F" w:rsidP="00AE6948">
    <w:pPr>
      <w:pStyle w:val="Capalera"/>
    </w:pPr>
  </w:p>
  <w:p w14:paraId="6795E54C" w14:textId="77777777" w:rsidR="00EA603F" w:rsidRDefault="00EA603F" w:rsidP="00AE6948">
    <w:pPr>
      <w:pStyle w:val="Capalera"/>
    </w:pPr>
  </w:p>
  <w:p w14:paraId="7C8A75DD" w14:textId="77777777" w:rsidR="00EA603F" w:rsidRDefault="00EA603F">
    <w:pPr>
      <w:pStyle w:val="Capalera"/>
    </w:pPr>
  </w:p>
  <w:p w14:paraId="66D896A5" w14:textId="77777777" w:rsidR="00EA603F" w:rsidRDefault="00EA603F">
    <w:pPr>
      <w:pStyle w:val="Capalera"/>
    </w:pPr>
  </w:p>
  <w:p w14:paraId="1E181F6B" w14:textId="77777777" w:rsidR="00EA603F" w:rsidRDefault="00EA603F" w:rsidP="00991473">
    <w:pPr>
      <w:pStyle w:val="Capalera"/>
      <w:spacing w:line="200" w:lineRule="exact"/>
      <w:ind w:left="-142"/>
      <w:rPr>
        <w:sz w:val="16"/>
        <w:szCs w:val="16"/>
      </w:rPr>
    </w:pPr>
  </w:p>
  <w:p w14:paraId="1E7A1FCB" w14:textId="77777777" w:rsidR="00EA603F" w:rsidRDefault="00EA603F">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D96A" w14:textId="77777777" w:rsidR="00EA603F" w:rsidRDefault="00EA603F" w:rsidP="00FD1E51">
    <w:pPr>
      <w:pStyle w:val="Capalera"/>
      <w:tabs>
        <w:tab w:val="clear" w:pos="4252"/>
        <w:tab w:val="clear" w:pos="8504"/>
      </w:tabs>
      <w:ind w:left="-567"/>
      <w:jc w:val="left"/>
      <w:rPr>
        <w:sz w:val="16"/>
      </w:rPr>
    </w:pPr>
  </w:p>
  <w:p w14:paraId="747B6822" w14:textId="77777777" w:rsidR="00EA603F" w:rsidRDefault="0037081C" w:rsidP="00FD1E51">
    <w:pPr>
      <w:pStyle w:val="Ttol"/>
      <w:tabs>
        <w:tab w:val="left" w:pos="5245"/>
        <w:tab w:val="right" w:pos="8647"/>
      </w:tabs>
      <w:spacing w:line="300" w:lineRule="auto"/>
      <w:ind w:left="-567"/>
      <w:jc w:val="right"/>
      <w:rPr>
        <w:rFonts w:ascii="Arial" w:hAnsi="Arial"/>
        <w:color w:val="808080"/>
        <w:sz w:val="18"/>
        <w:szCs w:val="18"/>
      </w:rPr>
    </w:pPr>
    <w:r>
      <w:rPr>
        <w:noProof/>
        <w:sz w:val="16"/>
        <w:lang w:eastAsia="ca-ES"/>
      </w:rPr>
      <w:drawing>
        <wp:anchor distT="0" distB="0" distL="114300" distR="114300" simplePos="0" relativeHeight="251657728" behindDoc="1" locked="0" layoutInCell="0" allowOverlap="1" wp14:anchorId="7E5CFDBE" wp14:editId="507F4C32">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1" name="Imagen 1"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6DC22" w14:textId="77777777" w:rsidR="00EA603F" w:rsidRPr="00064AC2" w:rsidRDefault="00EA603F" w:rsidP="00FD1E51">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4847E0E3" w14:textId="77777777" w:rsidR="00EA603F" w:rsidRDefault="00EA603F" w:rsidP="00FD1E51">
    <w:pPr>
      <w:pStyle w:val="Capalera"/>
      <w:spacing w:line="200" w:lineRule="exact"/>
      <w:ind w:left="-540"/>
      <w:rPr>
        <w:sz w:val="16"/>
        <w:szCs w:val="16"/>
      </w:rPr>
    </w:pPr>
  </w:p>
  <w:p w14:paraId="088B4AD2" w14:textId="77777777" w:rsidR="00EA603F" w:rsidRPr="00022BF6" w:rsidRDefault="00EA603F" w:rsidP="002B1313">
    <w:pPr>
      <w:pStyle w:val="Capalera"/>
      <w:spacing w:line="200" w:lineRule="exact"/>
      <w:ind w:left="-142"/>
      <w:rPr>
        <w:sz w:val="16"/>
        <w:szCs w:val="16"/>
      </w:rPr>
    </w:pPr>
    <w:r w:rsidRPr="00022BF6">
      <w:rPr>
        <w:sz w:val="16"/>
        <w:szCs w:val="16"/>
      </w:rPr>
      <w:t>Àrea d</w:t>
    </w:r>
    <w:r>
      <w:rPr>
        <w:sz w:val="16"/>
        <w:szCs w:val="16"/>
      </w:rPr>
      <w:t>e XXX</w:t>
    </w:r>
  </w:p>
  <w:p w14:paraId="62C21269" w14:textId="77777777" w:rsidR="00EA603F" w:rsidRPr="002756AA" w:rsidRDefault="00EA603F" w:rsidP="002B1313">
    <w:pPr>
      <w:pStyle w:val="Capalera"/>
      <w:spacing w:line="200" w:lineRule="exact"/>
      <w:ind w:left="-142"/>
      <w:rPr>
        <w:b/>
        <w:sz w:val="16"/>
        <w:szCs w:val="16"/>
      </w:rPr>
    </w:pPr>
    <w:r>
      <w:rPr>
        <w:b/>
        <w:sz w:val="16"/>
        <w:szCs w:val="16"/>
      </w:rPr>
      <w:t>Direcció, S</w:t>
    </w:r>
    <w:r w:rsidRPr="002756AA">
      <w:rPr>
        <w:b/>
        <w:sz w:val="16"/>
        <w:szCs w:val="16"/>
      </w:rPr>
      <w:t>ervei...</w:t>
    </w:r>
  </w:p>
  <w:p w14:paraId="4A4921DB" w14:textId="77777777" w:rsidR="00EA603F" w:rsidRPr="003B6567" w:rsidRDefault="00EA603F" w:rsidP="00FD1E51">
    <w:pPr>
      <w:pStyle w:val="Capalera"/>
      <w:tabs>
        <w:tab w:val="clear" w:pos="4252"/>
        <w:tab w:val="clear" w:pos="8504"/>
      </w:tabs>
      <w:ind w:left="-567"/>
      <w:jc w:val="left"/>
    </w:pPr>
  </w:p>
  <w:p w14:paraId="72A4B4FC" w14:textId="77777777" w:rsidR="00EA603F" w:rsidRPr="002B5C89" w:rsidRDefault="00EA603F" w:rsidP="00FD1E51">
    <w:pPr>
      <w:pStyle w:val="Capalera"/>
    </w:pPr>
  </w:p>
  <w:p w14:paraId="33C00D00" w14:textId="77777777" w:rsidR="00EA603F" w:rsidRDefault="00EA603F">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DCD"/>
    <w:multiLevelType w:val="hybridMultilevel"/>
    <w:tmpl w:val="46E2C2B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66E4BA0"/>
    <w:multiLevelType w:val="hybridMultilevel"/>
    <w:tmpl w:val="1C869E3E"/>
    <w:lvl w:ilvl="0" w:tplc="AD3C4AE8">
      <w:start w:val="4"/>
      <w:numFmt w:val="decimal"/>
      <w:lvlText w:val="%1."/>
      <w:lvlJc w:val="left"/>
      <w:pPr>
        <w:tabs>
          <w:tab w:val="num" w:pos="360"/>
        </w:tabs>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80428D"/>
    <w:multiLevelType w:val="hybridMultilevel"/>
    <w:tmpl w:val="20FA891A"/>
    <w:lvl w:ilvl="0" w:tplc="0C0A000F">
      <w:start w:val="1"/>
      <w:numFmt w:val="decimal"/>
      <w:lvlText w:val="%1."/>
      <w:lvlJc w:val="left"/>
      <w:pPr>
        <w:tabs>
          <w:tab w:val="num" w:pos="720"/>
        </w:tabs>
        <w:ind w:left="720" w:hanging="360"/>
      </w:pPr>
    </w:lvl>
    <w:lvl w:ilvl="1" w:tplc="0403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A4A781B"/>
    <w:multiLevelType w:val="hybridMultilevel"/>
    <w:tmpl w:val="E69EF2CA"/>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F2D74"/>
    <w:multiLevelType w:val="hybridMultilevel"/>
    <w:tmpl w:val="D31EE512"/>
    <w:lvl w:ilvl="0" w:tplc="C6BCA248">
      <w:start w:val="1"/>
      <w:numFmt w:val="lowerLetter"/>
      <w:lvlText w:val="%1)"/>
      <w:lvlJc w:val="left"/>
      <w:pPr>
        <w:ind w:left="720" w:hanging="360"/>
      </w:pPr>
      <w:rPr>
        <w:rFonts w:ascii="Arial" w:hAnsi="Arial" w:cs="Arial" w:hint="default"/>
        <w:b w:val="0"/>
        <w:i w:val="0"/>
        <w:sz w:val="18"/>
        <w:szCs w:val="18"/>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FED34BD"/>
    <w:multiLevelType w:val="singleLevel"/>
    <w:tmpl w:val="7A70A63E"/>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6" w15:restartNumberingAfterBreak="0">
    <w:nsid w:val="13054D6E"/>
    <w:multiLevelType w:val="hybridMultilevel"/>
    <w:tmpl w:val="1A8493DE"/>
    <w:lvl w:ilvl="0" w:tplc="37087F62">
      <w:start w:val="1"/>
      <w:numFmt w:val="lowerLetter"/>
      <w:lvlText w:val="%1)"/>
      <w:lvlJc w:val="left"/>
      <w:pPr>
        <w:tabs>
          <w:tab w:val="num" w:pos="737"/>
        </w:tabs>
        <w:ind w:left="737" w:hanging="397"/>
      </w:pPr>
      <w:rPr>
        <w:rFonts w:ascii="Arial" w:hAnsi="Arial" w:cs="Arial" w:hint="default"/>
        <w:b w:val="0"/>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38E5A6A"/>
    <w:multiLevelType w:val="hybridMultilevel"/>
    <w:tmpl w:val="9542AB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4C041FA"/>
    <w:multiLevelType w:val="singleLevel"/>
    <w:tmpl w:val="C6BCA248"/>
    <w:lvl w:ilvl="0">
      <w:start w:val="1"/>
      <w:numFmt w:val="lowerLetter"/>
      <w:lvlText w:val="%1)"/>
      <w:lvlJc w:val="left"/>
      <w:pPr>
        <w:tabs>
          <w:tab w:val="num" w:pos="1107"/>
        </w:tabs>
        <w:ind w:left="1107" w:hanging="397"/>
      </w:pPr>
      <w:rPr>
        <w:rFonts w:ascii="Arial" w:hAnsi="Arial" w:cs="Arial" w:hint="default"/>
        <w:b w:val="0"/>
        <w:i w:val="0"/>
        <w:sz w:val="18"/>
        <w:szCs w:val="18"/>
      </w:rPr>
    </w:lvl>
  </w:abstractNum>
  <w:abstractNum w:abstractNumId="9" w15:restartNumberingAfterBreak="0">
    <w:nsid w:val="1BED7D16"/>
    <w:multiLevelType w:val="hybridMultilevel"/>
    <w:tmpl w:val="DF266420"/>
    <w:lvl w:ilvl="0" w:tplc="8364063C">
      <w:start w:val="15"/>
      <w:numFmt w:val="decimal"/>
      <w:lvlText w:val="%1."/>
      <w:lvlJc w:val="left"/>
      <w:pPr>
        <w:ind w:left="1070" w:hanging="360"/>
      </w:pPr>
      <w:rPr>
        <w:rFonts w:hint="default"/>
        <w:b w:val="0"/>
        <w:color w:val="auto"/>
        <w:sz w:val="18"/>
        <w:szCs w:val="18"/>
      </w:rPr>
    </w:lvl>
    <w:lvl w:ilvl="1" w:tplc="04030019" w:tentative="1">
      <w:start w:val="1"/>
      <w:numFmt w:val="lowerLetter"/>
      <w:lvlText w:val="%2."/>
      <w:lvlJc w:val="left"/>
      <w:pPr>
        <w:ind w:left="1790" w:hanging="360"/>
      </w:pPr>
    </w:lvl>
    <w:lvl w:ilvl="2" w:tplc="0403001B" w:tentative="1">
      <w:start w:val="1"/>
      <w:numFmt w:val="lowerRoman"/>
      <w:lvlText w:val="%3."/>
      <w:lvlJc w:val="right"/>
      <w:pPr>
        <w:ind w:left="2510" w:hanging="180"/>
      </w:pPr>
    </w:lvl>
    <w:lvl w:ilvl="3" w:tplc="0403000F" w:tentative="1">
      <w:start w:val="1"/>
      <w:numFmt w:val="decimal"/>
      <w:lvlText w:val="%4."/>
      <w:lvlJc w:val="left"/>
      <w:pPr>
        <w:ind w:left="3230" w:hanging="360"/>
      </w:pPr>
    </w:lvl>
    <w:lvl w:ilvl="4" w:tplc="04030019" w:tentative="1">
      <w:start w:val="1"/>
      <w:numFmt w:val="lowerLetter"/>
      <w:lvlText w:val="%5."/>
      <w:lvlJc w:val="left"/>
      <w:pPr>
        <w:ind w:left="3950" w:hanging="360"/>
      </w:pPr>
    </w:lvl>
    <w:lvl w:ilvl="5" w:tplc="0403001B" w:tentative="1">
      <w:start w:val="1"/>
      <w:numFmt w:val="lowerRoman"/>
      <w:lvlText w:val="%6."/>
      <w:lvlJc w:val="right"/>
      <w:pPr>
        <w:ind w:left="4670" w:hanging="180"/>
      </w:pPr>
    </w:lvl>
    <w:lvl w:ilvl="6" w:tplc="0403000F" w:tentative="1">
      <w:start w:val="1"/>
      <w:numFmt w:val="decimal"/>
      <w:lvlText w:val="%7."/>
      <w:lvlJc w:val="left"/>
      <w:pPr>
        <w:ind w:left="5390" w:hanging="360"/>
      </w:pPr>
    </w:lvl>
    <w:lvl w:ilvl="7" w:tplc="04030019" w:tentative="1">
      <w:start w:val="1"/>
      <w:numFmt w:val="lowerLetter"/>
      <w:lvlText w:val="%8."/>
      <w:lvlJc w:val="left"/>
      <w:pPr>
        <w:ind w:left="6110" w:hanging="360"/>
      </w:pPr>
    </w:lvl>
    <w:lvl w:ilvl="8" w:tplc="0403001B" w:tentative="1">
      <w:start w:val="1"/>
      <w:numFmt w:val="lowerRoman"/>
      <w:lvlText w:val="%9."/>
      <w:lvlJc w:val="right"/>
      <w:pPr>
        <w:ind w:left="6830" w:hanging="180"/>
      </w:pPr>
    </w:lvl>
  </w:abstractNum>
  <w:abstractNum w:abstractNumId="10" w15:restartNumberingAfterBreak="0">
    <w:nsid w:val="1D72457A"/>
    <w:multiLevelType w:val="hybridMultilevel"/>
    <w:tmpl w:val="06344118"/>
    <w:lvl w:ilvl="0" w:tplc="B7EED020">
      <w:start w:val="3"/>
      <w:numFmt w:val="decimal"/>
      <w:lvlText w:val="%1."/>
      <w:lvlJc w:val="left"/>
      <w:pPr>
        <w:tabs>
          <w:tab w:val="num" w:pos="360"/>
        </w:tabs>
        <w:ind w:left="360" w:hanging="360"/>
      </w:pPr>
      <w:rPr>
        <w:rFonts w:ascii="Arial" w:hAnsi="Arial" w:cs="Arial" w:hint="default"/>
        <w:b w:val="0"/>
        <w:sz w:val="18"/>
        <w:szCs w:val="18"/>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25486366"/>
    <w:multiLevelType w:val="hybridMultilevel"/>
    <w:tmpl w:val="4078C4E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CBE42EB"/>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FCA18C2"/>
    <w:multiLevelType w:val="hybridMultilevel"/>
    <w:tmpl w:val="8A84826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36BE50AA"/>
    <w:multiLevelType w:val="hybridMultilevel"/>
    <w:tmpl w:val="B1A82370"/>
    <w:lvl w:ilvl="0" w:tplc="405C92A0">
      <w:start w:val="5"/>
      <w:numFmt w:val="decimal"/>
      <w:lvlText w:val="%1."/>
      <w:lvlJc w:val="left"/>
      <w:pPr>
        <w:tabs>
          <w:tab w:val="num" w:pos="360"/>
        </w:tabs>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70B6015"/>
    <w:multiLevelType w:val="hybridMultilevel"/>
    <w:tmpl w:val="7DF464E6"/>
    <w:lvl w:ilvl="0" w:tplc="73CA8A7E">
      <w:start w:val="2"/>
      <w:numFmt w:val="decimal"/>
      <w:lvlText w:val="%1."/>
      <w:lvlJc w:val="left"/>
      <w:pPr>
        <w:tabs>
          <w:tab w:val="num" w:pos="360"/>
        </w:tabs>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8FB4024"/>
    <w:multiLevelType w:val="hybridMultilevel"/>
    <w:tmpl w:val="E82EBC7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D11767A"/>
    <w:multiLevelType w:val="singleLevel"/>
    <w:tmpl w:val="0C0A000F"/>
    <w:lvl w:ilvl="0">
      <w:start w:val="1"/>
      <w:numFmt w:val="decimal"/>
      <w:lvlText w:val="%1."/>
      <w:lvlJc w:val="left"/>
      <w:pPr>
        <w:tabs>
          <w:tab w:val="num" w:pos="360"/>
        </w:tabs>
        <w:ind w:left="360" w:hanging="360"/>
      </w:pPr>
    </w:lvl>
  </w:abstractNum>
  <w:abstractNum w:abstractNumId="18" w15:restartNumberingAfterBreak="0">
    <w:nsid w:val="3EC25C85"/>
    <w:multiLevelType w:val="multilevel"/>
    <w:tmpl w:val="47BEBD56"/>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3FCB00FA"/>
    <w:multiLevelType w:val="hybridMultilevel"/>
    <w:tmpl w:val="5C3A79A4"/>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449839FD"/>
    <w:multiLevelType w:val="singleLevel"/>
    <w:tmpl w:val="C526E7F6"/>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21" w15:restartNumberingAfterBreak="0">
    <w:nsid w:val="47276F65"/>
    <w:multiLevelType w:val="hybridMultilevel"/>
    <w:tmpl w:val="BEC2C97A"/>
    <w:lvl w:ilvl="0" w:tplc="F0DCB5C0">
      <w:start w:val="1"/>
      <w:numFmt w:val="lowerLetter"/>
      <w:lvlText w:val="%1)"/>
      <w:lvlJc w:val="left"/>
      <w:pPr>
        <w:ind w:left="720" w:hanging="360"/>
      </w:pPr>
      <w:rPr>
        <w:sz w:val="20"/>
        <w:szCs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7F265B7"/>
    <w:multiLevelType w:val="singleLevel"/>
    <w:tmpl w:val="BAB64924"/>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23" w15:restartNumberingAfterBreak="0">
    <w:nsid w:val="487741CC"/>
    <w:multiLevelType w:val="hybridMultilevel"/>
    <w:tmpl w:val="F89CF9D6"/>
    <w:lvl w:ilvl="0" w:tplc="69BA5E6A">
      <w:start w:val="10"/>
      <w:numFmt w:val="decimal"/>
      <w:lvlText w:val="%1."/>
      <w:lvlJc w:val="left"/>
      <w:pPr>
        <w:tabs>
          <w:tab w:val="num" w:pos="360"/>
        </w:tabs>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94A6D95"/>
    <w:multiLevelType w:val="singleLevel"/>
    <w:tmpl w:val="0C0A000F"/>
    <w:lvl w:ilvl="0">
      <w:start w:val="1"/>
      <w:numFmt w:val="decimal"/>
      <w:lvlText w:val="%1."/>
      <w:lvlJc w:val="left"/>
      <w:pPr>
        <w:tabs>
          <w:tab w:val="num" w:pos="720"/>
        </w:tabs>
        <w:ind w:left="720" w:hanging="360"/>
      </w:pPr>
    </w:lvl>
  </w:abstractNum>
  <w:abstractNum w:abstractNumId="25" w15:restartNumberingAfterBreak="0">
    <w:nsid w:val="4BBB02DC"/>
    <w:multiLevelType w:val="hybridMultilevel"/>
    <w:tmpl w:val="C1DE0542"/>
    <w:lvl w:ilvl="0" w:tplc="CF9C0DF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4D045DF7"/>
    <w:multiLevelType w:val="hybridMultilevel"/>
    <w:tmpl w:val="00EA4AF0"/>
    <w:lvl w:ilvl="0" w:tplc="0C0A000F">
      <w:start w:val="1"/>
      <w:numFmt w:val="decimal"/>
      <w:lvlText w:val="%1."/>
      <w:lvlJc w:val="left"/>
      <w:pPr>
        <w:tabs>
          <w:tab w:val="num" w:pos="360"/>
        </w:tabs>
        <w:ind w:left="36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DCF4EC3"/>
    <w:multiLevelType w:val="hybridMultilevel"/>
    <w:tmpl w:val="B1A2141E"/>
    <w:lvl w:ilvl="0" w:tplc="F1E47CAE">
      <w:start w:val="8"/>
      <w:numFmt w:val="decimal"/>
      <w:lvlText w:val="%1."/>
      <w:lvlJc w:val="left"/>
      <w:pPr>
        <w:tabs>
          <w:tab w:val="num" w:pos="720"/>
        </w:tabs>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EF26F62"/>
    <w:multiLevelType w:val="hybridMultilevel"/>
    <w:tmpl w:val="AC608302"/>
    <w:lvl w:ilvl="0" w:tplc="F1E47CAE">
      <w:start w:val="8"/>
      <w:numFmt w:val="decimal"/>
      <w:lvlText w:val="%1."/>
      <w:lvlJc w:val="left"/>
      <w:pPr>
        <w:tabs>
          <w:tab w:val="num" w:pos="720"/>
        </w:tabs>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034126B"/>
    <w:multiLevelType w:val="hybridMultilevel"/>
    <w:tmpl w:val="E0FCC2D6"/>
    <w:lvl w:ilvl="0" w:tplc="48AEC9D0">
      <w:start w:val="1"/>
      <w:numFmt w:val="decimal"/>
      <w:lvlText w:val="%1."/>
      <w:lvlJc w:val="left"/>
      <w:pPr>
        <w:ind w:left="786" w:hanging="360"/>
      </w:pPr>
      <w:rPr>
        <w:rFonts w:ascii="Arial" w:hAnsi="Arial" w:cs="Arial" w:hint="default"/>
        <w:b w:val="0"/>
        <w:sz w:val="18"/>
        <w:szCs w:val="18"/>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0922464"/>
    <w:multiLevelType w:val="hybridMultilevel"/>
    <w:tmpl w:val="40E4C73A"/>
    <w:lvl w:ilvl="0" w:tplc="1FB47CAC">
      <w:start w:val="3"/>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1" w15:restartNumberingAfterBreak="0">
    <w:nsid w:val="51A620F5"/>
    <w:multiLevelType w:val="singleLevel"/>
    <w:tmpl w:val="C526E7F6"/>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32" w15:restartNumberingAfterBreak="0">
    <w:nsid w:val="544B130B"/>
    <w:multiLevelType w:val="singleLevel"/>
    <w:tmpl w:val="9CA4C7AA"/>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33" w15:restartNumberingAfterBreak="0">
    <w:nsid w:val="567221D2"/>
    <w:multiLevelType w:val="hybridMultilevel"/>
    <w:tmpl w:val="3CD64B72"/>
    <w:lvl w:ilvl="0" w:tplc="B5529B50">
      <w:start w:val="1"/>
      <w:numFmt w:val="decimal"/>
      <w:lvlText w:val="%1."/>
      <w:lvlJc w:val="left"/>
      <w:pPr>
        <w:ind w:left="720" w:hanging="360"/>
      </w:pPr>
      <w:rPr>
        <w:rFonts w:ascii="Arial" w:hAnsi="Arial" w:cs="Arial" w:hint="default"/>
        <w:sz w:val="18"/>
        <w:szCs w:val="18"/>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6F9558B"/>
    <w:multiLevelType w:val="singleLevel"/>
    <w:tmpl w:val="3A4CF3BC"/>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35" w15:restartNumberingAfterBreak="0">
    <w:nsid w:val="584645BC"/>
    <w:multiLevelType w:val="hybridMultilevel"/>
    <w:tmpl w:val="19FE9E7E"/>
    <w:lvl w:ilvl="0" w:tplc="04030017">
      <w:start w:val="1"/>
      <w:numFmt w:val="lowerLetter"/>
      <w:lvlText w:val="%1)"/>
      <w:lvlJc w:val="left"/>
      <w:pPr>
        <w:ind w:left="360" w:hanging="360"/>
      </w:pPr>
      <w:rPr>
        <w:rFont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587435D1"/>
    <w:multiLevelType w:val="singleLevel"/>
    <w:tmpl w:val="0C0A000F"/>
    <w:lvl w:ilvl="0">
      <w:start w:val="1"/>
      <w:numFmt w:val="decimal"/>
      <w:lvlText w:val="%1."/>
      <w:lvlJc w:val="left"/>
      <w:pPr>
        <w:tabs>
          <w:tab w:val="num" w:pos="360"/>
        </w:tabs>
        <w:ind w:left="360" w:hanging="360"/>
      </w:pPr>
    </w:lvl>
  </w:abstractNum>
  <w:abstractNum w:abstractNumId="37" w15:restartNumberingAfterBreak="0">
    <w:nsid w:val="58CA005C"/>
    <w:multiLevelType w:val="singleLevel"/>
    <w:tmpl w:val="0C0A000F"/>
    <w:lvl w:ilvl="0">
      <w:start w:val="1"/>
      <w:numFmt w:val="decimal"/>
      <w:lvlText w:val="%1."/>
      <w:lvlJc w:val="left"/>
      <w:pPr>
        <w:tabs>
          <w:tab w:val="num" w:pos="720"/>
        </w:tabs>
        <w:ind w:left="720" w:hanging="360"/>
      </w:pPr>
    </w:lvl>
  </w:abstractNum>
  <w:abstractNum w:abstractNumId="38" w15:restartNumberingAfterBreak="0">
    <w:nsid w:val="61F42663"/>
    <w:multiLevelType w:val="singleLevel"/>
    <w:tmpl w:val="0C0A000F"/>
    <w:lvl w:ilvl="0">
      <w:start w:val="1"/>
      <w:numFmt w:val="decimal"/>
      <w:lvlText w:val="%1."/>
      <w:lvlJc w:val="left"/>
      <w:pPr>
        <w:tabs>
          <w:tab w:val="num" w:pos="360"/>
        </w:tabs>
        <w:ind w:left="360" w:hanging="360"/>
      </w:pPr>
    </w:lvl>
  </w:abstractNum>
  <w:abstractNum w:abstractNumId="39" w15:restartNumberingAfterBreak="0">
    <w:nsid w:val="63020CD7"/>
    <w:multiLevelType w:val="singleLevel"/>
    <w:tmpl w:val="0C0A000F"/>
    <w:lvl w:ilvl="0">
      <w:start w:val="1"/>
      <w:numFmt w:val="decimal"/>
      <w:lvlText w:val="%1."/>
      <w:lvlJc w:val="left"/>
      <w:pPr>
        <w:tabs>
          <w:tab w:val="num" w:pos="360"/>
        </w:tabs>
        <w:ind w:left="360" w:hanging="360"/>
      </w:pPr>
    </w:lvl>
  </w:abstractNum>
  <w:abstractNum w:abstractNumId="40" w15:restartNumberingAfterBreak="0">
    <w:nsid w:val="642E1247"/>
    <w:multiLevelType w:val="singleLevel"/>
    <w:tmpl w:val="0C0A000F"/>
    <w:lvl w:ilvl="0">
      <w:start w:val="1"/>
      <w:numFmt w:val="decimal"/>
      <w:lvlText w:val="%1."/>
      <w:lvlJc w:val="left"/>
      <w:pPr>
        <w:tabs>
          <w:tab w:val="num" w:pos="360"/>
        </w:tabs>
        <w:ind w:left="360" w:hanging="360"/>
      </w:pPr>
    </w:lvl>
  </w:abstractNum>
  <w:abstractNum w:abstractNumId="41" w15:restartNumberingAfterBreak="0">
    <w:nsid w:val="6AD00E86"/>
    <w:multiLevelType w:val="hybridMultilevel"/>
    <w:tmpl w:val="96222BC0"/>
    <w:lvl w:ilvl="0" w:tplc="524A64AE">
      <w:start w:val="8"/>
      <w:numFmt w:val="decimal"/>
      <w:lvlText w:val="%1."/>
      <w:lvlJc w:val="left"/>
      <w:pPr>
        <w:tabs>
          <w:tab w:val="num" w:pos="360"/>
        </w:tabs>
        <w:ind w:left="360" w:hanging="360"/>
      </w:pPr>
      <w:rPr>
        <w:rFonts w:hint="default"/>
      </w:rPr>
    </w:lvl>
    <w:lvl w:ilvl="1" w:tplc="04030019" w:tentative="1">
      <w:start w:val="1"/>
      <w:numFmt w:val="lowerLetter"/>
      <w:lvlText w:val="%2."/>
      <w:lvlJc w:val="left"/>
      <w:pPr>
        <w:ind w:left="1100" w:hanging="360"/>
      </w:pPr>
    </w:lvl>
    <w:lvl w:ilvl="2" w:tplc="0403001B" w:tentative="1">
      <w:start w:val="1"/>
      <w:numFmt w:val="lowerRoman"/>
      <w:lvlText w:val="%3."/>
      <w:lvlJc w:val="right"/>
      <w:pPr>
        <w:ind w:left="1820" w:hanging="180"/>
      </w:pPr>
    </w:lvl>
    <w:lvl w:ilvl="3" w:tplc="0403000F" w:tentative="1">
      <w:start w:val="1"/>
      <w:numFmt w:val="decimal"/>
      <w:lvlText w:val="%4."/>
      <w:lvlJc w:val="left"/>
      <w:pPr>
        <w:ind w:left="2540" w:hanging="360"/>
      </w:pPr>
    </w:lvl>
    <w:lvl w:ilvl="4" w:tplc="04030019" w:tentative="1">
      <w:start w:val="1"/>
      <w:numFmt w:val="lowerLetter"/>
      <w:lvlText w:val="%5."/>
      <w:lvlJc w:val="left"/>
      <w:pPr>
        <w:ind w:left="3260" w:hanging="360"/>
      </w:pPr>
    </w:lvl>
    <w:lvl w:ilvl="5" w:tplc="0403001B" w:tentative="1">
      <w:start w:val="1"/>
      <w:numFmt w:val="lowerRoman"/>
      <w:lvlText w:val="%6."/>
      <w:lvlJc w:val="right"/>
      <w:pPr>
        <w:ind w:left="3980" w:hanging="180"/>
      </w:pPr>
    </w:lvl>
    <w:lvl w:ilvl="6" w:tplc="0403000F" w:tentative="1">
      <w:start w:val="1"/>
      <w:numFmt w:val="decimal"/>
      <w:lvlText w:val="%7."/>
      <w:lvlJc w:val="left"/>
      <w:pPr>
        <w:ind w:left="4700" w:hanging="360"/>
      </w:pPr>
    </w:lvl>
    <w:lvl w:ilvl="7" w:tplc="04030019" w:tentative="1">
      <w:start w:val="1"/>
      <w:numFmt w:val="lowerLetter"/>
      <w:lvlText w:val="%8."/>
      <w:lvlJc w:val="left"/>
      <w:pPr>
        <w:ind w:left="5420" w:hanging="360"/>
      </w:pPr>
    </w:lvl>
    <w:lvl w:ilvl="8" w:tplc="0403001B" w:tentative="1">
      <w:start w:val="1"/>
      <w:numFmt w:val="lowerRoman"/>
      <w:lvlText w:val="%9."/>
      <w:lvlJc w:val="right"/>
      <w:pPr>
        <w:ind w:left="6140" w:hanging="180"/>
      </w:pPr>
    </w:lvl>
  </w:abstractNum>
  <w:abstractNum w:abstractNumId="42" w15:restartNumberingAfterBreak="0">
    <w:nsid w:val="6E51687D"/>
    <w:multiLevelType w:val="hybridMultilevel"/>
    <w:tmpl w:val="BF9EB638"/>
    <w:lvl w:ilvl="0" w:tplc="191003DE">
      <w:start w:val="1"/>
      <w:numFmt w:val="lowerLetter"/>
      <w:lvlText w:val="%1)"/>
      <w:lvlJc w:val="left"/>
      <w:pPr>
        <w:tabs>
          <w:tab w:val="num" w:pos="737"/>
        </w:tabs>
        <w:ind w:left="737" w:hanging="397"/>
      </w:pPr>
      <w:rPr>
        <w:rFonts w:ascii="Arial" w:hAnsi="Arial" w:cs="Arial" w:hint="default"/>
        <w:b w:val="0"/>
        <w:i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E993FCD"/>
    <w:multiLevelType w:val="hybridMultilevel"/>
    <w:tmpl w:val="AC42DBFC"/>
    <w:lvl w:ilvl="0" w:tplc="7332B568">
      <w:start w:val="2"/>
      <w:numFmt w:val="decimal"/>
      <w:lvlText w:val="%1."/>
      <w:lvlJc w:val="left"/>
      <w:pPr>
        <w:tabs>
          <w:tab w:val="num" w:pos="720"/>
        </w:tabs>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6EEE6B50"/>
    <w:multiLevelType w:val="singleLevel"/>
    <w:tmpl w:val="6358962A"/>
    <w:lvl w:ilvl="0">
      <w:start w:val="1"/>
      <w:numFmt w:val="lowerLetter"/>
      <w:lvlText w:val="%1)"/>
      <w:lvlJc w:val="left"/>
      <w:pPr>
        <w:tabs>
          <w:tab w:val="num" w:pos="737"/>
        </w:tabs>
        <w:ind w:left="737" w:hanging="397"/>
      </w:pPr>
      <w:rPr>
        <w:rFonts w:ascii="Arial" w:hAnsi="Arial" w:cs="Arial" w:hint="default"/>
        <w:b w:val="0"/>
        <w:i w:val="0"/>
        <w:sz w:val="18"/>
        <w:szCs w:val="18"/>
      </w:rPr>
    </w:lvl>
  </w:abstractNum>
  <w:abstractNum w:abstractNumId="45" w15:restartNumberingAfterBreak="0">
    <w:nsid w:val="6F072BFD"/>
    <w:multiLevelType w:val="hybridMultilevel"/>
    <w:tmpl w:val="954AC3B6"/>
    <w:lvl w:ilvl="0" w:tplc="D5FA738C">
      <w:start w:val="1"/>
      <w:numFmt w:val="decimal"/>
      <w:lvlText w:val="%1."/>
      <w:lvlJc w:val="left"/>
      <w:pPr>
        <w:tabs>
          <w:tab w:val="num" w:pos="360"/>
        </w:tabs>
        <w:ind w:left="36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AC118C7"/>
    <w:multiLevelType w:val="hybridMultilevel"/>
    <w:tmpl w:val="8278C51C"/>
    <w:lvl w:ilvl="0" w:tplc="0403000F">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num w:numId="1" w16cid:durableId="1158807915">
    <w:abstractNumId w:val="7"/>
  </w:num>
  <w:num w:numId="2" w16cid:durableId="1502817269">
    <w:abstractNumId w:val="35"/>
  </w:num>
  <w:num w:numId="3" w16cid:durableId="601382764">
    <w:abstractNumId w:val="11"/>
  </w:num>
  <w:num w:numId="4" w16cid:durableId="593326776">
    <w:abstractNumId w:val="46"/>
  </w:num>
  <w:num w:numId="5" w16cid:durableId="225262751">
    <w:abstractNumId w:val="30"/>
  </w:num>
  <w:num w:numId="6" w16cid:durableId="405684490">
    <w:abstractNumId w:val="33"/>
  </w:num>
  <w:num w:numId="7" w16cid:durableId="1894341989">
    <w:abstractNumId w:val="8"/>
  </w:num>
  <w:num w:numId="8" w16cid:durableId="147981912">
    <w:abstractNumId w:val="40"/>
  </w:num>
  <w:num w:numId="9" w16cid:durableId="392890564">
    <w:abstractNumId w:val="34"/>
  </w:num>
  <w:num w:numId="10" w16cid:durableId="1262029565">
    <w:abstractNumId w:val="17"/>
  </w:num>
  <w:num w:numId="11" w16cid:durableId="1255550903">
    <w:abstractNumId w:val="26"/>
  </w:num>
  <w:num w:numId="12" w16cid:durableId="635648640">
    <w:abstractNumId w:val="36"/>
  </w:num>
  <w:num w:numId="13" w16cid:durableId="1690832501">
    <w:abstractNumId w:val="5"/>
  </w:num>
  <w:num w:numId="14" w16cid:durableId="1645741390">
    <w:abstractNumId w:val="24"/>
  </w:num>
  <w:num w:numId="15" w16cid:durableId="2083326814">
    <w:abstractNumId w:val="44"/>
  </w:num>
  <w:num w:numId="16" w16cid:durableId="1391610359">
    <w:abstractNumId w:val="39"/>
  </w:num>
  <w:num w:numId="17" w16cid:durableId="1289823416">
    <w:abstractNumId w:val="32"/>
  </w:num>
  <w:num w:numId="18" w16cid:durableId="1701084379">
    <w:abstractNumId w:val="31"/>
  </w:num>
  <w:num w:numId="19" w16cid:durableId="294871679">
    <w:abstractNumId w:val="38"/>
  </w:num>
  <w:num w:numId="20" w16cid:durableId="356809513">
    <w:abstractNumId w:val="18"/>
  </w:num>
  <w:num w:numId="21" w16cid:durableId="948125242">
    <w:abstractNumId w:val="22"/>
  </w:num>
  <w:num w:numId="22" w16cid:durableId="286738374">
    <w:abstractNumId w:val="6"/>
  </w:num>
  <w:num w:numId="23" w16cid:durableId="188031421">
    <w:abstractNumId w:val="45"/>
  </w:num>
  <w:num w:numId="24" w16cid:durableId="211308050">
    <w:abstractNumId w:val="13"/>
  </w:num>
  <w:num w:numId="25" w16cid:durableId="459155448">
    <w:abstractNumId w:val="37"/>
  </w:num>
  <w:num w:numId="26" w16cid:durableId="515927915">
    <w:abstractNumId w:val="3"/>
  </w:num>
  <w:num w:numId="27" w16cid:durableId="1312060654">
    <w:abstractNumId w:val="2"/>
  </w:num>
  <w:num w:numId="28" w16cid:durableId="224418919">
    <w:abstractNumId w:val="12"/>
  </w:num>
  <w:num w:numId="29" w16cid:durableId="1592616572">
    <w:abstractNumId w:val="42"/>
  </w:num>
  <w:num w:numId="30" w16cid:durableId="906109530">
    <w:abstractNumId w:val="25"/>
  </w:num>
  <w:num w:numId="31" w16cid:durableId="36978269">
    <w:abstractNumId w:val="10"/>
  </w:num>
  <w:num w:numId="32" w16cid:durableId="85343381">
    <w:abstractNumId w:val="19"/>
  </w:num>
  <w:num w:numId="33" w16cid:durableId="737827165">
    <w:abstractNumId w:val="43"/>
  </w:num>
  <w:num w:numId="34" w16cid:durableId="699159630">
    <w:abstractNumId w:val="21"/>
  </w:num>
  <w:num w:numId="35" w16cid:durableId="509177135">
    <w:abstractNumId w:val="15"/>
  </w:num>
  <w:num w:numId="36" w16cid:durableId="1495294074">
    <w:abstractNumId w:val="9"/>
  </w:num>
  <w:num w:numId="37" w16cid:durableId="8486344">
    <w:abstractNumId w:val="23"/>
  </w:num>
  <w:num w:numId="38" w16cid:durableId="2063404338">
    <w:abstractNumId w:val="29"/>
  </w:num>
  <w:num w:numId="39" w16cid:durableId="355011896">
    <w:abstractNumId w:val="1"/>
  </w:num>
  <w:num w:numId="40" w16cid:durableId="1851679719">
    <w:abstractNumId w:val="14"/>
  </w:num>
  <w:num w:numId="41" w16cid:durableId="734595087">
    <w:abstractNumId w:val="16"/>
  </w:num>
  <w:num w:numId="42" w16cid:durableId="1471707504">
    <w:abstractNumId w:val="41"/>
  </w:num>
  <w:num w:numId="43" w16cid:durableId="1675495711">
    <w:abstractNumId w:val="0"/>
  </w:num>
  <w:num w:numId="44" w16cid:durableId="275841573">
    <w:abstractNumId w:val="27"/>
  </w:num>
  <w:num w:numId="45" w16cid:durableId="1498039677">
    <w:abstractNumId w:val="28"/>
  </w:num>
  <w:num w:numId="46" w16cid:durableId="1450316225">
    <w:abstractNumId w:val="20"/>
  </w:num>
  <w:num w:numId="47" w16cid:durableId="1510561384">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1701"/>
    <w:rsid w:val="000041C2"/>
    <w:rsid w:val="00014585"/>
    <w:rsid w:val="000171AC"/>
    <w:rsid w:val="00023D3A"/>
    <w:rsid w:val="000261C8"/>
    <w:rsid w:val="00026B57"/>
    <w:rsid w:val="000419B2"/>
    <w:rsid w:val="00045796"/>
    <w:rsid w:val="00057C0A"/>
    <w:rsid w:val="00064AC2"/>
    <w:rsid w:val="00070199"/>
    <w:rsid w:val="0007177A"/>
    <w:rsid w:val="00075C35"/>
    <w:rsid w:val="00081E0A"/>
    <w:rsid w:val="000831F7"/>
    <w:rsid w:val="0008523B"/>
    <w:rsid w:val="000925C4"/>
    <w:rsid w:val="000A79D6"/>
    <w:rsid w:val="000B0DD0"/>
    <w:rsid w:val="000B12A5"/>
    <w:rsid w:val="000B45A5"/>
    <w:rsid w:val="000B685D"/>
    <w:rsid w:val="000B6BFA"/>
    <w:rsid w:val="000B7DC7"/>
    <w:rsid w:val="000C2593"/>
    <w:rsid w:val="000D3997"/>
    <w:rsid w:val="000D50C6"/>
    <w:rsid w:val="000D65F9"/>
    <w:rsid w:val="000E7269"/>
    <w:rsid w:val="000E7490"/>
    <w:rsid w:val="000F3B15"/>
    <w:rsid w:val="000F3EA4"/>
    <w:rsid w:val="000F6BD3"/>
    <w:rsid w:val="00106906"/>
    <w:rsid w:val="0012591D"/>
    <w:rsid w:val="00130A9D"/>
    <w:rsid w:val="00134AFF"/>
    <w:rsid w:val="001408C8"/>
    <w:rsid w:val="00141646"/>
    <w:rsid w:val="00142FB7"/>
    <w:rsid w:val="00143B34"/>
    <w:rsid w:val="00143E95"/>
    <w:rsid w:val="0015075F"/>
    <w:rsid w:val="001541E2"/>
    <w:rsid w:val="00161F31"/>
    <w:rsid w:val="001635DE"/>
    <w:rsid w:val="001642B2"/>
    <w:rsid w:val="001712E5"/>
    <w:rsid w:val="00171370"/>
    <w:rsid w:val="001A1540"/>
    <w:rsid w:val="001A2C57"/>
    <w:rsid w:val="001B2A49"/>
    <w:rsid w:val="001B4076"/>
    <w:rsid w:val="001C5DE7"/>
    <w:rsid w:val="001C64CC"/>
    <w:rsid w:val="001D470B"/>
    <w:rsid w:val="001D547F"/>
    <w:rsid w:val="001E3F63"/>
    <w:rsid w:val="001F0D66"/>
    <w:rsid w:val="001F13AC"/>
    <w:rsid w:val="00206313"/>
    <w:rsid w:val="00231BD7"/>
    <w:rsid w:val="00234AD1"/>
    <w:rsid w:val="00240BC9"/>
    <w:rsid w:val="00245810"/>
    <w:rsid w:val="00247625"/>
    <w:rsid w:val="00251C67"/>
    <w:rsid w:val="00254CD8"/>
    <w:rsid w:val="002609E1"/>
    <w:rsid w:val="002660F3"/>
    <w:rsid w:val="00271A86"/>
    <w:rsid w:val="00281F60"/>
    <w:rsid w:val="002850E5"/>
    <w:rsid w:val="002860E6"/>
    <w:rsid w:val="002962E3"/>
    <w:rsid w:val="00296EEF"/>
    <w:rsid w:val="002A32A2"/>
    <w:rsid w:val="002A38F4"/>
    <w:rsid w:val="002B1313"/>
    <w:rsid w:val="002B3ABC"/>
    <w:rsid w:val="002B5C89"/>
    <w:rsid w:val="002C092E"/>
    <w:rsid w:val="002C14B2"/>
    <w:rsid w:val="002C3C26"/>
    <w:rsid w:val="002C4F9D"/>
    <w:rsid w:val="002D0ED1"/>
    <w:rsid w:val="002D30CF"/>
    <w:rsid w:val="002D46F7"/>
    <w:rsid w:val="002D5939"/>
    <w:rsid w:val="002F006E"/>
    <w:rsid w:val="002F77F7"/>
    <w:rsid w:val="00301E73"/>
    <w:rsid w:val="00306FD1"/>
    <w:rsid w:val="00313E98"/>
    <w:rsid w:val="00313FF8"/>
    <w:rsid w:val="0031751B"/>
    <w:rsid w:val="00321B0F"/>
    <w:rsid w:val="003235BF"/>
    <w:rsid w:val="003330C3"/>
    <w:rsid w:val="003358FC"/>
    <w:rsid w:val="00346BDE"/>
    <w:rsid w:val="003509F6"/>
    <w:rsid w:val="0035142C"/>
    <w:rsid w:val="00353086"/>
    <w:rsid w:val="0037081C"/>
    <w:rsid w:val="00380032"/>
    <w:rsid w:val="003800FD"/>
    <w:rsid w:val="00381AB1"/>
    <w:rsid w:val="0038290C"/>
    <w:rsid w:val="003842EB"/>
    <w:rsid w:val="00397922"/>
    <w:rsid w:val="003A28F6"/>
    <w:rsid w:val="003A7058"/>
    <w:rsid w:val="003B4067"/>
    <w:rsid w:val="003B6567"/>
    <w:rsid w:val="003C3E7F"/>
    <w:rsid w:val="003C6156"/>
    <w:rsid w:val="003D135A"/>
    <w:rsid w:val="003E3A3E"/>
    <w:rsid w:val="003E465D"/>
    <w:rsid w:val="003E726E"/>
    <w:rsid w:val="003F503E"/>
    <w:rsid w:val="00402160"/>
    <w:rsid w:val="00404135"/>
    <w:rsid w:val="0041356D"/>
    <w:rsid w:val="00416753"/>
    <w:rsid w:val="00423596"/>
    <w:rsid w:val="004237E5"/>
    <w:rsid w:val="004247A8"/>
    <w:rsid w:val="00440A72"/>
    <w:rsid w:val="00442452"/>
    <w:rsid w:val="00456A1B"/>
    <w:rsid w:val="00467F20"/>
    <w:rsid w:val="00472D8A"/>
    <w:rsid w:val="00480C8E"/>
    <w:rsid w:val="00483996"/>
    <w:rsid w:val="00485024"/>
    <w:rsid w:val="0048697D"/>
    <w:rsid w:val="004A32F6"/>
    <w:rsid w:val="004B3E85"/>
    <w:rsid w:val="004B4E61"/>
    <w:rsid w:val="004D1795"/>
    <w:rsid w:val="004E1628"/>
    <w:rsid w:val="004F0829"/>
    <w:rsid w:val="004F44FF"/>
    <w:rsid w:val="00501836"/>
    <w:rsid w:val="00504A1D"/>
    <w:rsid w:val="0052743B"/>
    <w:rsid w:val="005472A1"/>
    <w:rsid w:val="00550EC5"/>
    <w:rsid w:val="0055215A"/>
    <w:rsid w:val="00560107"/>
    <w:rsid w:val="0056223E"/>
    <w:rsid w:val="00562DF4"/>
    <w:rsid w:val="00564938"/>
    <w:rsid w:val="00574FA4"/>
    <w:rsid w:val="005802AB"/>
    <w:rsid w:val="00581884"/>
    <w:rsid w:val="00584075"/>
    <w:rsid w:val="005929D6"/>
    <w:rsid w:val="005963CD"/>
    <w:rsid w:val="00596DF5"/>
    <w:rsid w:val="005B10CF"/>
    <w:rsid w:val="005B4E47"/>
    <w:rsid w:val="005B5087"/>
    <w:rsid w:val="005B597A"/>
    <w:rsid w:val="005C40E2"/>
    <w:rsid w:val="005C4A85"/>
    <w:rsid w:val="005C5F38"/>
    <w:rsid w:val="005D263F"/>
    <w:rsid w:val="005D40E3"/>
    <w:rsid w:val="005F074A"/>
    <w:rsid w:val="005F47CB"/>
    <w:rsid w:val="006006C4"/>
    <w:rsid w:val="0060475E"/>
    <w:rsid w:val="00605DD7"/>
    <w:rsid w:val="00612C5E"/>
    <w:rsid w:val="0062201E"/>
    <w:rsid w:val="00622279"/>
    <w:rsid w:val="00625375"/>
    <w:rsid w:val="00626825"/>
    <w:rsid w:val="006313A7"/>
    <w:rsid w:val="00633949"/>
    <w:rsid w:val="00633C91"/>
    <w:rsid w:val="0063517E"/>
    <w:rsid w:val="006353AF"/>
    <w:rsid w:val="006374A8"/>
    <w:rsid w:val="00650527"/>
    <w:rsid w:val="00650703"/>
    <w:rsid w:val="0065106A"/>
    <w:rsid w:val="006574F1"/>
    <w:rsid w:val="00662E03"/>
    <w:rsid w:val="00670D4E"/>
    <w:rsid w:val="00677E5E"/>
    <w:rsid w:val="006800AC"/>
    <w:rsid w:val="006A03A8"/>
    <w:rsid w:val="006A083D"/>
    <w:rsid w:val="006A6813"/>
    <w:rsid w:val="006A6AB0"/>
    <w:rsid w:val="006A76DE"/>
    <w:rsid w:val="006B1A56"/>
    <w:rsid w:val="006B3FA0"/>
    <w:rsid w:val="006B4A5F"/>
    <w:rsid w:val="006B75BE"/>
    <w:rsid w:val="006C462F"/>
    <w:rsid w:val="006E374A"/>
    <w:rsid w:val="006F330F"/>
    <w:rsid w:val="00700A0C"/>
    <w:rsid w:val="0070582E"/>
    <w:rsid w:val="00710B25"/>
    <w:rsid w:val="0071538A"/>
    <w:rsid w:val="00720E4C"/>
    <w:rsid w:val="00723554"/>
    <w:rsid w:val="007256A5"/>
    <w:rsid w:val="00726A1C"/>
    <w:rsid w:val="00731193"/>
    <w:rsid w:val="007329B3"/>
    <w:rsid w:val="007542E8"/>
    <w:rsid w:val="007552AF"/>
    <w:rsid w:val="00766E90"/>
    <w:rsid w:val="007711B6"/>
    <w:rsid w:val="00772EAA"/>
    <w:rsid w:val="00773AB5"/>
    <w:rsid w:val="00773BE8"/>
    <w:rsid w:val="007821BD"/>
    <w:rsid w:val="007907ED"/>
    <w:rsid w:val="007921C3"/>
    <w:rsid w:val="0079403E"/>
    <w:rsid w:val="0079542A"/>
    <w:rsid w:val="007A2225"/>
    <w:rsid w:val="007A37C6"/>
    <w:rsid w:val="007A4637"/>
    <w:rsid w:val="007A5973"/>
    <w:rsid w:val="007A7C35"/>
    <w:rsid w:val="007B3752"/>
    <w:rsid w:val="007B5C22"/>
    <w:rsid w:val="007C0571"/>
    <w:rsid w:val="007F1D50"/>
    <w:rsid w:val="007F2896"/>
    <w:rsid w:val="007F6552"/>
    <w:rsid w:val="00815A69"/>
    <w:rsid w:val="00817ECB"/>
    <w:rsid w:val="00821492"/>
    <w:rsid w:val="00825431"/>
    <w:rsid w:val="00827334"/>
    <w:rsid w:val="0083689E"/>
    <w:rsid w:val="00837735"/>
    <w:rsid w:val="00840A23"/>
    <w:rsid w:val="008421E5"/>
    <w:rsid w:val="00846022"/>
    <w:rsid w:val="00856CBB"/>
    <w:rsid w:val="00860529"/>
    <w:rsid w:val="0086445F"/>
    <w:rsid w:val="00864EA9"/>
    <w:rsid w:val="008677C3"/>
    <w:rsid w:val="008711FF"/>
    <w:rsid w:val="0087178E"/>
    <w:rsid w:val="00872757"/>
    <w:rsid w:val="00873272"/>
    <w:rsid w:val="0088052A"/>
    <w:rsid w:val="0088684D"/>
    <w:rsid w:val="00891BA5"/>
    <w:rsid w:val="008A5191"/>
    <w:rsid w:val="008A6061"/>
    <w:rsid w:val="008B0E6E"/>
    <w:rsid w:val="008B4E46"/>
    <w:rsid w:val="008B6C2B"/>
    <w:rsid w:val="008B728E"/>
    <w:rsid w:val="008C388B"/>
    <w:rsid w:val="008C59C6"/>
    <w:rsid w:val="008C6181"/>
    <w:rsid w:val="008C681B"/>
    <w:rsid w:val="008D4896"/>
    <w:rsid w:val="008D71B3"/>
    <w:rsid w:val="008D74EE"/>
    <w:rsid w:val="008E1276"/>
    <w:rsid w:val="008E435E"/>
    <w:rsid w:val="00911C93"/>
    <w:rsid w:val="00921424"/>
    <w:rsid w:val="00930009"/>
    <w:rsid w:val="00931F60"/>
    <w:rsid w:val="00932F9C"/>
    <w:rsid w:val="0093664E"/>
    <w:rsid w:val="0095590D"/>
    <w:rsid w:val="0096003E"/>
    <w:rsid w:val="00961D7D"/>
    <w:rsid w:val="0096207F"/>
    <w:rsid w:val="009662E2"/>
    <w:rsid w:val="00970234"/>
    <w:rsid w:val="00973124"/>
    <w:rsid w:val="00974FBD"/>
    <w:rsid w:val="009819F7"/>
    <w:rsid w:val="009836C8"/>
    <w:rsid w:val="0098404E"/>
    <w:rsid w:val="00987197"/>
    <w:rsid w:val="00991473"/>
    <w:rsid w:val="00993F78"/>
    <w:rsid w:val="009A425E"/>
    <w:rsid w:val="009A4944"/>
    <w:rsid w:val="009B1E19"/>
    <w:rsid w:val="009B1F6F"/>
    <w:rsid w:val="009C0AA1"/>
    <w:rsid w:val="009D2DDC"/>
    <w:rsid w:val="009D470D"/>
    <w:rsid w:val="009E23B4"/>
    <w:rsid w:val="009E7181"/>
    <w:rsid w:val="009F4C01"/>
    <w:rsid w:val="009F7735"/>
    <w:rsid w:val="00A326FA"/>
    <w:rsid w:val="00A33726"/>
    <w:rsid w:val="00A33E15"/>
    <w:rsid w:val="00A3537E"/>
    <w:rsid w:val="00A3589E"/>
    <w:rsid w:val="00A3787A"/>
    <w:rsid w:val="00A37D26"/>
    <w:rsid w:val="00A421AD"/>
    <w:rsid w:val="00A422A4"/>
    <w:rsid w:val="00A432E2"/>
    <w:rsid w:val="00A47241"/>
    <w:rsid w:val="00A538A6"/>
    <w:rsid w:val="00A63088"/>
    <w:rsid w:val="00A63777"/>
    <w:rsid w:val="00A64D4D"/>
    <w:rsid w:val="00A75499"/>
    <w:rsid w:val="00A90FC8"/>
    <w:rsid w:val="00A91DA1"/>
    <w:rsid w:val="00A96925"/>
    <w:rsid w:val="00AA03B5"/>
    <w:rsid w:val="00AA1432"/>
    <w:rsid w:val="00AA2D71"/>
    <w:rsid w:val="00AA76E7"/>
    <w:rsid w:val="00AB34C3"/>
    <w:rsid w:val="00AC3A6F"/>
    <w:rsid w:val="00AD0FCC"/>
    <w:rsid w:val="00AD7278"/>
    <w:rsid w:val="00AE158C"/>
    <w:rsid w:val="00AE33A0"/>
    <w:rsid w:val="00AE377A"/>
    <w:rsid w:val="00AE6948"/>
    <w:rsid w:val="00AE69FD"/>
    <w:rsid w:val="00AF0184"/>
    <w:rsid w:val="00AF02C6"/>
    <w:rsid w:val="00AF2478"/>
    <w:rsid w:val="00B0417A"/>
    <w:rsid w:val="00B07118"/>
    <w:rsid w:val="00B12971"/>
    <w:rsid w:val="00B152B1"/>
    <w:rsid w:val="00B17F6C"/>
    <w:rsid w:val="00B23D6A"/>
    <w:rsid w:val="00B2567D"/>
    <w:rsid w:val="00B27300"/>
    <w:rsid w:val="00B35564"/>
    <w:rsid w:val="00B36225"/>
    <w:rsid w:val="00B4246C"/>
    <w:rsid w:val="00B42F24"/>
    <w:rsid w:val="00B51CF2"/>
    <w:rsid w:val="00B644EF"/>
    <w:rsid w:val="00B67B3C"/>
    <w:rsid w:val="00B708E7"/>
    <w:rsid w:val="00B718BE"/>
    <w:rsid w:val="00B779C3"/>
    <w:rsid w:val="00B80A3A"/>
    <w:rsid w:val="00B85B95"/>
    <w:rsid w:val="00B875D7"/>
    <w:rsid w:val="00B92689"/>
    <w:rsid w:val="00B92A61"/>
    <w:rsid w:val="00B95244"/>
    <w:rsid w:val="00BA137A"/>
    <w:rsid w:val="00BB15F2"/>
    <w:rsid w:val="00BB6B44"/>
    <w:rsid w:val="00BC227D"/>
    <w:rsid w:val="00BC351D"/>
    <w:rsid w:val="00BC7341"/>
    <w:rsid w:val="00BD0578"/>
    <w:rsid w:val="00BE08E5"/>
    <w:rsid w:val="00BE1058"/>
    <w:rsid w:val="00C01AB7"/>
    <w:rsid w:val="00C02B19"/>
    <w:rsid w:val="00C0704A"/>
    <w:rsid w:val="00C20198"/>
    <w:rsid w:val="00C3116B"/>
    <w:rsid w:val="00C345FF"/>
    <w:rsid w:val="00C36A6A"/>
    <w:rsid w:val="00C538E2"/>
    <w:rsid w:val="00C547E4"/>
    <w:rsid w:val="00C5669C"/>
    <w:rsid w:val="00C61F5D"/>
    <w:rsid w:val="00C63A0E"/>
    <w:rsid w:val="00C674AE"/>
    <w:rsid w:val="00C81A29"/>
    <w:rsid w:val="00C820F9"/>
    <w:rsid w:val="00C83203"/>
    <w:rsid w:val="00C85142"/>
    <w:rsid w:val="00C86F7E"/>
    <w:rsid w:val="00C90C90"/>
    <w:rsid w:val="00C913AB"/>
    <w:rsid w:val="00C93A66"/>
    <w:rsid w:val="00CA5895"/>
    <w:rsid w:val="00CB5376"/>
    <w:rsid w:val="00CC3AB1"/>
    <w:rsid w:val="00CC3C06"/>
    <w:rsid w:val="00CC43F1"/>
    <w:rsid w:val="00CD621B"/>
    <w:rsid w:val="00CE6CF1"/>
    <w:rsid w:val="00CF2230"/>
    <w:rsid w:val="00CF477F"/>
    <w:rsid w:val="00D04416"/>
    <w:rsid w:val="00D114B9"/>
    <w:rsid w:val="00D13242"/>
    <w:rsid w:val="00D14148"/>
    <w:rsid w:val="00D17A39"/>
    <w:rsid w:val="00D4285D"/>
    <w:rsid w:val="00D42EB0"/>
    <w:rsid w:val="00D506D4"/>
    <w:rsid w:val="00D507CC"/>
    <w:rsid w:val="00D520AE"/>
    <w:rsid w:val="00D61FCF"/>
    <w:rsid w:val="00D62767"/>
    <w:rsid w:val="00D6542C"/>
    <w:rsid w:val="00D72A71"/>
    <w:rsid w:val="00D7611B"/>
    <w:rsid w:val="00D81F2C"/>
    <w:rsid w:val="00D85C96"/>
    <w:rsid w:val="00D93BE1"/>
    <w:rsid w:val="00DA3689"/>
    <w:rsid w:val="00DA48A2"/>
    <w:rsid w:val="00DA5910"/>
    <w:rsid w:val="00DA7B47"/>
    <w:rsid w:val="00DB1682"/>
    <w:rsid w:val="00DB6054"/>
    <w:rsid w:val="00DC1657"/>
    <w:rsid w:val="00DC2DF5"/>
    <w:rsid w:val="00DC32C3"/>
    <w:rsid w:val="00DC5CDE"/>
    <w:rsid w:val="00DC698C"/>
    <w:rsid w:val="00DD238C"/>
    <w:rsid w:val="00DD4B50"/>
    <w:rsid w:val="00DD541D"/>
    <w:rsid w:val="00DD5A30"/>
    <w:rsid w:val="00DD674E"/>
    <w:rsid w:val="00DE51B5"/>
    <w:rsid w:val="00DE6112"/>
    <w:rsid w:val="00DE6313"/>
    <w:rsid w:val="00DF125B"/>
    <w:rsid w:val="00E01CF2"/>
    <w:rsid w:val="00E06123"/>
    <w:rsid w:val="00E102AF"/>
    <w:rsid w:val="00E11122"/>
    <w:rsid w:val="00E113C6"/>
    <w:rsid w:val="00E24D01"/>
    <w:rsid w:val="00E24EE5"/>
    <w:rsid w:val="00E347FF"/>
    <w:rsid w:val="00E41EB8"/>
    <w:rsid w:val="00E47249"/>
    <w:rsid w:val="00E51786"/>
    <w:rsid w:val="00E6360C"/>
    <w:rsid w:val="00E638DD"/>
    <w:rsid w:val="00E70684"/>
    <w:rsid w:val="00E70F52"/>
    <w:rsid w:val="00E76155"/>
    <w:rsid w:val="00E81F50"/>
    <w:rsid w:val="00E85A08"/>
    <w:rsid w:val="00E92293"/>
    <w:rsid w:val="00E92D03"/>
    <w:rsid w:val="00E94695"/>
    <w:rsid w:val="00E95878"/>
    <w:rsid w:val="00E95E52"/>
    <w:rsid w:val="00E961C2"/>
    <w:rsid w:val="00EA603F"/>
    <w:rsid w:val="00EB1905"/>
    <w:rsid w:val="00EB19FE"/>
    <w:rsid w:val="00ED31E1"/>
    <w:rsid w:val="00EE0BC9"/>
    <w:rsid w:val="00EE28FA"/>
    <w:rsid w:val="00EE3590"/>
    <w:rsid w:val="00EE5876"/>
    <w:rsid w:val="00EF3D15"/>
    <w:rsid w:val="00EF69D4"/>
    <w:rsid w:val="00F17EDD"/>
    <w:rsid w:val="00F432F6"/>
    <w:rsid w:val="00F442AF"/>
    <w:rsid w:val="00F466ED"/>
    <w:rsid w:val="00F5003E"/>
    <w:rsid w:val="00F517B8"/>
    <w:rsid w:val="00F51CAA"/>
    <w:rsid w:val="00F70135"/>
    <w:rsid w:val="00F72F7A"/>
    <w:rsid w:val="00F75BD5"/>
    <w:rsid w:val="00F7774E"/>
    <w:rsid w:val="00F86A7F"/>
    <w:rsid w:val="00FA4338"/>
    <w:rsid w:val="00FA6128"/>
    <w:rsid w:val="00FB0286"/>
    <w:rsid w:val="00FB0831"/>
    <w:rsid w:val="00FB5A92"/>
    <w:rsid w:val="00FC2685"/>
    <w:rsid w:val="00FC5477"/>
    <w:rsid w:val="00FC6276"/>
    <w:rsid w:val="00FD14C7"/>
    <w:rsid w:val="00FD1E51"/>
    <w:rsid w:val="00FE21AB"/>
    <w:rsid w:val="00FE7EDF"/>
    <w:rsid w:val="00FF48E0"/>
    <w:rsid w:val="00FF62C5"/>
    <w:rsid w:val="00FF6BE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8C26D"/>
  <w15:docId w15:val="{08435261-8D7D-4075-A3DC-3B1DD6FD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A8"/>
    <w:pPr>
      <w:jc w:val="both"/>
    </w:pPr>
    <w:rPr>
      <w:rFonts w:ascii="Arial" w:hAnsi="Arial"/>
    </w:rPr>
  </w:style>
  <w:style w:type="paragraph" w:styleId="Ttol1">
    <w:name w:val="heading 1"/>
    <w:basedOn w:val="Normal"/>
    <w:next w:val="articulo"/>
    <w:link w:val="Ttol1Car"/>
    <w:qFormat/>
    <w:rsid w:val="005929D6"/>
    <w:pPr>
      <w:keepNext/>
      <w:suppressAutoHyphens/>
      <w:spacing w:before="120" w:after="120"/>
      <w:jc w:val="center"/>
      <w:outlineLvl w:val="0"/>
    </w:pPr>
    <w:rPr>
      <w:b/>
      <w:spacing w:val="-2"/>
      <w:lang w:eastAsia="es-ES"/>
    </w:rPr>
  </w:style>
  <w:style w:type="paragraph" w:styleId="Ttol2">
    <w:name w:val="heading 2"/>
    <w:basedOn w:val="Normal"/>
    <w:next w:val="Normal"/>
    <w:link w:val="Ttol2Car"/>
    <w:qFormat/>
    <w:rsid w:val="001712E5"/>
    <w:pPr>
      <w:keepNext/>
      <w:spacing w:after="120"/>
      <w:outlineLvl w:val="1"/>
    </w:pPr>
    <w:rPr>
      <w:rFonts w:ascii="Times New Roman" w:hAnsi="Times New Roman"/>
      <w:sz w:val="24"/>
      <w:lang w:eastAsia="es-ES"/>
    </w:rPr>
  </w:style>
  <w:style w:type="paragraph" w:styleId="Ttol3">
    <w:name w:val="heading 3"/>
    <w:basedOn w:val="Normal"/>
    <w:next w:val="articulo"/>
    <w:link w:val="Ttol3Car"/>
    <w:qFormat/>
    <w:rsid w:val="005929D6"/>
    <w:pPr>
      <w:keepNext/>
      <w:suppressAutoHyphens/>
      <w:spacing w:before="120" w:after="120"/>
      <w:jc w:val="center"/>
      <w:outlineLvl w:val="2"/>
    </w:pPr>
    <w:rPr>
      <w:b/>
      <w:spacing w:val="-2"/>
      <w:lang w:val="es-ES_tradnl" w:eastAsia="es-ES"/>
    </w:rPr>
  </w:style>
  <w:style w:type="paragraph" w:styleId="Ttol4">
    <w:name w:val="heading 4"/>
    <w:basedOn w:val="Normal"/>
    <w:next w:val="Normal"/>
    <w:link w:val="Ttol4Car"/>
    <w:qFormat/>
    <w:rsid w:val="005929D6"/>
    <w:pPr>
      <w:keepNext/>
      <w:suppressAutoHyphens/>
      <w:spacing w:before="120" w:after="120"/>
      <w:ind w:right="119"/>
      <w:jc w:val="center"/>
      <w:outlineLvl w:val="3"/>
    </w:pPr>
    <w:rPr>
      <w:spacing w:val="-2"/>
      <w:lang w:val="es-ES_tradnl" w:eastAsia="es-ES"/>
    </w:rPr>
  </w:style>
  <w:style w:type="paragraph" w:styleId="Ttol5">
    <w:name w:val="heading 5"/>
    <w:basedOn w:val="Normal"/>
    <w:next w:val="Normal"/>
    <w:link w:val="Ttol5Car"/>
    <w:qFormat/>
    <w:rsid w:val="005929D6"/>
    <w:pPr>
      <w:keepNext/>
      <w:suppressAutoHyphens/>
      <w:spacing w:before="120" w:after="120"/>
      <w:jc w:val="center"/>
      <w:outlineLvl w:val="4"/>
    </w:pPr>
    <w:rPr>
      <w:spacing w:val="-2"/>
      <w:lang w:eastAsia="es-ES"/>
    </w:rPr>
  </w:style>
  <w:style w:type="paragraph" w:styleId="Ttol6">
    <w:name w:val="heading 6"/>
    <w:basedOn w:val="Normal"/>
    <w:next w:val="Normal"/>
    <w:link w:val="Ttol6Car"/>
    <w:qFormat/>
    <w:rsid w:val="005929D6"/>
    <w:pPr>
      <w:keepNext/>
      <w:suppressAutoHyphens/>
      <w:spacing w:line="276" w:lineRule="auto"/>
      <w:jc w:val="center"/>
      <w:outlineLvl w:val="5"/>
    </w:pPr>
    <w:rPr>
      <w:b/>
      <w:spacing w:val="-2"/>
      <w:sz w:val="24"/>
      <w:lang w:eastAsia="es-ES"/>
    </w:rPr>
  </w:style>
  <w:style w:type="paragraph" w:styleId="Ttol7">
    <w:name w:val="heading 7"/>
    <w:basedOn w:val="Normal"/>
    <w:next w:val="Normal"/>
    <w:link w:val="Ttol7Car"/>
    <w:uiPriority w:val="9"/>
    <w:semiHidden/>
    <w:unhideWhenUsed/>
    <w:qFormat/>
    <w:rsid w:val="005929D6"/>
    <w:pPr>
      <w:keepNext/>
      <w:keepLines/>
      <w:spacing w:before="200" w:line="276" w:lineRule="auto"/>
      <w:jc w:val="left"/>
      <w:outlineLvl w:val="6"/>
    </w:pPr>
    <w:rPr>
      <w:rFonts w:ascii="Cambria" w:hAnsi="Cambria"/>
      <w:i/>
      <w:iCs/>
      <w:color w:val="404040"/>
      <w:sz w:val="22"/>
      <w:szCs w:val="22"/>
      <w:lang w:eastAsia="en-US"/>
    </w:rPr>
  </w:style>
  <w:style w:type="paragraph" w:styleId="Ttol9">
    <w:name w:val="heading 9"/>
    <w:basedOn w:val="Normal"/>
    <w:next w:val="Normal"/>
    <w:link w:val="Ttol9Car"/>
    <w:uiPriority w:val="9"/>
    <w:semiHidden/>
    <w:unhideWhenUsed/>
    <w:qFormat/>
    <w:rsid w:val="00560107"/>
    <w:pPr>
      <w:spacing w:before="240" w:after="60"/>
      <w:outlineLvl w:val="8"/>
    </w:pPr>
    <w:rPr>
      <w:rFonts w:ascii="Cambria" w:hAnsi="Cambria"/>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link w:val="TtolCar"/>
    <w:qFormat/>
    <w:rsid w:val="00DA48A2"/>
    <w:pPr>
      <w:jc w:val="center"/>
    </w:pPr>
    <w:rPr>
      <w:rFonts w:ascii="Times New Roman" w:hAnsi="Times New Roman"/>
      <w:sz w:val="24"/>
      <w:u w:val="single"/>
      <w:lang w:eastAsia="es-ES"/>
    </w:rPr>
  </w:style>
  <w:style w:type="paragraph" w:styleId="Capalera">
    <w:name w:val="header"/>
    <w:basedOn w:val="Normal"/>
    <w:link w:val="CapaleraCar"/>
    <w:rsid w:val="00DA48A2"/>
    <w:pPr>
      <w:tabs>
        <w:tab w:val="center" w:pos="4252"/>
        <w:tab w:val="right" w:pos="8504"/>
      </w:tabs>
    </w:pPr>
  </w:style>
  <w:style w:type="paragraph" w:styleId="Peu">
    <w:name w:val="footer"/>
    <w:basedOn w:val="Normal"/>
    <w:link w:val="PeuCar"/>
    <w:uiPriority w:val="99"/>
    <w:rsid w:val="00DA48A2"/>
    <w:pPr>
      <w:tabs>
        <w:tab w:val="center" w:pos="4252"/>
        <w:tab w:val="right" w:pos="8504"/>
      </w:tabs>
    </w:pPr>
  </w:style>
  <w:style w:type="character" w:styleId="Nmerodepgina">
    <w:name w:val="page number"/>
    <w:basedOn w:val="Lletraperdefectedelpargraf"/>
    <w:rsid w:val="00F517B8"/>
  </w:style>
  <w:style w:type="paragraph" w:styleId="Textdeglobus">
    <w:name w:val="Balloon Text"/>
    <w:basedOn w:val="Normal"/>
    <w:link w:val="TextdeglobusCar"/>
    <w:semiHidden/>
    <w:rsid w:val="00AF02C6"/>
    <w:rPr>
      <w:rFonts w:ascii="Tahoma" w:hAnsi="Tahoma" w:cs="Tahoma"/>
      <w:sz w:val="16"/>
      <w:szCs w:val="16"/>
    </w:rPr>
  </w:style>
  <w:style w:type="table" w:styleId="Taulaambquadrcula">
    <w:name w:val="Table Grid"/>
    <w:basedOn w:val="Tau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semiHidden/>
    <w:rsid w:val="00DA3689"/>
    <w:pPr>
      <w:shd w:val="clear" w:color="auto" w:fill="000080"/>
    </w:pPr>
    <w:rPr>
      <w:rFonts w:ascii="Tahoma" w:hAnsi="Tahoma" w:cs="Tahoma"/>
    </w:rPr>
  </w:style>
  <w:style w:type="character" w:customStyle="1" w:styleId="Ttol2Car">
    <w:name w:val="Títol 2 Car"/>
    <w:link w:val="Ttol2"/>
    <w:rsid w:val="001712E5"/>
    <w:rPr>
      <w:sz w:val="24"/>
      <w:lang w:eastAsia="es-ES"/>
    </w:rPr>
  </w:style>
  <w:style w:type="character" w:customStyle="1" w:styleId="TtolCar">
    <w:name w:val="Títol Car"/>
    <w:link w:val="Ttol"/>
    <w:rsid w:val="00404135"/>
    <w:rPr>
      <w:sz w:val="24"/>
      <w:u w:val="single"/>
      <w:lang w:eastAsia="es-ES"/>
    </w:rPr>
  </w:style>
  <w:style w:type="character" w:customStyle="1" w:styleId="Ttol1Car">
    <w:name w:val="Títol 1 Car"/>
    <w:link w:val="Ttol1"/>
    <w:rsid w:val="005929D6"/>
    <w:rPr>
      <w:rFonts w:ascii="Arial" w:hAnsi="Arial"/>
      <w:b/>
      <w:spacing w:val="-2"/>
      <w:lang w:eastAsia="es-ES"/>
    </w:rPr>
  </w:style>
  <w:style w:type="character" w:customStyle="1" w:styleId="Ttol3Car">
    <w:name w:val="Títol 3 Car"/>
    <w:link w:val="Ttol3"/>
    <w:rsid w:val="005929D6"/>
    <w:rPr>
      <w:rFonts w:ascii="Arial" w:hAnsi="Arial"/>
      <w:b/>
      <w:spacing w:val="-2"/>
      <w:lang w:val="es-ES_tradnl" w:eastAsia="es-ES"/>
    </w:rPr>
  </w:style>
  <w:style w:type="character" w:customStyle="1" w:styleId="Ttol4Car">
    <w:name w:val="Títol 4 Car"/>
    <w:link w:val="Ttol4"/>
    <w:rsid w:val="005929D6"/>
    <w:rPr>
      <w:rFonts w:ascii="Arial" w:hAnsi="Arial"/>
      <w:spacing w:val="-2"/>
      <w:lang w:val="es-ES_tradnl" w:eastAsia="es-ES"/>
    </w:rPr>
  </w:style>
  <w:style w:type="character" w:customStyle="1" w:styleId="Ttol5Car">
    <w:name w:val="Títol 5 Car"/>
    <w:link w:val="Ttol5"/>
    <w:rsid w:val="005929D6"/>
    <w:rPr>
      <w:rFonts w:ascii="Arial" w:hAnsi="Arial"/>
      <w:spacing w:val="-2"/>
      <w:lang w:eastAsia="es-ES"/>
    </w:rPr>
  </w:style>
  <w:style w:type="character" w:customStyle="1" w:styleId="Ttol6Car">
    <w:name w:val="Títol 6 Car"/>
    <w:link w:val="Ttol6"/>
    <w:rsid w:val="005929D6"/>
    <w:rPr>
      <w:rFonts w:ascii="Arial" w:hAnsi="Arial"/>
      <w:b/>
      <w:spacing w:val="-2"/>
      <w:sz w:val="24"/>
      <w:lang w:eastAsia="es-ES"/>
    </w:rPr>
  </w:style>
  <w:style w:type="character" w:customStyle="1" w:styleId="Ttol7Car">
    <w:name w:val="Títol 7 Car"/>
    <w:link w:val="Ttol7"/>
    <w:uiPriority w:val="9"/>
    <w:semiHidden/>
    <w:rsid w:val="005929D6"/>
    <w:rPr>
      <w:rFonts w:ascii="Cambria" w:hAnsi="Cambria"/>
      <w:i/>
      <w:iCs/>
      <w:color w:val="404040"/>
      <w:sz w:val="22"/>
      <w:szCs w:val="22"/>
      <w:lang w:eastAsia="en-US"/>
    </w:rPr>
  </w:style>
  <w:style w:type="numbering" w:customStyle="1" w:styleId="Sensellista1">
    <w:name w:val="Sense llista1"/>
    <w:next w:val="Sensellista"/>
    <w:uiPriority w:val="99"/>
    <w:semiHidden/>
    <w:unhideWhenUsed/>
    <w:rsid w:val="005929D6"/>
  </w:style>
  <w:style w:type="character" w:customStyle="1" w:styleId="TextdeglobusCar">
    <w:name w:val="Text de globus Car"/>
    <w:link w:val="Textdeglobus"/>
    <w:semiHidden/>
    <w:rsid w:val="005929D6"/>
    <w:rPr>
      <w:rFonts w:ascii="Tahoma" w:hAnsi="Tahoma" w:cs="Tahoma"/>
      <w:sz w:val="16"/>
      <w:szCs w:val="16"/>
    </w:rPr>
  </w:style>
  <w:style w:type="character" w:customStyle="1" w:styleId="CapaleraCar">
    <w:name w:val="Capçalera Car"/>
    <w:link w:val="Capalera"/>
    <w:rsid w:val="005929D6"/>
    <w:rPr>
      <w:rFonts w:ascii="Arial" w:hAnsi="Arial"/>
    </w:rPr>
  </w:style>
  <w:style w:type="character" w:customStyle="1" w:styleId="PeuCar">
    <w:name w:val="Peu Car"/>
    <w:link w:val="Peu"/>
    <w:uiPriority w:val="99"/>
    <w:rsid w:val="005929D6"/>
    <w:rPr>
      <w:rFonts w:ascii="Arial" w:hAnsi="Arial"/>
    </w:rPr>
  </w:style>
  <w:style w:type="numbering" w:customStyle="1" w:styleId="Sensellista11">
    <w:name w:val="Sense llista11"/>
    <w:next w:val="Sensellista"/>
    <w:semiHidden/>
    <w:rsid w:val="005929D6"/>
  </w:style>
  <w:style w:type="paragraph" w:styleId="IDC5">
    <w:name w:val="toc 5"/>
    <w:basedOn w:val="Normal"/>
    <w:next w:val="Normal"/>
    <w:autoRedefine/>
    <w:semiHidden/>
    <w:rsid w:val="005929D6"/>
    <w:pPr>
      <w:widowControl w:val="0"/>
      <w:spacing w:after="120"/>
      <w:ind w:left="958"/>
      <w:jc w:val="left"/>
    </w:pPr>
    <w:rPr>
      <w:b/>
      <w:snapToGrid w:val="0"/>
      <w:lang w:eastAsia="es-ES"/>
    </w:rPr>
  </w:style>
  <w:style w:type="paragraph" w:styleId="IDC4">
    <w:name w:val="toc 4"/>
    <w:basedOn w:val="Normal"/>
    <w:next w:val="Normal"/>
    <w:autoRedefine/>
    <w:semiHidden/>
    <w:rsid w:val="005929D6"/>
    <w:pPr>
      <w:widowControl w:val="0"/>
      <w:spacing w:after="120"/>
      <w:ind w:left="720"/>
      <w:jc w:val="left"/>
    </w:pPr>
    <w:rPr>
      <w:b/>
      <w:snapToGrid w:val="0"/>
      <w:lang w:eastAsia="es-ES"/>
    </w:rPr>
  </w:style>
  <w:style w:type="paragraph" w:styleId="IDC3">
    <w:name w:val="toc 3"/>
    <w:basedOn w:val="Normal"/>
    <w:next w:val="Normal"/>
    <w:autoRedefine/>
    <w:semiHidden/>
    <w:rsid w:val="005929D6"/>
    <w:pPr>
      <w:widowControl w:val="0"/>
      <w:spacing w:after="120"/>
      <w:ind w:left="482"/>
      <w:jc w:val="left"/>
    </w:pPr>
    <w:rPr>
      <w:b/>
      <w:snapToGrid w:val="0"/>
      <w:lang w:eastAsia="es-ES"/>
    </w:rPr>
  </w:style>
  <w:style w:type="paragraph" w:styleId="IDC2">
    <w:name w:val="toc 2"/>
    <w:basedOn w:val="Normal"/>
    <w:next w:val="Normal"/>
    <w:autoRedefine/>
    <w:semiHidden/>
    <w:rsid w:val="005929D6"/>
    <w:pPr>
      <w:widowControl w:val="0"/>
      <w:spacing w:after="120"/>
      <w:ind w:left="238"/>
      <w:jc w:val="left"/>
    </w:pPr>
    <w:rPr>
      <w:b/>
      <w:snapToGrid w:val="0"/>
      <w:lang w:eastAsia="es-ES"/>
    </w:rPr>
  </w:style>
  <w:style w:type="paragraph" w:styleId="IDC1">
    <w:name w:val="toc 1"/>
    <w:basedOn w:val="Normal"/>
    <w:next w:val="Normal"/>
    <w:autoRedefine/>
    <w:semiHidden/>
    <w:rsid w:val="005929D6"/>
    <w:pPr>
      <w:widowControl w:val="0"/>
      <w:spacing w:after="120"/>
      <w:jc w:val="left"/>
    </w:pPr>
    <w:rPr>
      <w:b/>
      <w:snapToGrid w:val="0"/>
      <w:lang w:eastAsia="es-ES"/>
    </w:rPr>
  </w:style>
  <w:style w:type="paragraph" w:customStyle="1" w:styleId="BodyText21">
    <w:name w:val="Body Text 21"/>
    <w:basedOn w:val="Normal"/>
    <w:rsid w:val="005929D6"/>
    <w:pPr>
      <w:widowControl w:val="0"/>
    </w:pPr>
    <w:rPr>
      <w:i/>
      <w:snapToGrid w:val="0"/>
      <w:sz w:val="22"/>
      <w:lang w:eastAsia="es-ES"/>
    </w:rPr>
  </w:style>
  <w:style w:type="paragraph" w:customStyle="1" w:styleId="articulo">
    <w:name w:val="articulo"/>
    <w:basedOn w:val="Normal"/>
    <w:rsid w:val="005929D6"/>
    <w:pPr>
      <w:suppressAutoHyphens/>
      <w:spacing w:before="120" w:after="120"/>
    </w:pPr>
    <w:rPr>
      <w:spacing w:val="-2"/>
      <w:lang w:val="es-ES_tradnl" w:eastAsia="es-ES"/>
    </w:rPr>
  </w:style>
  <w:style w:type="paragraph" w:styleId="Adreadelsobre">
    <w:name w:val="envelope address"/>
    <w:basedOn w:val="Normal"/>
    <w:rsid w:val="005929D6"/>
    <w:pPr>
      <w:framePr w:w="7920" w:h="1980" w:hRule="exact" w:hSpace="141" w:wrap="auto" w:hAnchor="page" w:xAlign="center" w:yAlign="bottom"/>
      <w:ind w:left="2880"/>
      <w:jc w:val="left"/>
    </w:pPr>
    <w:rPr>
      <w:sz w:val="22"/>
      <w:lang w:eastAsia="es-ES"/>
    </w:rPr>
  </w:style>
  <w:style w:type="paragraph" w:styleId="Textindependent3">
    <w:name w:val="Body Text 3"/>
    <w:basedOn w:val="Normal"/>
    <w:link w:val="Textindependent3Car"/>
    <w:rsid w:val="005929D6"/>
    <w:pPr>
      <w:spacing w:after="120"/>
      <w:jc w:val="left"/>
    </w:pPr>
    <w:rPr>
      <w:rFonts w:ascii="Times New Roman" w:hAnsi="Times New Roman"/>
      <w:sz w:val="16"/>
      <w:szCs w:val="16"/>
    </w:rPr>
  </w:style>
  <w:style w:type="character" w:customStyle="1" w:styleId="Textindependent3Car">
    <w:name w:val="Text independent 3 Car"/>
    <w:link w:val="Textindependent3"/>
    <w:rsid w:val="005929D6"/>
    <w:rPr>
      <w:sz w:val="16"/>
      <w:szCs w:val="16"/>
    </w:rPr>
  </w:style>
  <w:style w:type="paragraph" w:styleId="Sagniadetextindependent3">
    <w:name w:val="Body Text Indent 3"/>
    <w:basedOn w:val="Normal"/>
    <w:link w:val="Sagniadetextindependent3Car"/>
    <w:rsid w:val="005929D6"/>
    <w:pPr>
      <w:spacing w:after="120"/>
      <w:ind w:left="283"/>
      <w:jc w:val="left"/>
    </w:pPr>
    <w:rPr>
      <w:rFonts w:ascii="Times New Roman" w:hAnsi="Times New Roman"/>
      <w:sz w:val="16"/>
      <w:szCs w:val="16"/>
    </w:rPr>
  </w:style>
  <w:style w:type="character" w:customStyle="1" w:styleId="Sagniadetextindependent3Car">
    <w:name w:val="Sagnia de text independent 3 Car"/>
    <w:link w:val="Sagniadetextindependent3"/>
    <w:rsid w:val="005929D6"/>
    <w:rPr>
      <w:sz w:val="16"/>
      <w:szCs w:val="16"/>
    </w:rPr>
  </w:style>
  <w:style w:type="paragraph" w:styleId="Sagniadetextindependent">
    <w:name w:val="Body Text Indent"/>
    <w:basedOn w:val="Normal"/>
    <w:link w:val="SagniadetextindependentCar"/>
    <w:rsid w:val="005929D6"/>
    <w:pPr>
      <w:spacing w:after="120"/>
      <w:ind w:left="283"/>
      <w:jc w:val="left"/>
    </w:pPr>
    <w:rPr>
      <w:rFonts w:ascii="Times New Roman" w:hAnsi="Times New Roman"/>
      <w:sz w:val="24"/>
      <w:szCs w:val="24"/>
    </w:rPr>
  </w:style>
  <w:style w:type="character" w:customStyle="1" w:styleId="SagniadetextindependentCar">
    <w:name w:val="Sagnia de text independent Car"/>
    <w:link w:val="Sagniadetextindependent"/>
    <w:rsid w:val="005929D6"/>
    <w:rPr>
      <w:sz w:val="24"/>
      <w:szCs w:val="24"/>
    </w:rPr>
  </w:style>
  <w:style w:type="paragraph" w:styleId="Textindependent2">
    <w:name w:val="Body Text 2"/>
    <w:basedOn w:val="Normal"/>
    <w:link w:val="Textindependent2Car"/>
    <w:rsid w:val="005929D6"/>
    <w:pPr>
      <w:spacing w:after="120" w:line="480" w:lineRule="auto"/>
      <w:jc w:val="left"/>
    </w:pPr>
    <w:rPr>
      <w:rFonts w:ascii="Times New Roman" w:hAnsi="Times New Roman"/>
      <w:sz w:val="24"/>
      <w:szCs w:val="24"/>
    </w:rPr>
  </w:style>
  <w:style w:type="character" w:customStyle="1" w:styleId="Textindependent2Car">
    <w:name w:val="Text independent 2 Car"/>
    <w:link w:val="Textindependent2"/>
    <w:rsid w:val="005929D6"/>
    <w:rPr>
      <w:sz w:val="24"/>
      <w:szCs w:val="24"/>
    </w:rPr>
  </w:style>
  <w:style w:type="paragraph" w:customStyle="1" w:styleId="Default">
    <w:name w:val="Default"/>
    <w:rsid w:val="005929D6"/>
    <w:pPr>
      <w:autoSpaceDE w:val="0"/>
      <w:autoSpaceDN w:val="0"/>
      <w:adjustRightInd w:val="0"/>
    </w:pPr>
    <w:rPr>
      <w:rFonts w:ascii="Arial" w:eastAsia="Calibri" w:hAnsi="Arial" w:cs="Arial"/>
      <w:color w:val="000000"/>
      <w:sz w:val="24"/>
      <w:szCs w:val="24"/>
      <w:lang w:eastAsia="en-US"/>
    </w:rPr>
  </w:style>
  <w:style w:type="paragraph" w:styleId="Textindependent">
    <w:name w:val="Body Text"/>
    <w:basedOn w:val="Normal"/>
    <w:link w:val="TextindependentCar"/>
    <w:uiPriority w:val="99"/>
    <w:semiHidden/>
    <w:unhideWhenUsed/>
    <w:rsid w:val="005929D6"/>
    <w:pPr>
      <w:spacing w:after="120" w:line="276" w:lineRule="auto"/>
      <w:jc w:val="left"/>
    </w:pPr>
    <w:rPr>
      <w:rFonts w:ascii="Calibri" w:eastAsia="Calibri" w:hAnsi="Calibri"/>
      <w:sz w:val="22"/>
      <w:szCs w:val="22"/>
      <w:lang w:eastAsia="en-US"/>
    </w:rPr>
  </w:style>
  <w:style w:type="character" w:customStyle="1" w:styleId="TextindependentCar">
    <w:name w:val="Text independent Car"/>
    <w:link w:val="Textindependent"/>
    <w:uiPriority w:val="99"/>
    <w:semiHidden/>
    <w:rsid w:val="005929D6"/>
    <w:rPr>
      <w:rFonts w:ascii="Calibri" w:eastAsia="Calibri" w:hAnsi="Calibri"/>
      <w:sz w:val="22"/>
      <w:szCs w:val="22"/>
      <w:lang w:eastAsia="en-US"/>
    </w:rPr>
  </w:style>
  <w:style w:type="numbering" w:customStyle="1" w:styleId="Sensellista2">
    <w:name w:val="Sense llista2"/>
    <w:next w:val="Sensellista"/>
    <w:semiHidden/>
    <w:rsid w:val="005929D6"/>
  </w:style>
  <w:style w:type="numbering" w:customStyle="1" w:styleId="Sensellista3">
    <w:name w:val="Sense llista3"/>
    <w:next w:val="Sensellista"/>
    <w:semiHidden/>
    <w:rsid w:val="00271A86"/>
  </w:style>
  <w:style w:type="paragraph" w:customStyle="1" w:styleId="textonormal">
    <w:name w:val="textonormal"/>
    <w:basedOn w:val="Normal"/>
    <w:rsid w:val="00633949"/>
    <w:pPr>
      <w:spacing w:before="100" w:beforeAutospacing="1" w:after="100" w:afterAutospacing="1"/>
      <w:jc w:val="left"/>
    </w:pPr>
    <w:rPr>
      <w:rFonts w:eastAsia="Arial Unicode MS" w:cs="Arial"/>
      <w:sz w:val="21"/>
      <w:szCs w:val="21"/>
      <w:lang w:val="es-ES" w:eastAsia="es-ES"/>
    </w:rPr>
  </w:style>
  <w:style w:type="paragraph" w:styleId="NormalWeb">
    <w:name w:val="Normal (Web)"/>
    <w:basedOn w:val="Normal"/>
    <w:uiPriority w:val="99"/>
    <w:rsid w:val="00633949"/>
    <w:pPr>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styleId="Pargrafdellista">
    <w:name w:val="List Paragraph"/>
    <w:basedOn w:val="Normal"/>
    <w:uiPriority w:val="34"/>
    <w:qFormat/>
    <w:rsid w:val="00773BE8"/>
    <w:pPr>
      <w:ind w:left="720"/>
      <w:contextualSpacing/>
      <w:jc w:val="left"/>
    </w:pPr>
    <w:rPr>
      <w:rFonts w:ascii="Times New Roman" w:hAnsi="Times New Roman"/>
      <w:sz w:val="24"/>
      <w:szCs w:val="24"/>
      <w:lang w:val="es-ES" w:eastAsia="es-ES"/>
    </w:rPr>
  </w:style>
  <w:style w:type="numbering" w:customStyle="1" w:styleId="Sensellista4">
    <w:name w:val="Sense llista4"/>
    <w:next w:val="Sensellista"/>
    <w:semiHidden/>
    <w:rsid w:val="00DA7B47"/>
  </w:style>
  <w:style w:type="character" w:styleId="Refernciadecomentari">
    <w:name w:val="annotation reference"/>
    <w:uiPriority w:val="99"/>
    <w:semiHidden/>
    <w:unhideWhenUsed/>
    <w:rsid w:val="00DA7B47"/>
    <w:rPr>
      <w:sz w:val="16"/>
      <w:szCs w:val="16"/>
    </w:rPr>
  </w:style>
  <w:style w:type="paragraph" w:styleId="Textdecomentari">
    <w:name w:val="annotation text"/>
    <w:basedOn w:val="Normal"/>
    <w:link w:val="TextdecomentariCar"/>
    <w:uiPriority w:val="99"/>
    <w:semiHidden/>
    <w:unhideWhenUsed/>
    <w:rsid w:val="00DA7B47"/>
    <w:rPr>
      <w:lang w:eastAsia="es-ES"/>
    </w:rPr>
  </w:style>
  <w:style w:type="character" w:customStyle="1" w:styleId="TextdecomentariCar">
    <w:name w:val="Text de comentari Car"/>
    <w:link w:val="Textdecomentari"/>
    <w:uiPriority w:val="99"/>
    <w:semiHidden/>
    <w:rsid w:val="00DA7B47"/>
    <w:rPr>
      <w:rFonts w:ascii="Arial" w:hAnsi="Arial"/>
      <w:lang w:eastAsia="es-ES"/>
    </w:rPr>
  </w:style>
  <w:style w:type="paragraph" w:styleId="Temadelcomentari">
    <w:name w:val="annotation subject"/>
    <w:basedOn w:val="Textdecomentari"/>
    <w:next w:val="Textdecomentari"/>
    <w:link w:val="TemadelcomentariCar"/>
    <w:uiPriority w:val="99"/>
    <w:semiHidden/>
    <w:unhideWhenUsed/>
    <w:rsid w:val="00DA7B47"/>
    <w:rPr>
      <w:b/>
      <w:bCs/>
    </w:rPr>
  </w:style>
  <w:style w:type="character" w:customStyle="1" w:styleId="TemadelcomentariCar">
    <w:name w:val="Tema del comentari Car"/>
    <w:link w:val="Temadelcomentari"/>
    <w:uiPriority w:val="99"/>
    <w:semiHidden/>
    <w:rsid w:val="00DA7B47"/>
    <w:rPr>
      <w:rFonts w:ascii="Arial" w:hAnsi="Arial"/>
      <w:b/>
      <w:bCs/>
      <w:lang w:eastAsia="es-ES"/>
    </w:rPr>
  </w:style>
  <w:style w:type="character" w:customStyle="1" w:styleId="Ttol9Car">
    <w:name w:val="Títol 9 Car"/>
    <w:link w:val="Ttol9"/>
    <w:uiPriority w:val="9"/>
    <w:semiHidden/>
    <w:rsid w:val="00560107"/>
    <w:rPr>
      <w:rFonts w:ascii="Cambria" w:eastAsia="Times New Roman" w:hAnsi="Cambria" w:cs="Times New Roman"/>
      <w:sz w:val="22"/>
      <w:szCs w:val="22"/>
    </w:rPr>
  </w:style>
  <w:style w:type="numbering" w:customStyle="1" w:styleId="Sensellista5">
    <w:name w:val="Sense llista5"/>
    <w:next w:val="Sensellista"/>
    <w:semiHidden/>
    <w:rsid w:val="00872757"/>
  </w:style>
  <w:style w:type="numbering" w:customStyle="1" w:styleId="Sensellista6">
    <w:name w:val="Sense llista6"/>
    <w:next w:val="Sensellista"/>
    <w:semiHidden/>
    <w:rsid w:val="00381AB1"/>
  </w:style>
  <w:style w:type="paragraph" w:customStyle="1" w:styleId="simple">
    <w:name w:val="simple"/>
    <w:basedOn w:val="Normal"/>
    <w:rsid w:val="00381AB1"/>
    <w:pPr>
      <w:spacing w:before="225" w:after="240"/>
      <w:jc w:val="left"/>
    </w:pPr>
    <w:rPr>
      <w:rFonts w:ascii="Times New Roman" w:hAnsi="Times New Roman"/>
      <w:sz w:val="24"/>
      <w:szCs w:val="24"/>
    </w:rPr>
  </w:style>
  <w:style w:type="numbering" w:customStyle="1" w:styleId="Sensellista7">
    <w:name w:val="Sense llista7"/>
    <w:next w:val="Sensellista"/>
    <w:semiHidden/>
    <w:rsid w:val="00161F31"/>
  </w:style>
  <w:style w:type="table" w:customStyle="1" w:styleId="Taulaambquadrcula1">
    <w:name w:val="Taula amb quadrícula1"/>
    <w:basedOn w:val="Taulanormal"/>
    <w:next w:val="Taulaambquadrcula"/>
    <w:uiPriority w:val="59"/>
    <w:rsid w:val="00467F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37081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22742">
      <w:bodyDiv w:val="1"/>
      <w:marLeft w:val="0"/>
      <w:marRight w:val="0"/>
      <w:marTop w:val="0"/>
      <w:marBottom w:val="0"/>
      <w:divBdr>
        <w:top w:val="none" w:sz="0" w:space="0" w:color="auto"/>
        <w:left w:val="none" w:sz="0" w:space="0" w:color="auto"/>
        <w:bottom w:val="none" w:sz="0" w:space="0" w:color="auto"/>
        <w:right w:val="none" w:sz="0" w:space="0" w:color="auto"/>
      </w:divBdr>
    </w:div>
    <w:div w:id="133107191">
      <w:bodyDiv w:val="1"/>
      <w:marLeft w:val="0"/>
      <w:marRight w:val="0"/>
      <w:marTop w:val="0"/>
      <w:marBottom w:val="0"/>
      <w:divBdr>
        <w:top w:val="none" w:sz="0" w:space="0" w:color="auto"/>
        <w:left w:val="none" w:sz="0" w:space="0" w:color="auto"/>
        <w:bottom w:val="none" w:sz="0" w:space="0" w:color="auto"/>
        <w:right w:val="none" w:sz="0" w:space="0" w:color="auto"/>
      </w:divBdr>
    </w:div>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397284065">
      <w:bodyDiv w:val="1"/>
      <w:marLeft w:val="0"/>
      <w:marRight w:val="0"/>
      <w:marTop w:val="0"/>
      <w:marBottom w:val="0"/>
      <w:divBdr>
        <w:top w:val="none" w:sz="0" w:space="0" w:color="auto"/>
        <w:left w:val="none" w:sz="0" w:space="0" w:color="auto"/>
        <w:bottom w:val="none" w:sz="0" w:space="0" w:color="auto"/>
        <w:right w:val="none" w:sz="0" w:space="0" w:color="auto"/>
      </w:divBdr>
    </w:div>
    <w:div w:id="854728644">
      <w:bodyDiv w:val="1"/>
      <w:marLeft w:val="0"/>
      <w:marRight w:val="0"/>
      <w:marTop w:val="0"/>
      <w:marBottom w:val="0"/>
      <w:divBdr>
        <w:top w:val="none" w:sz="0" w:space="0" w:color="auto"/>
        <w:left w:val="none" w:sz="0" w:space="0" w:color="auto"/>
        <w:bottom w:val="none" w:sz="0" w:space="0" w:color="auto"/>
        <w:right w:val="none" w:sz="0" w:space="0" w:color="auto"/>
      </w:divBdr>
    </w:div>
    <w:div w:id="1439107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6590</Words>
  <Characters>37565</Characters>
  <Application>Microsoft Office Word</Application>
  <DocSecurity>0</DocSecurity>
  <Lines>313</Lines>
  <Paragraphs>88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Decret</vt:lpstr>
      <vt:lpstr>Decret</vt:lpstr>
    </vt:vector>
  </TitlesOfParts>
  <Company>Diputació de Barcelona</Company>
  <LinksUpToDate>false</LinksUpToDate>
  <CharactersWithSpaces>44067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Suport Tècnic</dc:creator>
  <cp:lastModifiedBy>Prieto Bernárdez, Cristina</cp:lastModifiedBy>
  <cp:revision>5</cp:revision>
  <cp:lastPrinted>2021-12-13T10:30:00Z</cp:lastPrinted>
  <dcterms:created xsi:type="dcterms:W3CDTF">2026-05-30T12:27:00Z</dcterms:created>
  <dcterms:modified xsi:type="dcterms:W3CDTF">2026-06-07T17:59:00Z</dcterms:modified>
</cp:coreProperties>
</file>