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248BC88" w14:textId="750781F1" w:rsidR="00677ABB" w:rsidRPr="00664345" w:rsidRDefault="000454BA" w:rsidP="003A7987">
      <w:pPr>
        <w:pStyle w:val="Textindependent"/>
        <w:pBdr>
          <w:bottom w:val="single" w:sz="6" w:space="1" w:color="auto"/>
        </w:pBdr>
        <w:spacing w:before="240" w:line="240" w:lineRule="auto"/>
        <w:jc w:val="both"/>
        <w:rPr>
          <w:rFonts w:ascii="Arial" w:hAnsi="Arial" w:cs="Arial"/>
          <w:b/>
          <w:lang w:val="ca-ES"/>
        </w:rPr>
      </w:pPr>
      <w:r w:rsidRPr="00664345">
        <w:rPr>
          <w:rFonts w:ascii="Arial" w:hAnsi="Arial" w:cs="Arial"/>
          <w:b/>
          <w:lang w:val="ca-ES"/>
        </w:rPr>
        <w:t xml:space="preserve">Informe tecnicoeconòmic per a </w:t>
      </w:r>
      <w:r w:rsidR="00677ABB" w:rsidRPr="00664345">
        <w:rPr>
          <w:rFonts w:ascii="Arial" w:hAnsi="Arial" w:cs="Arial"/>
          <w:b/>
          <w:lang w:val="ca-ES"/>
        </w:rPr>
        <w:t>la</w:t>
      </w:r>
      <w:r w:rsidRPr="00664345">
        <w:rPr>
          <w:rFonts w:ascii="Arial" w:hAnsi="Arial" w:cs="Arial"/>
          <w:b/>
          <w:lang w:val="ca-ES"/>
        </w:rPr>
        <w:t xml:space="preserve"> determinació dels imports de les taxes</w:t>
      </w:r>
      <w:r w:rsidR="00677ABB" w:rsidRPr="00664345">
        <w:rPr>
          <w:rFonts w:ascii="Arial" w:hAnsi="Arial" w:cs="Arial"/>
          <w:b/>
          <w:lang w:val="ca-ES"/>
        </w:rPr>
        <w:t xml:space="preserve"> exigible</w:t>
      </w:r>
      <w:r w:rsidRPr="00664345">
        <w:rPr>
          <w:rFonts w:ascii="Arial" w:hAnsi="Arial" w:cs="Arial"/>
          <w:b/>
          <w:lang w:val="ca-ES"/>
        </w:rPr>
        <w:t>s</w:t>
      </w:r>
      <w:r w:rsidR="00677ABB" w:rsidRPr="00664345">
        <w:rPr>
          <w:rFonts w:ascii="Arial" w:hAnsi="Arial" w:cs="Arial"/>
          <w:b/>
          <w:lang w:val="ca-ES"/>
        </w:rPr>
        <w:t xml:space="preserve"> per </w:t>
      </w:r>
      <w:r w:rsidR="00DF07D6">
        <w:rPr>
          <w:rFonts w:ascii="Arial" w:hAnsi="Arial" w:cs="Arial"/>
          <w:b/>
          <w:lang w:val="ca-ES"/>
        </w:rPr>
        <w:t xml:space="preserve">a </w:t>
      </w:r>
      <w:r w:rsidR="00677ABB" w:rsidRPr="00664345">
        <w:rPr>
          <w:rFonts w:ascii="Arial" w:hAnsi="Arial" w:cs="Arial"/>
          <w:b/>
          <w:lang w:val="ca-ES"/>
        </w:rPr>
        <w:t>la prestació del servei de gestió de residus municipals</w:t>
      </w:r>
      <w:r w:rsidR="00420F16">
        <w:rPr>
          <w:rFonts w:ascii="Arial" w:hAnsi="Arial" w:cs="Arial"/>
          <w:b/>
          <w:lang w:val="ca-ES"/>
        </w:rPr>
        <w:t xml:space="preserve"> </w:t>
      </w:r>
      <w:r w:rsidR="00420F16" w:rsidRPr="00C96889">
        <w:rPr>
          <w:rFonts w:ascii="Arial" w:hAnsi="Arial" w:cs="Arial"/>
          <w:b/>
          <w:highlight w:val="yellow"/>
          <w:lang w:val="ca-ES"/>
        </w:rPr>
        <w:t>(sistema elemental)</w:t>
      </w:r>
      <w:r w:rsidR="00664345" w:rsidRPr="00664345">
        <w:rPr>
          <w:rFonts w:ascii="Arial" w:hAnsi="Arial" w:cs="Arial"/>
          <w:b/>
          <w:lang w:val="ca-ES"/>
        </w:rPr>
        <w:t>.</w:t>
      </w:r>
    </w:p>
    <w:p w14:paraId="2B642F67" w14:textId="77777777" w:rsidR="00361166" w:rsidRDefault="00361166" w:rsidP="00361166">
      <w:pPr>
        <w:pStyle w:val="Textindependent"/>
        <w:spacing w:after="0" w:line="240" w:lineRule="auto"/>
        <w:ind w:left="284"/>
        <w:jc w:val="both"/>
        <w:rPr>
          <w:rFonts w:ascii="Arial" w:hAnsi="Arial" w:cs="Arial"/>
          <w:b/>
          <w:lang w:val="ca-ES"/>
        </w:rPr>
      </w:pPr>
    </w:p>
    <w:p w14:paraId="1B75A200" w14:textId="733DF81C" w:rsidR="00677ABB" w:rsidRDefault="00677ABB" w:rsidP="002723CF">
      <w:pPr>
        <w:pStyle w:val="Textindependent"/>
        <w:numPr>
          <w:ilvl w:val="0"/>
          <w:numId w:val="5"/>
        </w:numPr>
        <w:spacing w:after="0" w:line="240" w:lineRule="auto"/>
        <w:ind w:left="284" w:hanging="284"/>
        <w:jc w:val="both"/>
        <w:rPr>
          <w:rFonts w:ascii="Arial" w:hAnsi="Arial" w:cs="Arial"/>
          <w:b/>
          <w:lang w:val="ca-ES"/>
        </w:rPr>
      </w:pPr>
      <w:r w:rsidRPr="00664345">
        <w:rPr>
          <w:rFonts w:ascii="Arial" w:hAnsi="Arial" w:cs="Arial"/>
          <w:b/>
          <w:lang w:val="ca-ES"/>
        </w:rPr>
        <w:t>Preceptes normatius aplicables</w:t>
      </w:r>
      <w:r w:rsidR="00664345" w:rsidRPr="00664345">
        <w:rPr>
          <w:rFonts w:ascii="Arial" w:hAnsi="Arial" w:cs="Arial"/>
          <w:b/>
          <w:lang w:val="ca-ES"/>
        </w:rPr>
        <w:t>.</w:t>
      </w:r>
    </w:p>
    <w:p w14:paraId="69FCCB92" w14:textId="77777777" w:rsidR="002723CF" w:rsidRPr="00664345" w:rsidRDefault="002723CF" w:rsidP="002723CF">
      <w:pPr>
        <w:pStyle w:val="Textindependent"/>
        <w:spacing w:after="0" w:line="240" w:lineRule="auto"/>
        <w:ind w:left="284"/>
        <w:jc w:val="both"/>
        <w:rPr>
          <w:rFonts w:ascii="Arial" w:hAnsi="Arial" w:cs="Arial"/>
          <w:b/>
          <w:lang w:val="ca-ES"/>
        </w:rPr>
      </w:pPr>
    </w:p>
    <w:p w14:paraId="0AD49665" w14:textId="0736640A" w:rsidR="003A7987" w:rsidRDefault="003A7987" w:rsidP="002723CF">
      <w:pPr>
        <w:pStyle w:val="Textindependent"/>
        <w:spacing w:after="0" w:line="240" w:lineRule="auto"/>
        <w:jc w:val="both"/>
        <w:rPr>
          <w:rFonts w:ascii="Arial" w:hAnsi="Arial" w:cs="Arial"/>
          <w:lang w:val="ca-ES"/>
        </w:rPr>
      </w:pPr>
      <w:r>
        <w:rPr>
          <w:rFonts w:ascii="Arial" w:hAnsi="Arial" w:cs="Arial"/>
          <w:lang w:val="ca-ES"/>
        </w:rPr>
        <w:t>L’article 20, apartats 1 i 4.s), d</w:t>
      </w:r>
      <w:r w:rsidR="00677ABB" w:rsidRPr="003B6B7D">
        <w:rPr>
          <w:rFonts w:ascii="Arial" w:hAnsi="Arial" w:cs="Arial"/>
          <w:lang w:val="ca-ES"/>
        </w:rPr>
        <w:t>el</w:t>
      </w:r>
      <w:r w:rsidR="003B6B7D" w:rsidRPr="003B6B7D">
        <w:rPr>
          <w:rFonts w:ascii="Arial" w:hAnsi="Arial" w:cs="Arial"/>
          <w:lang w:val="ca-ES"/>
        </w:rPr>
        <w:t xml:space="preserve"> </w:t>
      </w:r>
      <w:r w:rsidR="003B6B7D" w:rsidRPr="00C96889">
        <w:rPr>
          <w:rFonts w:ascii="Arial" w:hAnsi="Arial" w:cs="Arial"/>
          <w:lang w:val="ca-ES"/>
        </w:rPr>
        <w:t>text refós de la Llei reguladora de les hisendes locals</w:t>
      </w:r>
      <w:r w:rsidR="00F41C1C">
        <w:rPr>
          <w:rFonts w:ascii="Arial" w:hAnsi="Arial" w:cs="Arial"/>
          <w:lang w:val="ca-ES"/>
        </w:rPr>
        <w:t>,</w:t>
      </w:r>
      <w:r w:rsidR="003B6B7D" w:rsidRPr="00C96889">
        <w:rPr>
          <w:rFonts w:ascii="Arial" w:hAnsi="Arial" w:cs="Arial"/>
          <w:lang w:val="ca-ES"/>
        </w:rPr>
        <w:t xml:space="preserve"> aprovat</w:t>
      </w:r>
      <w:r w:rsidR="009A4CAF" w:rsidRPr="00C96889">
        <w:rPr>
          <w:rFonts w:ascii="Arial" w:hAnsi="Arial" w:cs="Arial"/>
          <w:lang w:val="ca-ES"/>
        </w:rPr>
        <w:t xml:space="preserve"> </w:t>
      </w:r>
      <w:r w:rsidR="003B6B7D" w:rsidRPr="00C96889">
        <w:rPr>
          <w:rFonts w:ascii="Arial" w:hAnsi="Arial" w:cs="Arial"/>
          <w:lang w:val="ca-ES"/>
        </w:rPr>
        <w:t>per Reial decret legislatiu 2/2004, de 5 de març (en endavant</w:t>
      </w:r>
      <w:r w:rsidR="005E033F" w:rsidRPr="00C96889">
        <w:rPr>
          <w:rFonts w:ascii="Arial" w:hAnsi="Arial" w:cs="Arial"/>
          <w:lang w:val="ca-ES"/>
        </w:rPr>
        <w:t>,</w:t>
      </w:r>
      <w:r w:rsidR="003B6B7D" w:rsidRPr="00C96889">
        <w:rPr>
          <w:rFonts w:ascii="Arial" w:hAnsi="Arial" w:cs="Arial"/>
          <w:lang w:val="ca-ES"/>
        </w:rPr>
        <w:t xml:space="preserve"> TRLRHL), </w:t>
      </w:r>
      <w:r w:rsidR="00677ABB" w:rsidRPr="003B6B7D">
        <w:rPr>
          <w:rFonts w:ascii="Arial" w:hAnsi="Arial" w:cs="Arial"/>
          <w:lang w:val="ca-ES"/>
        </w:rPr>
        <w:t xml:space="preserve">disposa que les entitats locals podran establir taxes per </w:t>
      </w:r>
      <w:r w:rsidR="00DF07D6">
        <w:rPr>
          <w:rFonts w:ascii="Arial" w:hAnsi="Arial" w:cs="Arial"/>
          <w:lang w:val="ca-ES"/>
        </w:rPr>
        <w:t xml:space="preserve">a </w:t>
      </w:r>
      <w:r w:rsidR="00677ABB" w:rsidRPr="003B6B7D">
        <w:rPr>
          <w:rFonts w:ascii="Arial" w:hAnsi="Arial" w:cs="Arial"/>
          <w:lang w:val="ca-ES"/>
        </w:rPr>
        <w:t>la prestació de serveis públics que es refereixin, afectin, o beneficiïn de manera p</w:t>
      </w:r>
      <w:r>
        <w:rPr>
          <w:rFonts w:ascii="Arial" w:hAnsi="Arial" w:cs="Arial"/>
          <w:lang w:val="ca-ES"/>
        </w:rPr>
        <w:t>articular els subjectes passius, entre d’altres, per l</w:t>
      </w:r>
      <w:r w:rsidR="00677ABB" w:rsidRPr="00664345">
        <w:rPr>
          <w:rFonts w:ascii="Arial" w:hAnsi="Arial" w:cs="Arial"/>
          <w:lang w:val="ca-ES"/>
        </w:rPr>
        <w:t>a recollida</w:t>
      </w:r>
      <w:r>
        <w:rPr>
          <w:rFonts w:ascii="Arial" w:hAnsi="Arial" w:cs="Arial"/>
          <w:lang w:val="ca-ES"/>
        </w:rPr>
        <w:t xml:space="preserve">, </w:t>
      </w:r>
      <w:r w:rsidR="00564E4E">
        <w:rPr>
          <w:rFonts w:ascii="Arial" w:hAnsi="Arial" w:cs="Arial"/>
          <w:lang w:val="ca-ES"/>
        </w:rPr>
        <w:t>tractament</w:t>
      </w:r>
      <w:r>
        <w:rPr>
          <w:rFonts w:ascii="Arial" w:hAnsi="Arial" w:cs="Arial"/>
          <w:lang w:val="ca-ES"/>
        </w:rPr>
        <w:t xml:space="preserve"> i eliminació dels residus </w:t>
      </w:r>
      <w:r w:rsidRPr="00CC6324">
        <w:rPr>
          <w:rFonts w:ascii="Arial" w:hAnsi="Arial" w:cs="Arial"/>
          <w:lang w:val="ca-ES"/>
        </w:rPr>
        <w:t xml:space="preserve">municipals, </w:t>
      </w:r>
      <w:r w:rsidR="00677ABB" w:rsidRPr="00CC6324">
        <w:rPr>
          <w:rFonts w:ascii="Arial" w:hAnsi="Arial" w:cs="Arial"/>
          <w:lang w:val="ca-ES"/>
        </w:rPr>
        <w:t>serveis que obligatòria</w:t>
      </w:r>
      <w:r w:rsidR="003B6B7D" w:rsidRPr="00CC6324">
        <w:rPr>
          <w:rFonts w:ascii="Arial" w:hAnsi="Arial" w:cs="Arial"/>
          <w:lang w:val="ca-ES"/>
        </w:rPr>
        <w:t>ment ha de prestar l'ajuntament</w:t>
      </w:r>
      <w:r w:rsidR="00677ABB" w:rsidRPr="00CC6324">
        <w:rPr>
          <w:rFonts w:ascii="Arial" w:hAnsi="Arial" w:cs="Arial"/>
          <w:lang w:val="ca-ES"/>
        </w:rPr>
        <w:t xml:space="preserve"> i </w:t>
      </w:r>
      <w:r w:rsidRPr="00CC6324">
        <w:rPr>
          <w:rFonts w:ascii="Arial" w:hAnsi="Arial" w:cs="Arial"/>
          <w:lang w:val="ca-ES"/>
        </w:rPr>
        <w:t xml:space="preserve">que </w:t>
      </w:r>
      <w:r w:rsidR="00677ABB" w:rsidRPr="00CC6324">
        <w:rPr>
          <w:rFonts w:ascii="Arial" w:hAnsi="Arial" w:cs="Arial"/>
          <w:lang w:val="ca-ES"/>
        </w:rPr>
        <w:t>ha</w:t>
      </w:r>
      <w:r w:rsidRPr="00CC6324">
        <w:rPr>
          <w:rFonts w:ascii="Arial" w:hAnsi="Arial" w:cs="Arial"/>
          <w:lang w:val="ca-ES"/>
        </w:rPr>
        <w:t>n de rebre els ciutadans.</w:t>
      </w:r>
    </w:p>
    <w:p w14:paraId="2FEFEB03" w14:textId="77777777" w:rsidR="002723CF" w:rsidRPr="009A4CAF" w:rsidRDefault="002723CF" w:rsidP="002723CF">
      <w:pPr>
        <w:pStyle w:val="Textindependent"/>
        <w:spacing w:after="0" w:line="240" w:lineRule="auto"/>
        <w:jc w:val="both"/>
        <w:rPr>
          <w:rFonts w:ascii="Arial" w:hAnsi="Arial" w:cs="Arial"/>
          <w:lang w:val="ca-ES"/>
        </w:rPr>
      </w:pPr>
    </w:p>
    <w:p w14:paraId="189A639B" w14:textId="77777777" w:rsidR="00677ABB" w:rsidRDefault="00677ABB" w:rsidP="002723CF">
      <w:pPr>
        <w:pStyle w:val="Textindependent"/>
        <w:spacing w:after="0" w:line="240" w:lineRule="auto"/>
        <w:jc w:val="both"/>
        <w:rPr>
          <w:rFonts w:ascii="Arial" w:hAnsi="Arial" w:cs="Arial"/>
          <w:lang w:val="ca-ES"/>
        </w:rPr>
      </w:pPr>
      <w:r w:rsidRPr="00664345">
        <w:rPr>
          <w:rFonts w:ascii="Arial" w:hAnsi="Arial" w:cs="Arial"/>
          <w:lang w:val="ca-ES"/>
        </w:rPr>
        <w:t>Segons resulta de l'article 25 del TR</w:t>
      </w:r>
      <w:r w:rsidR="003A7987">
        <w:rPr>
          <w:rFonts w:ascii="Arial" w:hAnsi="Arial" w:cs="Arial"/>
          <w:lang w:val="ca-ES"/>
        </w:rPr>
        <w:t>LR</w:t>
      </w:r>
      <w:r w:rsidRPr="00664345">
        <w:rPr>
          <w:rFonts w:ascii="Arial" w:hAnsi="Arial" w:cs="Arial"/>
          <w:lang w:val="ca-ES"/>
        </w:rPr>
        <w:t>HL, les quanties de la taxa que han de satisfer els subjectes passius s'han de determinar a la vista de l'informe tecnicoeconòmic en què es posi de manifest la previsible cobertura del cost dels serveis.</w:t>
      </w:r>
    </w:p>
    <w:p w14:paraId="7FE6C9BE" w14:textId="77777777" w:rsidR="002723CF" w:rsidRDefault="002723CF" w:rsidP="002723CF">
      <w:pPr>
        <w:pStyle w:val="Textindependent"/>
        <w:spacing w:after="0" w:line="240" w:lineRule="auto"/>
        <w:jc w:val="both"/>
        <w:rPr>
          <w:rFonts w:ascii="Arial" w:hAnsi="Arial" w:cs="Arial"/>
          <w:lang w:val="ca-ES"/>
        </w:rPr>
      </w:pPr>
    </w:p>
    <w:p w14:paraId="75EBECA6" w14:textId="77777777" w:rsidR="003A7987" w:rsidRDefault="00F27505" w:rsidP="002723CF">
      <w:pPr>
        <w:pStyle w:val="Textindependent"/>
        <w:spacing w:after="0" w:line="240" w:lineRule="auto"/>
        <w:jc w:val="both"/>
        <w:rPr>
          <w:rFonts w:ascii="Arial" w:hAnsi="Arial" w:cs="Arial"/>
          <w:lang w:val="ca-ES"/>
        </w:rPr>
      </w:pPr>
      <w:r>
        <w:rPr>
          <w:rFonts w:ascii="Arial" w:hAnsi="Arial" w:cs="Arial"/>
          <w:lang w:val="ca-ES"/>
        </w:rPr>
        <w:t xml:space="preserve">Pel que fa a la quantificació de les taxes, l’article </w:t>
      </w:r>
      <w:r w:rsidR="003A7987">
        <w:rPr>
          <w:rFonts w:ascii="Arial" w:hAnsi="Arial" w:cs="Arial"/>
          <w:lang w:val="ca-ES"/>
        </w:rPr>
        <w:t>24.2 del TRLRHL estableix</w:t>
      </w:r>
      <w:r w:rsidR="001E10B5">
        <w:rPr>
          <w:rFonts w:ascii="Arial" w:hAnsi="Arial" w:cs="Arial"/>
          <w:lang w:val="ca-ES"/>
        </w:rPr>
        <w:t xml:space="preserve"> el següent</w:t>
      </w:r>
      <w:r>
        <w:rPr>
          <w:rFonts w:ascii="Arial" w:hAnsi="Arial" w:cs="Arial"/>
          <w:lang w:val="ca-ES"/>
        </w:rPr>
        <w:t>:</w:t>
      </w:r>
    </w:p>
    <w:p w14:paraId="67702055" w14:textId="77777777" w:rsidR="002723CF" w:rsidRDefault="002723CF" w:rsidP="002723CF">
      <w:pPr>
        <w:pStyle w:val="Textindependent"/>
        <w:spacing w:after="0" w:line="240" w:lineRule="auto"/>
        <w:jc w:val="both"/>
        <w:rPr>
          <w:rFonts w:ascii="Arial" w:hAnsi="Arial" w:cs="Arial"/>
          <w:lang w:val="ca-ES"/>
        </w:rPr>
      </w:pPr>
    </w:p>
    <w:p w14:paraId="76E2971C" w14:textId="77777777" w:rsidR="003A7987" w:rsidRDefault="003A7987" w:rsidP="002723CF">
      <w:pPr>
        <w:pStyle w:val="Textindependent"/>
        <w:spacing w:after="0" w:line="240" w:lineRule="auto"/>
        <w:ind w:left="284"/>
        <w:jc w:val="both"/>
        <w:rPr>
          <w:rFonts w:ascii="Arial" w:hAnsi="Arial" w:cs="Arial"/>
          <w:i/>
          <w:lang w:val="es-ES_tradnl"/>
        </w:rPr>
      </w:pPr>
      <w:r w:rsidRPr="002939A8">
        <w:rPr>
          <w:rFonts w:ascii="Arial" w:hAnsi="Arial" w:cs="Arial"/>
          <w:lang w:val="es-ES_tradnl"/>
        </w:rPr>
        <w:t>“</w:t>
      </w:r>
      <w:r w:rsidRPr="002939A8">
        <w:rPr>
          <w:rFonts w:ascii="Arial" w:hAnsi="Arial" w:cs="Arial"/>
          <w:i/>
          <w:lang w:val="es-ES_tradnl"/>
        </w:rPr>
        <w:t>2. En general, y con arreglo a lo previsto en el párrafo siguiente, el importe de las tasas por la prestación de un servicio o por la realización de una actividad no podrá exceder, en su conjunto, del coste real o previsible del servicio o actividad de que se trate o, en su defecto, del valor de la prestación recibida.</w:t>
      </w:r>
    </w:p>
    <w:p w14:paraId="24295FEA" w14:textId="77777777" w:rsidR="002723CF" w:rsidRPr="002939A8" w:rsidRDefault="002723CF" w:rsidP="002723CF">
      <w:pPr>
        <w:pStyle w:val="Textindependent"/>
        <w:spacing w:after="0" w:line="240" w:lineRule="auto"/>
        <w:ind w:left="284"/>
        <w:jc w:val="both"/>
        <w:rPr>
          <w:rFonts w:ascii="Arial" w:hAnsi="Arial" w:cs="Arial"/>
          <w:i/>
          <w:lang w:val="es-ES_tradnl"/>
        </w:rPr>
      </w:pPr>
    </w:p>
    <w:p w14:paraId="6DCC0248" w14:textId="77777777" w:rsidR="003A7987" w:rsidRDefault="003A7987" w:rsidP="002723CF">
      <w:pPr>
        <w:pStyle w:val="Textindependent"/>
        <w:spacing w:after="0" w:line="240" w:lineRule="auto"/>
        <w:ind w:left="284"/>
        <w:jc w:val="both"/>
        <w:rPr>
          <w:rFonts w:ascii="Arial" w:hAnsi="Arial" w:cs="Arial"/>
          <w:lang w:val="es-ES_tradnl"/>
        </w:rPr>
      </w:pPr>
      <w:r w:rsidRPr="002939A8">
        <w:rPr>
          <w:rFonts w:ascii="Arial" w:hAnsi="Arial" w:cs="Arial"/>
          <w:i/>
          <w:lang w:val="es-ES_tradnl"/>
        </w:rPr>
        <w:t>Para la determinación de dicho importe se tomarán en consideración los costes directos e indirectos, inclusive los de carácter financiero, amortización del inmovilizado y, en su caso, los necesarios para garantizar el mantenimiento y un desarrollo razonable del servicio o actividad por cuya prestación o realización se exige la tasa, todo ello con independencia del presupuesto u organismo que lo satisfaga. El mantenimiento y desarrollo razonable del servicio o actividad de que se trate se calculará con arreglo al presupuesto y proyecto aprobados por el órgano competente</w:t>
      </w:r>
      <w:r w:rsidRPr="002939A8">
        <w:rPr>
          <w:rFonts w:ascii="Arial" w:hAnsi="Arial" w:cs="Arial"/>
          <w:lang w:val="es-ES_tradnl"/>
        </w:rPr>
        <w:t>”</w:t>
      </w:r>
      <w:r w:rsidR="001E10B5">
        <w:rPr>
          <w:rFonts w:ascii="Arial" w:hAnsi="Arial" w:cs="Arial"/>
          <w:lang w:val="es-ES_tradnl"/>
        </w:rPr>
        <w:t>.</w:t>
      </w:r>
    </w:p>
    <w:p w14:paraId="6704659E" w14:textId="77777777" w:rsidR="002723CF" w:rsidRPr="002939A8" w:rsidRDefault="002723CF" w:rsidP="002723CF">
      <w:pPr>
        <w:pStyle w:val="Textindependent"/>
        <w:spacing w:after="0" w:line="240" w:lineRule="auto"/>
        <w:ind w:left="284"/>
        <w:jc w:val="both"/>
        <w:rPr>
          <w:rFonts w:ascii="Arial" w:hAnsi="Arial" w:cs="Arial"/>
          <w:lang w:val="es-ES_tradnl"/>
        </w:rPr>
      </w:pPr>
    </w:p>
    <w:p w14:paraId="468080C3" w14:textId="77777777" w:rsidR="00F27505" w:rsidRDefault="00F27505" w:rsidP="002723CF">
      <w:pPr>
        <w:pStyle w:val="Textindependent"/>
        <w:spacing w:after="0" w:line="240" w:lineRule="auto"/>
        <w:jc w:val="both"/>
        <w:rPr>
          <w:rFonts w:ascii="Arial" w:hAnsi="Arial" w:cs="Arial"/>
          <w:lang w:val="ca-ES"/>
        </w:rPr>
      </w:pPr>
      <w:r>
        <w:rPr>
          <w:rFonts w:ascii="Arial" w:hAnsi="Arial" w:cs="Arial"/>
          <w:lang w:val="ca-ES"/>
        </w:rPr>
        <w:t xml:space="preserve">D’altra banda, </w:t>
      </w:r>
      <w:r w:rsidRPr="00F27505">
        <w:rPr>
          <w:rFonts w:ascii="Arial" w:hAnsi="Arial" w:cs="Arial"/>
          <w:lang w:val="ca-ES"/>
        </w:rPr>
        <w:t>la Llei 7/2022, de 8 d'abril, de residus i sòls contaminats per a una economia circular</w:t>
      </w:r>
      <w:r w:rsidR="005113BC">
        <w:rPr>
          <w:rFonts w:ascii="Arial" w:hAnsi="Arial" w:cs="Arial"/>
          <w:lang w:val="ca-ES"/>
        </w:rPr>
        <w:t xml:space="preserve"> (en endavant, Llei 7/2022)</w:t>
      </w:r>
      <w:r>
        <w:rPr>
          <w:rFonts w:ascii="Arial" w:hAnsi="Arial" w:cs="Arial"/>
          <w:lang w:val="ca-ES"/>
        </w:rPr>
        <w:t xml:space="preserve">, disposa </w:t>
      </w:r>
      <w:r w:rsidR="001E10B5">
        <w:rPr>
          <w:rFonts w:ascii="Arial" w:hAnsi="Arial" w:cs="Arial"/>
          <w:lang w:val="ca-ES"/>
        </w:rPr>
        <w:t>en</w:t>
      </w:r>
      <w:r>
        <w:rPr>
          <w:rFonts w:ascii="Arial" w:hAnsi="Arial" w:cs="Arial"/>
          <w:lang w:val="ca-ES"/>
        </w:rPr>
        <w:t xml:space="preserve"> l’article 11.3</w:t>
      </w:r>
      <w:r w:rsidR="001E10B5">
        <w:rPr>
          <w:rFonts w:ascii="Arial" w:hAnsi="Arial" w:cs="Arial"/>
          <w:lang w:val="ca-ES"/>
        </w:rPr>
        <w:t xml:space="preserve"> que</w:t>
      </w:r>
      <w:r>
        <w:rPr>
          <w:rFonts w:ascii="Arial" w:hAnsi="Arial" w:cs="Arial"/>
          <w:lang w:val="ca-ES"/>
        </w:rPr>
        <w:t>:</w:t>
      </w:r>
    </w:p>
    <w:p w14:paraId="77A5A58C" w14:textId="77777777" w:rsidR="002723CF" w:rsidRDefault="002723CF" w:rsidP="002723CF">
      <w:pPr>
        <w:pStyle w:val="Textindependent"/>
        <w:spacing w:after="0" w:line="240" w:lineRule="auto"/>
        <w:jc w:val="both"/>
        <w:rPr>
          <w:rFonts w:ascii="Arial" w:hAnsi="Arial" w:cs="Arial"/>
          <w:lang w:val="ca-ES"/>
        </w:rPr>
      </w:pPr>
    </w:p>
    <w:p w14:paraId="4AD89560" w14:textId="77777777" w:rsidR="00F27505" w:rsidRDefault="00F27505" w:rsidP="002723CF">
      <w:pPr>
        <w:pStyle w:val="Textindependent"/>
        <w:spacing w:after="0" w:line="240" w:lineRule="auto"/>
        <w:ind w:left="284"/>
        <w:jc w:val="both"/>
        <w:rPr>
          <w:rFonts w:ascii="Arial" w:hAnsi="Arial" w:cs="Arial"/>
          <w:i/>
          <w:lang w:val="es-ES_tradnl"/>
        </w:rPr>
      </w:pPr>
      <w:r w:rsidRPr="002939A8">
        <w:rPr>
          <w:rFonts w:ascii="Arial" w:hAnsi="Arial" w:cs="Arial"/>
          <w:i/>
          <w:lang w:val="es-ES_tradnl"/>
        </w:rPr>
        <w:t>“3. En el caso de los costes de gestión de los residuos de competencia local, de acuerdo con lo dispuesto en el texto refundido de la Ley reguladora de las Haciendas Locales, aprobado por Real Decreto Legislativo 2/2004, de 5 de marzo, las entidades locales establecerán, en el plazo de tres años a contar desde la entrada en vigor de esta ley, una tasa o, en su caso, una prestación patrimonial de carácter público no tributaria, específica, diferenciada y no deficitaria, que permita implantar sistemas de pago por generación y que refleje el coste real, directo o indirecto, de las operaciones de recogida, transporte y tratamiento de los residuos, incluidos la vigilancia de estas operaciones y el mantenimiento y vigilancia posterior al cierre de los vertederos, las campañas de concienciación y comunicación, así como los ingresos derivados de la aplicación de la responsabilidad ampliada del productor, de la venta de materiales y de energía”</w:t>
      </w:r>
      <w:r w:rsidR="001E10B5">
        <w:rPr>
          <w:rFonts w:ascii="Arial" w:hAnsi="Arial" w:cs="Arial"/>
          <w:i/>
          <w:lang w:val="es-ES_tradnl"/>
        </w:rPr>
        <w:t>.</w:t>
      </w:r>
    </w:p>
    <w:p w14:paraId="57D0FBD6" w14:textId="77777777" w:rsidR="002723CF" w:rsidRPr="002939A8" w:rsidRDefault="002723CF" w:rsidP="002723CF">
      <w:pPr>
        <w:pStyle w:val="Textindependent"/>
        <w:spacing w:after="0" w:line="240" w:lineRule="auto"/>
        <w:ind w:left="284"/>
        <w:jc w:val="both"/>
        <w:rPr>
          <w:rFonts w:ascii="Arial" w:hAnsi="Arial" w:cs="Arial"/>
          <w:i/>
          <w:lang w:val="es-ES_tradnl"/>
        </w:rPr>
      </w:pPr>
    </w:p>
    <w:p w14:paraId="71E76A39" w14:textId="4EF4E009" w:rsidR="00F27505" w:rsidRDefault="00F27505" w:rsidP="002723CF">
      <w:pPr>
        <w:pStyle w:val="Textindependent"/>
        <w:spacing w:after="0" w:line="240" w:lineRule="auto"/>
        <w:jc w:val="both"/>
        <w:rPr>
          <w:rFonts w:ascii="Arial" w:hAnsi="Arial" w:cs="Arial"/>
          <w:lang w:val="ca-ES"/>
        </w:rPr>
      </w:pPr>
      <w:r>
        <w:rPr>
          <w:rFonts w:ascii="Arial" w:hAnsi="Arial" w:cs="Arial"/>
          <w:lang w:val="ca-ES"/>
        </w:rPr>
        <w:t>Així doncs, aquesta normativa exigeix establir</w:t>
      </w:r>
      <w:r w:rsidRPr="00F27505">
        <w:rPr>
          <w:rFonts w:ascii="Arial" w:hAnsi="Arial" w:cs="Arial"/>
          <w:lang w:val="ca-ES"/>
        </w:rPr>
        <w:t xml:space="preserve"> unes taxes específiques, diferenciades i no deficitàr</w:t>
      </w:r>
      <w:r>
        <w:rPr>
          <w:rFonts w:ascii="Arial" w:hAnsi="Arial" w:cs="Arial"/>
          <w:lang w:val="ca-ES"/>
        </w:rPr>
        <w:t xml:space="preserve">ies, que </w:t>
      </w:r>
      <w:r w:rsidR="00DF07D6">
        <w:rPr>
          <w:rFonts w:ascii="Arial" w:hAnsi="Arial" w:cs="Arial"/>
          <w:lang w:val="ca-ES"/>
        </w:rPr>
        <w:t>permetin implantar</w:t>
      </w:r>
      <w:r w:rsidR="00DF07D6" w:rsidRPr="00F27505">
        <w:rPr>
          <w:rFonts w:ascii="Arial" w:hAnsi="Arial" w:cs="Arial"/>
          <w:lang w:val="ca-ES"/>
        </w:rPr>
        <w:t xml:space="preserve"> </w:t>
      </w:r>
      <w:r w:rsidRPr="00F27505">
        <w:rPr>
          <w:rFonts w:ascii="Arial" w:hAnsi="Arial" w:cs="Arial"/>
          <w:lang w:val="ca-ES"/>
        </w:rPr>
        <w:t>sistemes de pagament per generació, és a dir, mecanismes mitjançant els quals els subjectes passius contribueixen en funció dels residus que realment generen</w:t>
      </w:r>
      <w:r w:rsidR="00DF07D6">
        <w:rPr>
          <w:rFonts w:ascii="Arial" w:hAnsi="Arial" w:cs="Arial"/>
          <w:lang w:val="ca-ES"/>
        </w:rPr>
        <w:t xml:space="preserve"> o bé del seu comportament en matèria de separació de residus</w:t>
      </w:r>
      <w:r w:rsidRPr="00F27505">
        <w:rPr>
          <w:rFonts w:ascii="Arial" w:hAnsi="Arial" w:cs="Arial"/>
          <w:lang w:val="ca-ES"/>
        </w:rPr>
        <w:t>, el que incentiva la seva reducció i correcta separació.</w:t>
      </w:r>
    </w:p>
    <w:p w14:paraId="26FCB4D4" w14:textId="77777777" w:rsidR="002723CF" w:rsidRDefault="002723CF" w:rsidP="002723CF">
      <w:pPr>
        <w:pStyle w:val="Textindependent"/>
        <w:spacing w:after="0" w:line="240" w:lineRule="auto"/>
        <w:jc w:val="both"/>
        <w:rPr>
          <w:rFonts w:ascii="Arial" w:hAnsi="Arial" w:cs="Arial"/>
          <w:lang w:val="ca-ES"/>
        </w:rPr>
      </w:pPr>
    </w:p>
    <w:p w14:paraId="55E3118E" w14:textId="77777777" w:rsidR="00150FE8" w:rsidRDefault="00150FE8" w:rsidP="002723CF">
      <w:pPr>
        <w:pStyle w:val="Textindependent"/>
        <w:spacing w:after="0" w:line="240" w:lineRule="auto"/>
        <w:jc w:val="both"/>
        <w:rPr>
          <w:rFonts w:ascii="Arial" w:hAnsi="Arial" w:cs="Arial"/>
          <w:lang w:val="ca-ES"/>
        </w:rPr>
      </w:pPr>
      <w:r w:rsidRPr="00664345">
        <w:rPr>
          <w:rFonts w:ascii="Arial" w:hAnsi="Arial" w:cs="Arial"/>
          <w:lang w:val="ca-ES"/>
        </w:rPr>
        <w:lastRenderedPageBreak/>
        <w:t xml:space="preserve">A l'empara de la normativa esmentada, </w:t>
      </w:r>
      <w:r>
        <w:rPr>
          <w:rFonts w:ascii="Arial" w:hAnsi="Arial" w:cs="Arial"/>
          <w:lang w:val="ca-ES"/>
        </w:rPr>
        <w:t>les taxes</w:t>
      </w:r>
      <w:r w:rsidRPr="00664345">
        <w:rPr>
          <w:rFonts w:ascii="Arial" w:hAnsi="Arial" w:cs="Arial"/>
          <w:lang w:val="ca-ES"/>
        </w:rPr>
        <w:t xml:space="preserve"> </w:t>
      </w:r>
      <w:r>
        <w:rPr>
          <w:rFonts w:ascii="Arial" w:hAnsi="Arial" w:cs="Arial"/>
          <w:lang w:val="ca-ES"/>
        </w:rPr>
        <w:t>a establir per l'</w:t>
      </w:r>
      <w:r w:rsidR="00AB0F39">
        <w:rPr>
          <w:rFonts w:ascii="Arial" w:hAnsi="Arial" w:cs="Arial"/>
          <w:lang w:val="ca-ES"/>
        </w:rPr>
        <w:t>a</w:t>
      </w:r>
      <w:r>
        <w:rPr>
          <w:rFonts w:ascii="Arial" w:hAnsi="Arial" w:cs="Arial"/>
          <w:lang w:val="ca-ES"/>
        </w:rPr>
        <w:t>juntament es configuren</w:t>
      </w:r>
      <w:r w:rsidRPr="00664345">
        <w:rPr>
          <w:rFonts w:ascii="Arial" w:hAnsi="Arial" w:cs="Arial"/>
          <w:lang w:val="ca-ES"/>
        </w:rPr>
        <w:t xml:space="preserve"> en dos grans epígrafs:</w:t>
      </w:r>
    </w:p>
    <w:p w14:paraId="3D19C97B" w14:textId="77777777" w:rsidR="00361166" w:rsidRPr="00664345" w:rsidRDefault="00361166" w:rsidP="002723CF">
      <w:pPr>
        <w:pStyle w:val="Textindependent"/>
        <w:spacing w:after="0" w:line="240" w:lineRule="auto"/>
        <w:jc w:val="both"/>
        <w:rPr>
          <w:rFonts w:ascii="Arial" w:hAnsi="Arial" w:cs="Arial"/>
          <w:lang w:val="ca-ES"/>
        </w:rPr>
      </w:pPr>
    </w:p>
    <w:p w14:paraId="03255061" w14:textId="77777777" w:rsidR="00150FE8" w:rsidRDefault="00150FE8" w:rsidP="002723CF">
      <w:pPr>
        <w:pStyle w:val="Llistaambpics2"/>
        <w:numPr>
          <w:ilvl w:val="0"/>
          <w:numId w:val="1"/>
        </w:numPr>
        <w:tabs>
          <w:tab w:val="clear" w:pos="1065"/>
          <w:tab w:val="num" w:pos="284"/>
        </w:tabs>
        <w:ind w:left="284" w:hanging="284"/>
        <w:jc w:val="both"/>
        <w:rPr>
          <w:rFonts w:ascii="Arial" w:hAnsi="Arial" w:cs="Arial"/>
          <w:b/>
          <w:sz w:val="22"/>
          <w:szCs w:val="22"/>
          <w:lang w:val="ca-ES" w:eastAsia="en-US"/>
        </w:rPr>
      </w:pPr>
      <w:r w:rsidRPr="002939A8">
        <w:rPr>
          <w:rFonts w:ascii="Arial" w:hAnsi="Arial" w:cs="Arial"/>
          <w:b/>
          <w:sz w:val="22"/>
          <w:szCs w:val="22"/>
          <w:u w:val="single"/>
          <w:lang w:val="ca-ES" w:eastAsia="en-US"/>
        </w:rPr>
        <w:t>Epígraf I - Taxa pel servei de recollida, transport i tractament de residus domèstics</w:t>
      </w:r>
      <w:r w:rsidRPr="002939A8">
        <w:rPr>
          <w:rFonts w:ascii="Arial" w:hAnsi="Arial" w:cs="Arial"/>
          <w:b/>
          <w:sz w:val="22"/>
          <w:szCs w:val="22"/>
          <w:lang w:val="ca-ES" w:eastAsia="en-US"/>
        </w:rPr>
        <w:t>.</w:t>
      </w:r>
    </w:p>
    <w:p w14:paraId="3EC1FFCB" w14:textId="77777777" w:rsidR="002723CF" w:rsidRPr="002939A8" w:rsidRDefault="002723CF" w:rsidP="002723CF">
      <w:pPr>
        <w:pStyle w:val="Llistaambpics2"/>
        <w:numPr>
          <w:ilvl w:val="0"/>
          <w:numId w:val="0"/>
        </w:numPr>
        <w:tabs>
          <w:tab w:val="num" w:pos="284"/>
        </w:tabs>
        <w:ind w:left="284"/>
        <w:jc w:val="both"/>
        <w:rPr>
          <w:rFonts w:ascii="Arial" w:hAnsi="Arial" w:cs="Arial"/>
          <w:b/>
          <w:sz w:val="22"/>
          <w:szCs w:val="22"/>
          <w:lang w:val="ca-ES" w:eastAsia="en-US"/>
        </w:rPr>
      </w:pPr>
    </w:p>
    <w:p w14:paraId="498939E8" w14:textId="77777777" w:rsidR="00150FE8" w:rsidRDefault="00150FE8" w:rsidP="002723CF">
      <w:pPr>
        <w:pStyle w:val="Llistaambpics2"/>
        <w:numPr>
          <w:ilvl w:val="0"/>
          <w:numId w:val="0"/>
        </w:numPr>
        <w:ind w:left="284"/>
        <w:jc w:val="both"/>
        <w:rPr>
          <w:rFonts w:ascii="Arial" w:hAnsi="Arial" w:cs="Arial"/>
          <w:sz w:val="22"/>
          <w:szCs w:val="22"/>
          <w:lang w:val="ca-ES" w:eastAsia="en-US"/>
        </w:rPr>
      </w:pPr>
      <w:r w:rsidRPr="009B318C">
        <w:rPr>
          <w:rFonts w:ascii="Arial" w:hAnsi="Arial" w:cs="Arial"/>
          <w:sz w:val="22"/>
          <w:szCs w:val="22"/>
          <w:lang w:val="ca-ES" w:eastAsia="en-US"/>
        </w:rPr>
        <w:t xml:space="preserve">Constitueix el fet imposable d'aquesta taxa la prestació del servei de recollida, transport i tractament dels residus domèstics, així com de la resta d’actuacions que engloben el concepte de gestió de residus establert </w:t>
      </w:r>
      <w:r w:rsidR="001E10B5">
        <w:rPr>
          <w:rFonts w:ascii="Arial" w:hAnsi="Arial" w:cs="Arial"/>
          <w:sz w:val="22"/>
          <w:szCs w:val="22"/>
          <w:lang w:val="ca-ES" w:eastAsia="en-US"/>
        </w:rPr>
        <w:t>en</w:t>
      </w:r>
      <w:r w:rsidRPr="009B318C">
        <w:rPr>
          <w:rFonts w:ascii="Arial" w:hAnsi="Arial" w:cs="Arial"/>
          <w:sz w:val="22"/>
          <w:szCs w:val="22"/>
          <w:lang w:val="ca-ES" w:eastAsia="en-US"/>
        </w:rPr>
        <w:t xml:space="preserve"> l’article 2 de la Llei 7/2022.</w:t>
      </w:r>
    </w:p>
    <w:p w14:paraId="105E5D2D" w14:textId="77777777" w:rsidR="002723CF" w:rsidRDefault="002723CF" w:rsidP="002723CF">
      <w:pPr>
        <w:pStyle w:val="Llistaambpics2"/>
        <w:numPr>
          <w:ilvl w:val="0"/>
          <w:numId w:val="0"/>
        </w:numPr>
        <w:ind w:left="284"/>
        <w:jc w:val="both"/>
        <w:rPr>
          <w:rFonts w:ascii="Arial" w:hAnsi="Arial" w:cs="Arial"/>
          <w:sz w:val="22"/>
          <w:szCs w:val="22"/>
          <w:lang w:val="ca-ES" w:eastAsia="en-US"/>
        </w:rPr>
      </w:pPr>
    </w:p>
    <w:p w14:paraId="307F5A9E" w14:textId="77777777" w:rsidR="00150FE8" w:rsidRDefault="00150FE8" w:rsidP="002723CF">
      <w:pPr>
        <w:pStyle w:val="Llistaambpics2"/>
        <w:numPr>
          <w:ilvl w:val="0"/>
          <w:numId w:val="1"/>
        </w:numPr>
        <w:tabs>
          <w:tab w:val="clear" w:pos="1065"/>
          <w:tab w:val="num" w:pos="284"/>
        </w:tabs>
        <w:ind w:left="284" w:hanging="284"/>
        <w:jc w:val="both"/>
        <w:rPr>
          <w:rFonts w:ascii="Arial" w:hAnsi="Arial" w:cs="Arial"/>
          <w:b/>
          <w:sz w:val="22"/>
          <w:szCs w:val="22"/>
          <w:u w:val="single"/>
          <w:lang w:val="ca-ES" w:eastAsia="en-US"/>
        </w:rPr>
      </w:pPr>
      <w:r w:rsidRPr="002939A8">
        <w:rPr>
          <w:rFonts w:ascii="Arial" w:hAnsi="Arial" w:cs="Arial"/>
          <w:b/>
          <w:sz w:val="22"/>
          <w:szCs w:val="22"/>
          <w:u w:val="single"/>
          <w:lang w:val="ca-ES" w:eastAsia="en-US"/>
        </w:rPr>
        <w:t>Epígraf II – Taxa pel servei de recollida, transport i tractament dels residus comercials.</w:t>
      </w:r>
    </w:p>
    <w:p w14:paraId="532761F9" w14:textId="77777777" w:rsidR="002723CF" w:rsidRPr="002939A8" w:rsidRDefault="002723CF" w:rsidP="002723CF">
      <w:pPr>
        <w:pStyle w:val="Llistaambpics2"/>
        <w:numPr>
          <w:ilvl w:val="0"/>
          <w:numId w:val="0"/>
        </w:numPr>
        <w:tabs>
          <w:tab w:val="num" w:pos="284"/>
        </w:tabs>
        <w:ind w:left="284"/>
        <w:jc w:val="both"/>
        <w:rPr>
          <w:rFonts w:ascii="Arial" w:hAnsi="Arial" w:cs="Arial"/>
          <w:b/>
          <w:sz w:val="22"/>
          <w:szCs w:val="22"/>
          <w:u w:val="single"/>
          <w:lang w:val="ca-ES" w:eastAsia="en-US"/>
        </w:rPr>
      </w:pPr>
    </w:p>
    <w:p w14:paraId="20C42802" w14:textId="77777777" w:rsidR="006574A8" w:rsidRDefault="00150FE8" w:rsidP="002723CF">
      <w:pPr>
        <w:pStyle w:val="Pargrafdellista1"/>
        <w:spacing w:after="0" w:line="240" w:lineRule="auto"/>
        <w:ind w:left="284"/>
        <w:jc w:val="both"/>
        <w:rPr>
          <w:rFonts w:ascii="Arial" w:hAnsi="Arial" w:cs="Arial"/>
        </w:rPr>
      </w:pPr>
      <w:r w:rsidRPr="00171B62">
        <w:rPr>
          <w:rFonts w:ascii="Arial" w:hAnsi="Arial" w:cs="Arial"/>
        </w:rPr>
        <w:t>Constitueix el fet imposable de la taxa pel servei de gestió de residus comercials, la prestació dels serveis de recollida, transport i tractament de residus comercials no perillosos, així com de la resta d’actuacions que engloben el concepte de gestió de residus segons l’article 2 de la Llei 7/2022.</w:t>
      </w:r>
    </w:p>
    <w:p w14:paraId="05231799" w14:textId="77777777" w:rsidR="002723CF" w:rsidRDefault="002723CF" w:rsidP="002723CF">
      <w:pPr>
        <w:pStyle w:val="Pargrafdellista1"/>
        <w:spacing w:after="0" w:line="240" w:lineRule="auto"/>
        <w:ind w:left="284"/>
        <w:jc w:val="both"/>
        <w:rPr>
          <w:rFonts w:ascii="Arial" w:hAnsi="Arial" w:cs="Arial"/>
        </w:rPr>
      </w:pPr>
    </w:p>
    <w:p w14:paraId="227B400B" w14:textId="77777777" w:rsidR="007353C3" w:rsidRPr="006574A8" w:rsidRDefault="007353C3" w:rsidP="002723CF">
      <w:pPr>
        <w:pStyle w:val="Pargrafdellista1"/>
        <w:spacing w:after="0" w:line="240" w:lineRule="auto"/>
        <w:ind w:left="284"/>
        <w:jc w:val="both"/>
        <w:rPr>
          <w:rFonts w:ascii="Arial" w:hAnsi="Arial" w:cs="Arial"/>
        </w:rPr>
      </w:pPr>
    </w:p>
    <w:p w14:paraId="3ABB4732" w14:textId="7D1A0E44" w:rsidR="003826EB" w:rsidRDefault="003826EB" w:rsidP="002723CF">
      <w:pPr>
        <w:pStyle w:val="Textindependent"/>
        <w:numPr>
          <w:ilvl w:val="0"/>
          <w:numId w:val="5"/>
        </w:numPr>
        <w:spacing w:after="0" w:line="240" w:lineRule="auto"/>
        <w:ind w:left="284" w:hanging="284"/>
        <w:jc w:val="both"/>
        <w:rPr>
          <w:rFonts w:ascii="Arial" w:hAnsi="Arial" w:cs="Arial"/>
          <w:b/>
          <w:lang w:val="ca-ES"/>
        </w:rPr>
      </w:pPr>
      <w:r w:rsidRPr="00954110">
        <w:rPr>
          <w:rFonts w:ascii="Arial" w:hAnsi="Arial" w:cs="Arial"/>
          <w:b/>
          <w:lang w:val="ca-ES"/>
        </w:rPr>
        <w:t>Interpretació de la Llei 7/2022 en relació amb les taxes de residus.</w:t>
      </w:r>
    </w:p>
    <w:p w14:paraId="592F8B7A" w14:textId="77777777" w:rsidR="002723CF" w:rsidRPr="00954110" w:rsidRDefault="002723CF" w:rsidP="002723CF">
      <w:pPr>
        <w:pStyle w:val="Textindependent"/>
        <w:spacing w:after="0" w:line="240" w:lineRule="auto"/>
        <w:ind w:left="284"/>
        <w:jc w:val="both"/>
        <w:rPr>
          <w:rFonts w:ascii="Arial" w:hAnsi="Arial" w:cs="Arial"/>
          <w:b/>
          <w:lang w:val="ca-ES"/>
        </w:rPr>
      </w:pPr>
    </w:p>
    <w:p w14:paraId="0F567978" w14:textId="1FD287C5" w:rsidR="007A04DE" w:rsidRDefault="00321F35" w:rsidP="002723CF">
      <w:pPr>
        <w:pStyle w:val="Textindependent"/>
        <w:spacing w:after="0" w:line="240" w:lineRule="auto"/>
        <w:jc w:val="both"/>
        <w:rPr>
          <w:rFonts w:ascii="Arial" w:hAnsi="Arial" w:cs="Arial"/>
          <w:lang w:val="ca-ES"/>
        </w:rPr>
      </w:pPr>
      <w:r w:rsidRPr="00954110">
        <w:rPr>
          <w:rFonts w:ascii="Arial" w:hAnsi="Arial" w:cs="Arial"/>
        </w:rPr>
        <w:t>El document publicat per la Federació Espanyola de Municipis i Províncies (FEMP), de data 14 de maig de 2024, elaborat conjuntament pel Ministeri d'Hisenda, el Ministeri per a la Transició Ecològica i el Repte Demogràfic i la pròpia FEMP</w:t>
      </w:r>
      <w:r w:rsidR="00A808B5" w:rsidRPr="00954110">
        <w:rPr>
          <w:rFonts w:ascii="Arial" w:hAnsi="Arial" w:cs="Arial"/>
        </w:rPr>
        <w:t xml:space="preserve"> </w:t>
      </w:r>
      <w:r w:rsidR="007A04DE" w:rsidRPr="00954110">
        <w:rPr>
          <w:rFonts w:ascii="Arial" w:hAnsi="Arial" w:cs="Arial"/>
          <w:lang w:val="ca-ES"/>
        </w:rPr>
        <w:t xml:space="preserve">pretén facilitar als ens locals la implantació i aplicació d’aquesta taxa. </w:t>
      </w:r>
    </w:p>
    <w:p w14:paraId="68E01962" w14:textId="77777777" w:rsidR="002723CF" w:rsidRPr="00954110" w:rsidRDefault="002723CF" w:rsidP="002723CF">
      <w:pPr>
        <w:pStyle w:val="Textindependent"/>
        <w:spacing w:after="0" w:line="240" w:lineRule="auto"/>
        <w:jc w:val="both"/>
        <w:rPr>
          <w:rFonts w:ascii="Arial" w:hAnsi="Arial" w:cs="Arial"/>
          <w:lang w:val="ca-ES"/>
        </w:rPr>
      </w:pPr>
    </w:p>
    <w:p w14:paraId="2CE79286" w14:textId="690B65D4" w:rsidR="007A04DE" w:rsidRDefault="007A04DE" w:rsidP="002723CF">
      <w:pPr>
        <w:pStyle w:val="Textindependent"/>
        <w:spacing w:after="0" w:line="240" w:lineRule="auto"/>
        <w:jc w:val="both"/>
        <w:rPr>
          <w:rFonts w:ascii="Arial" w:hAnsi="Arial" w:cs="Arial"/>
          <w:lang w:val="ca-ES"/>
        </w:rPr>
      </w:pPr>
      <w:r w:rsidRPr="00954110">
        <w:rPr>
          <w:rFonts w:ascii="Arial" w:hAnsi="Arial" w:cs="Arial"/>
          <w:lang w:val="ca-ES"/>
        </w:rPr>
        <w:t xml:space="preserve">En relació a la configuració de la taxa, </w:t>
      </w:r>
      <w:r w:rsidR="00A808B5" w:rsidRPr="00954110">
        <w:rPr>
          <w:rFonts w:ascii="Arial" w:hAnsi="Arial" w:cs="Arial"/>
          <w:lang w:val="ca-ES"/>
        </w:rPr>
        <w:t xml:space="preserve">el document conclou que </w:t>
      </w:r>
      <w:r w:rsidRPr="00954110">
        <w:rPr>
          <w:rFonts w:ascii="Arial" w:hAnsi="Arial" w:cs="Arial"/>
          <w:lang w:val="ca-ES"/>
        </w:rPr>
        <w:t xml:space="preserve">les taxes han d’incorporar gradualment els elements característics del pagament per generació: </w:t>
      </w:r>
    </w:p>
    <w:p w14:paraId="00975048" w14:textId="77777777" w:rsidR="002723CF" w:rsidRPr="00954110" w:rsidRDefault="002723CF" w:rsidP="002723CF">
      <w:pPr>
        <w:pStyle w:val="Textindependent"/>
        <w:spacing w:after="0" w:line="240" w:lineRule="auto"/>
        <w:jc w:val="both"/>
        <w:rPr>
          <w:rFonts w:ascii="Arial" w:hAnsi="Arial" w:cs="Arial"/>
          <w:lang w:val="ca-ES"/>
        </w:rPr>
      </w:pPr>
    </w:p>
    <w:p w14:paraId="4AECDC32" w14:textId="77777777" w:rsidR="007A04DE" w:rsidRDefault="007A04DE" w:rsidP="002723CF">
      <w:pPr>
        <w:pStyle w:val="Textindependent"/>
        <w:spacing w:after="0" w:line="240" w:lineRule="auto"/>
        <w:ind w:left="567"/>
        <w:jc w:val="both"/>
        <w:rPr>
          <w:rFonts w:ascii="Arial" w:hAnsi="Arial" w:cs="Arial"/>
          <w:bCs/>
          <w:i/>
          <w:iCs/>
          <w:lang w:val="es-ES_tradnl"/>
        </w:rPr>
      </w:pPr>
      <w:r w:rsidRPr="00954110">
        <w:rPr>
          <w:rFonts w:ascii="Arial" w:hAnsi="Arial" w:cs="Arial"/>
          <w:bCs/>
          <w:i/>
          <w:iCs/>
          <w:lang w:val="es-ES_tradnl"/>
        </w:rPr>
        <w:t xml:space="preserve">“La norma no impone la obligación taxativa de exigir una tasa totalmente individualizada para cada sujeto pasivo con efectos a partir del 10 de abril de 2025, sino que lo que pretende es que paulatinamente se incorporen estos sistemas, en consonancia con el principio de jerarquía de residuos y de quien contamina paga que preside dicha regulación. </w:t>
      </w:r>
    </w:p>
    <w:p w14:paraId="03A6DBFA" w14:textId="77777777" w:rsidR="00906FE7" w:rsidRPr="00954110" w:rsidRDefault="00906FE7" w:rsidP="002723CF">
      <w:pPr>
        <w:pStyle w:val="Textindependent"/>
        <w:spacing w:after="0" w:line="240" w:lineRule="auto"/>
        <w:ind w:left="567"/>
        <w:jc w:val="both"/>
        <w:rPr>
          <w:rFonts w:ascii="Arial" w:hAnsi="Arial" w:cs="Arial"/>
          <w:bCs/>
          <w:lang w:val="es-ES_tradnl"/>
        </w:rPr>
      </w:pPr>
    </w:p>
    <w:p w14:paraId="7BC848DF" w14:textId="317748DA" w:rsidR="007A04DE" w:rsidRDefault="007A04DE" w:rsidP="002723CF">
      <w:pPr>
        <w:pStyle w:val="Textindependent"/>
        <w:spacing w:after="0" w:line="240" w:lineRule="auto"/>
        <w:ind w:left="567"/>
        <w:jc w:val="both"/>
        <w:rPr>
          <w:rFonts w:ascii="Arial" w:hAnsi="Arial" w:cs="Arial"/>
          <w:bCs/>
          <w:i/>
          <w:iCs/>
          <w:lang w:val="ca-ES"/>
        </w:rPr>
      </w:pPr>
      <w:r w:rsidRPr="00954110">
        <w:rPr>
          <w:rFonts w:ascii="Arial" w:hAnsi="Arial" w:cs="Arial"/>
          <w:bCs/>
          <w:i/>
          <w:iCs/>
          <w:lang w:val="es-ES_tradnl"/>
        </w:rPr>
        <w:t xml:space="preserve">Ahora bien, </w:t>
      </w:r>
      <w:r w:rsidRPr="00954110">
        <w:rPr>
          <w:rFonts w:ascii="Arial" w:hAnsi="Arial" w:cs="Arial"/>
          <w:bCs/>
          <w:i/>
          <w:iCs/>
          <w:u w:val="single"/>
          <w:lang w:val="es-ES_tradnl"/>
        </w:rPr>
        <w:t>las entidades locales sí deberán incorporar gradualmente elementos que tengan en cuenta el comportamiento de los ciudadanos en la generación de residuos, siendo admisibles junto a los sistemas que ya permitan una individualización de la cuota, otros que contemplen reducciones o incentivos a determinados comportamientos</w:t>
      </w:r>
      <w:r w:rsidRPr="00954110">
        <w:rPr>
          <w:rFonts w:ascii="Arial" w:hAnsi="Arial" w:cs="Arial"/>
          <w:bCs/>
          <w:i/>
          <w:iCs/>
          <w:lang w:val="ca-ES"/>
        </w:rPr>
        <w:t>”</w:t>
      </w:r>
      <w:r w:rsidR="00B64534" w:rsidRPr="00954110">
        <w:rPr>
          <w:rFonts w:ascii="Arial" w:hAnsi="Arial" w:cs="Arial"/>
          <w:bCs/>
          <w:i/>
          <w:iCs/>
          <w:lang w:val="ca-ES"/>
        </w:rPr>
        <w:t>.</w:t>
      </w:r>
      <w:r w:rsidRPr="00954110">
        <w:rPr>
          <w:rFonts w:ascii="Arial" w:hAnsi="Arial" w:cs="Arial"/>
          <w:bCs/>
          <w:i/>
          <w:iCs/>
          <w:lang w:val="ca-ES"/>
        </w:rPr>
        <w:t xml:space="preserve"> </w:t>
      </w:r>
    </w:p>
    <w:p w14:paraId="4AC0610B" w14:textId="77777777" w:rsidR="002723CF" w:rsidRPr="00954110" w:rsidRDefault="002723CF" w:rsidP="002723CF">
      <w:pPr>
        <w:pStyle w:val="Textindependent"/>
        <w:spacing w:after="0" w:line="240" w:lineRule="auto"/>
        <w:ind w:left="567"/>
        <w:jc w:val="both"/>
        <w:rPr>
          <w:rFonts w:ascii="Arial" w:hAnsi="Arial" w:cs="Arial"/>
          <w:bCs/>
          <w:lang w:val="ca-ES"/>
        </w:rPr>
      </w:pPr>
    </w:p>
    <w:p w14:paraId="6E9C6936" w14:textId="78945991" w:rsidR="007A04DE" w:rsidRDefault="002909B5" w:rsidP="002723CF">
      <w:pPr>
        <w:pStyle w:val="Textindependent"/>
        <w:spacing w:after="0" w:line="240" w:lineRule="auto"/>
        <w:jc w:val="both"/>
        <w:rPr>
          <w:rFonts w:ascii="Arial" w:hAnsi="Arial" w:cs="Arial"/>
          <w:lang w:val="ca-ES"/>
        </w:rPr>
      </w:pPr>
      <w:r w:rsidRPr="00CD0DCD">
        <w:rPr>
          <w:rFonts w:ascii="Arial" w:hAnsi="Arial" w:cs="Arial"/>
          <w:lang w:val="ca-ES"/>
        </w:rPr>
        <w:t>Per a la</w:t>
      </w:r>
      <w:r w:rsidR="007A04DE" w:rsidRPr="00CD0DCD">
        <w:rPr>
          <w:rFonts w:ascii="Arial" w:hAnsi="Arial" w:cs="Arial"/>
          <w:lang w:val="ca-ES"/>
        </w:rPr>
        <w:t xml:space="preserve"> determinació de les quotes de les taxes, en absència d’un sistema de recollida que permeti individualitzar la taxa en funció de la generació real de residus per cada usuari, el </w:t>
      </w:r>
      <w:r w:rsidR="00A808B5" w:rsidRPr="00CD0DCD">
        <w:rPr>
          <w:rFonts w:ascii="Arial" w:hAnsi="Arial" w:cs="Arial"/>
          <w:lang w:val="ca-ES"/>
        </w:rPr>
        <w:t>document</w:t>
      </w:r>
      <w:r w:rsidR="007A04DE" w:rsidRPr="00CD0DCD">
        <w:rPr>
          <w:rFonts w:ascii="Arial" w:hAnsi="Arial" w:cs="Arial"/>
          <w:lang w:val="ca-ES"/>
        </w:rPr>
        <w:t xml:space="preserve"> avala l’ús de diversos elements presumptius, entre els quals es troba la tipologia d’immoble i la seva ubicació en el cas dels residus domèstics; i </w:t>
      </w:r>
      <w:r w:rsidRPr="00CD0DCD">
        <w:rPr>
          <w:rFonts w:ascii="Arial" w:hAnsi="Arial" w:cs="Arial"/>
          <w:lang w:val="ca-ES"/>
        </w:rPr>
        <w:t>el tipus d’activitat en el cas dels residus comercials</w:t>
      </w:r>
      <w:r w:rsidR="007A04DE" w:rsidRPr="00CD0DCD">
        <w:rPr>
          <w:rFonts w:ascii="Arial" w:hAnsi="Arial" w:cs="Arial"/>
          <w:lang w:val="ca-ES"/>
        </w:rPr>
        <w:t>:</w:t>
      </w:r>
    </w:p>
    <w:p w14:paraId="3BB3788C" w14:textId="77777777" w:rsidR="002723CF" w:rsidRPr="00CD0DCD" w:rsidRDefault="002723CF" w:rsidP="002723CF">
      <w:pPr>
        <w:pStyle w:val="Textindependent"/>
        <w:spacing w:after="0" w:line="240" w:lineRule="auto"/>
        <w:jc w:val="both"/>
        <w:rPr>
          <w:rFonts w:ascii="Arial" w:hAnsi="Arial" w:cs="Arial"/>
          <w:lang w:val="ca-ES"/>
        </w:rPr>
      </w:pPr>
    </w:p>
    <w:p w14:paraId="3A175101" w14:textId="007BF0D6" w:rsidR="00D14A72" w:rsidRDefault="007A04DE" w:rsidP="002723CF">
      <w:pPr>
        <w:pStyle w:val="Textindependent"/>
        <w:spacing w:after="0" w:line="240" w:lineRule="auto"/>
        <w:ind w:left="567"/>
        <w:jc w:val="both"/>
        <w:rPr>
          <w:rFonts w:ascii="Arial" w:hAnsi="Arial" w:cs="Arial"/>
          <w:bCs/>
          <w:i/>
          <w:iCs/>
          <w:lang w:val="es-ES_tradnl"/>
        </w:rPr>
      </w:pPr>
      <w:r w:rsidRPr="00954110">
        <w:rPr>
          <w:rFonts w:ascii="Arial" w:hAnsi="Arial" w:cs="Arial"/>
          <w:bCs/>
          <w:i/>
          <w:iCs/>
          <w:lang w:val="es-ES_tradnl"/>
        </w:rPr>
        <w:t xml:space="preserve">“La cuota única del sistema elemental o la cuota básica de los sistemas medio y avanzado podrá fijarse en función de parámetros de carácter objetivo, como pueden ser, entre otros, </w:t>
      </w:r>
      <w:r w:rsidRPr="00954110">
        <w:rPr>
          <w:rFonts w:ascii="Arial" w:hAnsi="Arial" w:cs="Arial"/>
          <w:bCs/>
          <w:i/>
          <w:iCs/>
          <w:u w:val="single"/>
          <w:lang w:val="es-ES_tradnl"/>
        </w:rPr>
        <w:t>la tipología</w:t>
      </w:r>
      <w:r w:rsidRPr="00954110">
        <w:rPr>
          <w:rFonts w:ascii="Arial" w:hAnsi="Arial" w:cs="Arial"/>
          <w:bCs/>
          <w:i/>
          <w:iCs/>
          <w:lang w:val="es-ES_tradnl"/>
        </w:rPr>
        <w:t xml:space="preserve"> o uso catastral </w:t>
      </w:r>
      <w:r w:rsidRPr="00954110">
        <w:rPr>
          <w:rFonts w:ascii="Arial" w:hAnsi="Arial" w:cs="Arial"/>
          <w:bCs/>
          <w:i/>
          <w:iCs/>
          <w:u w:val="single"/>
          <w:lang w:val="es-ES_tradnl"/>
        </w:rPr>
        <w:t>del inmueble</w:t>
      </w:r>
      <w:r w:rsidRPr="00954110">
        <w:rPr>
          <w:rFonts w:ascii="Arial" w:hAnsi="Arial" w:cs="Arial"/>
          <w:bCs/>
          <w:i/>
          <w:iCs/>
          <w:lang w:val="es-ES_tradnl"/>
        </w:rPr>
        <w:t xml:space="preserve">, el número de residentes en el inmueble, el valor catastral, la superficie del inmueble </w:t>
      </w:r>
      <w:r w:rsidRPr="00954110">
        <w:rPr>
          <w:rFonts w:ascii="Arial" w:hAnsi="Arial" w:cs="Arial"/>
          <w:bCs/>
          <w:i/>
          <w:iCs/>
          <w:u w:val="single"/>
          <w:lang w:val="es-ES_tradnl"/>
        </w:rPr>
        <w:t>o su ubicación</w:t>
      </w:r>
      <w:r w:rsidRPr="00954110">
        <w:rPr>
          <w:rFonts w:ascii="Arial" w:hAnsi="Arial" w:cs="Arial"/>
          <w:bCs/>
          <w:i/>
          <w:iCs/>
          <w:lang w:val="es-ES_tradnl"/>
        </w:rPr>
        <w:t xml:space="preserve">, para el caso de los residuos domésticos, </w:t>
      </w:r>
      <w:r w:rsidRPr="00954110">
        <w:rPr>
          <w:rFonts w:ascii="Arial" w:hAnsi="Arial" w:cs="Arial"/>
          <w:bCs/>
          <w:i/>
          <w:iCs/>
          <w:u w:val="single"/>
          <w:lang w:val="es-ES_tradnl"/>
        </w:rPr>
        <w:t>y el tipo de actividad</w:t>
      </w:r>
      <w:r w:rsidRPr="00954110">
        <w:rPr>
          <w:rFonts w:ascii="Arial" w:hAnsi="Arial" w:cs="Arial"/>
          <w:bCs/>
          <w:i/>
          <w:iCs/>
          <w:lang w:val="es-ES_tradnl"/>
        </w:rPr>
        <w:t>, superficie o ubicación del inmueble, entre otros, para el caso de los residuos de actividades económicas</w:t>
      </w:r>
      <w:r w:rsidR="00B64534" w:rsidRPr="00954110">
        <w:rPr>
          <w:rFonts w:ascii="Arial" w:hAnsi="Arial" w:cs="Arial"/>
          <w:bCs/>
          <w:i/>
          <w:iCs/>
          <w:lang w:val="es-ES_tradnl"/>
        </w:rPr>
        <w:t>”.</w:t>
      </w:r>
    </w:p>
    <w:p w14:paraId="6103BC60" w14:textId="77777777" w:rsidR="002723CF" w:rsidRPr="00954110" w:rsidRDefault="002723CF" w:rsidP="002723CF">
      <w:pPr>
        <w:pStyle w:val="Textindependent"/>
        <w:spacing w:after="0" w:line="240" w:lineRule="auto"/>
        <w:ind w:left="567"/>
        <w:jc w:val="both"/>
        <w:rPr>
          <w:rFonts w:ascii="Arial" w:hAnsi="Arial" w:cs="Arial"/>
          <w:bCs/>
          <w:i/>
          <w:iCs/>
          <w:lang w:val="ca-ES"/>
        </w:rPr>
      </w:pPr>
    </w:p>
    <w:p w14:paraId="1E28FD19" w14:textId="4A5A6E0E" w:rsidR="00B64534" w:rsidRDefault="00423309" w:rsidP="002723CF">
      <w:pPr>
        <w:pStyle w:val="Textindependent"/>
        <w:spacing w:after="0" w:line="240" w:lineRule="auto"/>
        <w:jc w:val="both"/>
        <w:rPr>
          <w:rFonts w:ascii="Arial" w:hAnsi="Arial" w:cs="Arial"/>
          <w:lang w:val="ca-ES"/>
        </w:rPr>
      </w:pPr>
      <w:r w:rsidRPr="00954110">
        <w:rPr>
          <w:rFonts w:ascii="Arial" w:hAnsi="Arial" w:cs="Arial"/>
          <w:lang w:val="ca-ES"/>
        </w:rPr>
        <w:t xml:space="preserve">Quant a </w:t>
      </w:r>
      <w:r w:rsidR="00B64534" w:rsidRPr="00954110">
        <w:rPr>
          <w:rFonts w:ascii="Arial" w:hAnsi="Arial" w:cs="Arial"/>
          <w:lang w:val="ca-ES"/>
        </w:rPr>
        <w:t xml:space="preserve">l’obligatorietat de cobertura de costos que estableix la Llei 7/2022, el </w:t>
      </w:r>
      <w:r w:rsidR="00E71B9C" w:rsidRPr="00954110">
        <w:rPr>
          <w:rFonts w:ascii="Arial" w:hAnsi="Arial" w:cs="Arial"/>
          <w:lang w:val="ca-ES"/>
        </w:rPr>
        <w:t>document</w:t>
      </w:r>
      <w:r w:rsidR="00B64534" w:rsidRPr="00954110">
        <w:rPr>
          <w:rFonts w:ascii="Arial" w:hAnsi="Arial" w:cs="Arial"/>
          <w:lang w:val="ca-ES"/>
        </w:rPr>
        <w:t xml:space="preserve"> interpreta que s’ha d’entendre com un principi i que no és necessària una precisió absoluta en aquest sentit: </w:t>
      </w:r>
    </w:p>
    <w:p w14:paraId="308D27B5" w14:textId="77777777" w:rsidR="002723CF" w:rsidRPr="00954110" w:rsidRDefault="002723CF" w:rsidP="002723CF">
      <w:pPr>
        <w:pStyle w:val="Textindependent"/>
        <w:spacing w:after="0" w:line="240" w:lineRule="auto"/>
        <w:jc w:val="both"/>
        <w:rPr>
          <w:rFonts w:ascii="Arial" w:hAnsi="Arial" w:cs="Arial"/>
          <w:lang w:val="ca-ES"/>
        </w:rPr>
      </w:pPr>
    </w:p>
    <w:p w14:paraId="258263BA" w14:textId="2150DD11" w:rsidR="00B64534" w:rsidRDefault="00B64534" w:rsidP="002723CF">
      <w:pPr>
        <w:pStyle w:val="Textindependent"/>
        <w:spacing w:after="0" w:line="240" w:lineRule="auto"/>
        <w:ind w:left="567"/>
        <w:jc w:val="both"/>
        <w:rPr>
          <w:rFonts w:ascii="Arial" w:hAnsi="Arial" w:cs="Arial"/>
          <w:bCs/>
          <w:i/>
          <w:iCs/>
          <w:lang w:val="es-ES_tradnl"/>
        </w:rPr>
      </w:pPr>
      <w:r w:rsidRPr="00954110">
        <w:rPr>
          <w:rFonts w:ascii="Arial" w:hAnsi="Arial" w:cs="Arial"/>
          <w:bCs/>
          <w:i/>
          <w:iCs/>
          <w:lang w:val="es-ES_tradnl"/>
        </w:rPr>
        <w:t xml:space="preserve">“La previsión contenida en la Ley 7/2022 debe ser interpretada como el necesario cumplimiento de un principio y no como la imposición a los ayuntamientos de una absoluta precisión en la cobertura de los costes del servicio, es decir, </w:t>
      </w:r>
      <w:r w:rsidRPr="00954110">
        <w:rPr>
          <w:rFonts w:ascii="Arial" w:hAnsi="Arial" w:cs="Arial"/>
          <w:bCs/>
          <w:i/>
          <w:iCs/>
          <w:u w:val="single"/>
          <w:lang w:val="es-ES_tradnl"/>
        </w:rPr>
        <w:t>que dicha cobertura se aproxime lo máximo posible al coste real del servicio</w:t>
      </w:r>
      <w:r w:rsidRPr="00954110">
        <w:rPr>
          <w:rFonts w:ascii="Arial" w:hAnsi="Arial" w:cs="Arial"/>
          <w:bCs/>
          <w:i/>
          <w:iCs/>
          <w:lang w:val="es-ES_tradnl"/>
        </w:rPr>
        <w:t xml:space="preserve">”. </w:t>
      </w:r>
    </w:p>
    <w:p w14:paraId="143F1A71" w14:textId="77777777" w:rsidR="00361166" w:rsidRPr="00954110" w:rsidRDefault="00361166" w:rsidP="002723CF">
      <w:pPr>
        <w:pStyle w:val="Textindependent"/>
        <w:spacing w:after="0" w:line="240" w:lineRule="auto"/>
        <w:ind w:left="567"/>
        <w:jc w:val="both"/>
        <w:rPr>
          <w:rFonts w:ascii="Arial" w:hAnsi="Arial" w:cs="Arial"/>
          <w:bCs/>
          <w:i/>
          <w:iCs/>
          <w:lang w:val="es-ES_tradnl"/>
        </w:rPr>
      </w:pPr>
    </w:p>
    <w:p w14:paraId="1638A087" w14:textId="23CC9709" w:rsidR="00B64534" w:rsidRDefault="00423309" w:rsidP="002723CF">
      <w:pPr>
        <w:pStyle w:val="Textindependent"/>
        <w:spacing w:after="0" w:line="240" w:lineRule="auto"/>
        <w:jc w:val="both"/>
        <w:rPr>
          <w:rFonts w:ascii="Arial" w:hAnsi="Arial" w:cs="Arial"/>
          <w:lang w:val="ca-ES"/>
        </w:rPr>
      </w:pPr>
      <w:r w:rsidRPr="00954110">
        <w:rPr>
          <w:rFonts w:ascii="Arial" w:hAnsi="Arial" w:cs="Arial"/>
          <w:lang w:val="ca-ES"/>
        </w:rPr>
        <w:t xml:space="preserve">Sobre </w:t>
      </w:r>
      <w:r w:rsidR="00B64534" w:rsidRPr="00954110">
        <w:rPr>
          <w:rFonts w:ascii="Arial" w:hAnsi="Arial" w:cs="Arial"/>
          <w:lang w:val="ca-ES"/>
        </w:rPr>
        <w:t xml:space="preserve">les reduccions i bonificacions fiscals que es puguin preveure a l’ordenança, interpreta que l’import de les mateixes no pot comportar un increment en la quota de la resta de subjectes passius i que aquestes reduccions i bonificacions s’han de limitar a casos molt concrets: </w:t>
      </w:r>
    </w:p>
    <w:p w14:paraId="51161CBE" w14:textId="77777777" w:rsidR="002723CF" w:rsidRPr="00954110" w:rsidRDefault="002723CF" w:rsidP="002723CF">
      <w:pPr>
        <w:pStyle w:val="Textindependent"/>
        <w:spacing w:after="0" w:line="240" w:lineRule="auto"/>
        <w:jc w:val="both"/>
        <w:rPr>
          <w:rFonts w:ascii="Arial" w:hAnsi="Arial" w:cs="Arial"/>
          <w:lang w:val="ca-ES"/>
        </w:rPr>
      </w:pPr>
    </w:p>
    <w:p w14:paraId="1573193D" w14:textId="77777777" w:rsidR="00B64534" w:rsidRDefault="00B64534" w:rsidP="002723CF">
      <w:pPr>
        <w:pStyle w:val="Textindependent"/>
        <w:spacing w:after="0" w:line="240" w:lineRule="auto"/>
        <w:ind w:left="567"/>
        <w:jc w:val="both"/>
        <w:rPr>
          <w:rFonts w:ascii="Arial" w:hAnsi="Arial" w:cs="Arial"/>
          <w:bCs/>
          <w:i/>
          <w:iCs/>
          <w:lang w:val="es-ES_tradnl"/>
        </w:rPr>
      </w:pPr>
      <w:r w:rsidRPr="00954110">
        <w:rPr>
          <w:rFonts w:ascii="Arial" w:hAnsi="Arial" w:cs="Arial"/>
          <w:bCs/>
          <w:i/>
          <w:iCs/>
          <w:lang w:val="es-ES_tradnl"/>
        </w:rPr>
        <w:t>“De acuerdo con el principio constitucional de capacidad económica y teniendo en cuenta además que el objetivo final de esta tasa es que cada individuo pague en función de la cantidad de residuos que genere</w:t>
      </w:r>
      <w:r w:rsidRPr="00954110">
        <w:rPr>
          <w:rFonts w:ascii="Arial" w:hAnsi="Arial" w:cs="Arial"/>
          <w:bCs/>
          <w:i/>
          <w:iCs/>
          <w:u w:val="single"/>
          <w:lang w:val="es-ES_tradnl"/>
        </w:rPr>
        <w:t>, el importe de las reducciones que se establezcan de acuerdo con la normativa de residuos o el TRLRHL no deberá repartirse entre el resto de los sujetos pasivos</w:t>
      </w:r>
      <w:r w:rsidRPr="00954110">
        <w:rPr>
          <w:rFonts w:ascii="Arial" w:hAnsi="Arial" w:cs="Arial"/>
          <w:bCs/>
          <w:i/>
          <w:iCs/>
          <w:lang w:val="es-ES_tradnl"/>
        </w:rPr>
        <w:t xml:space="preserve">, es decir, la menor cuota a satisfacer por el sujeto pasivo al que se le aplique una reducción no implica que el resto de sujetos pasivos deban pagar una mayor cuota equivalente. </w:t>
      </w:r>
    </w:p>
    <w:p w14:paraId="7ADDC78B" w14:textId="77777777" w:rsidR="002723CF" w:rsidRPr="00954110" w:rsidRDefault="002723CF" w:rsidP="002723CF">
      <w:pPr>
        <w:pStyle w:val="Textindependent"/>
        <w:spacing w:after="0" w:line="240" w:lineRule="auto"/>
        <w:ind w:left="567"/>
        <w:jc w:val="both"/>
        <w:rPr>
          <w:rFonts w:ascii="Arial" w:hAnsi="Arial" w:cs="Arial"/>
          <w:bCs/>
          <w:i/>
          <w:iCs/>
          <w:lang w:val="es-ES_tradnl"/>
        </w:rPr>
      </w:pPr>
    </w:p>
    <w:p w14:paraId="7B9BE37E" w14:textId="77777777" w:rsidR="00B64534" w:rsidRDefault="00B64534" w:rsidP="002723CF">
      <w:pPr>
        <w:pStyle w:val="Textindependent"/>
        <w:spacing w:after="0" w:line="240" w:lineRule="auto"/>
        <w:ind w:left="567"/>
        <w:jc w:val="both"/>
        <w:rPr>
          <w:rFonts w:ascii="Arial" w:hAnsi="Arial" w:cs="Arial"/>
          <w:bCs/>
          <w:i/>
          <w:iCs/>
          <w:lang w:val="es-ES_tradnl"/>
        </w:rPr>
      </w:pPr>
      <w:r w:rsidRPr="00954110">
        <w:rPr>
          <w:rFonts w:ascii="Arial" w:hAnsi="Arial" w:cs="Arial"/>
          <w:bCs/>
          <w:i/>
          <w:iCs/>
          <w:lang w:val="es-ES_tradnl"/>
        </w:rPr>
        <w:t xml:space="preserve">Por ello, el establecimiento de reducciones en esta Tasa/ PPPNT debe ser para supuestos concretos, objetivos, motivados y limitados, para no poner en riesgo el principio de que la más se alejará la tasa del cumplimiento del objetivo de cobertura del coste del servicio. </w:t>
      </w:r>
    </w:p>
    <w:p w14:paraId="26A5C26B" w14:textId="77777777" w:rsidR="002723CF" w:rsidRPr="00954110" w:rsidRDefault="002723CF" w:rsidP="002723CF">
      <w:pPr>
        <w:pStyle w:val="Textindependent"/>
        <w:spacing w:after="0" w:line="240" w:lineRule="auto"/>
        <w:ind w:left="567"/>
        <w:jc w:val="both"/>
        <w:rPr>
          <w:rFonts w:ascii="Arial" w:hAnsi="Arial" w:cs="Arial"/>
          <w:bCs/>
          <w:i/>
          <w:iCs/>
          <w:lang w:val="es-ES_tradnl"/>
        </w:rPr>
      </w:pPr>
    </w:p>
    <w:p w14:paraId="26734AAB" w14:textId="77777777" w:rsidR="00B64534" w:rsidRDefault="00B64534" w:rsidP="002723CF">
      <w:pPr>
        <w:pStyle w:val="Textindependent"/>
        <w:spacing w:after="0" w:line="240" w:lineRule="auto"/>
        <w:ind w:left="567"/>
        <w:jc w:val="both"/>
        <w:rPr>
          <w:rFonts w:ascii="Arial" w:hAnsi="Arial" w:cs="Arial"/>
          <w:bCs/>
          <w:i/>
          <w:iCs/>
          <w:lang w:val="es-ES_tradnl"/>
        </w:rPr>
      </w:pPr>
      <w:r w:rsidRPr="00954110">
        <w:rPr>
          <w:rFonts w:ascii="Arial" w:hAnsi="Arial" w:cs="Arial"/>
          <w:bCs/>
          <w:i/>
          <w:iCs/>
          <w:lang w:val="es-ES_tradnl"/>
        </w:rPr>
        <w:t xml:space="preserve">Asimismo, hay que tener en cuenta que el objetivo de esta tasa es fomentar la reducción de residuos, por lo que, si se concede a determinados colectivos una reducción o bonificación elevada, podría fomentarse conductas contrarias al cumplimiento de dicho objetivo, ya que, si no pagan la tasa o lo hacen en cuantía mínima, no procurarán disminuir la cantidad de residuos que generen.” </w:t>
      </w:r>
    </w:p>
    <w:p w14:paraId="30899238" w14:textId="77777777" w:rsidR="002723CF" w:rsidRPr="00954110" w:rsidRDefault="002723CF" w:rsidP="002723CF">
      <w:pPr>
        <w:pStyle w:val="Textindependent"/>
        <w:spacing w:after="0" w:line="240" w:lineRule="auto"/>
        <w:ind w:left="567"/>
        <w:jc w:val="both"/>
        <w:rPr>
          <w:rFonts w:ascii="Arial" w:hAnsi="Arial" w:cs="Arial"/>
          <w:bCs/>
          <w:i/>
          <w:iCs/>
          <w:lang w:val="es-ES_tradnl"/>
        </w:rPr>
      </w:pPr>
    </w:p>
    <w:p w14:paraId="30043932" w14:textId="19820243" w:rsidR="00B64534" w:rsidRDefault="00423309" w:rsidP="002723CF">
      <w:pPr>
        <w:pStyle w:val="Textindependent"/>
        <w:spacing w:after="0" w:line="240" w:lineRule="auto"/>
        <w:jc w:val="both"/>
        <w:rPr>
          <w:rFonts w:ascii="Arial" w:hAnsi="Arial" w:cs="Arial"/>
          <w:lang w:val="ca-ES"/>
        </w:rPr>
      </w:pPr>
      <w:r w:rsidRPr="00954110">
        <w:rPr>
          <w:rFonts w:ascii="Arial" w:hAnsi="Arial" w:cs="Arial"/>
          <w:lang w:val="ca-ES"/>
        </w:rPr>
        <w:t xml:space="preserve">Pel que es refereix als costos </w:t>
      </w:r>
      <w:r w:rsidR="00B64534" w:rsidRPr="00954110">
        <w:rPr>
          <w:rFonts w:ascii="Arial" w:hAnsi="Arial" w:cs="Arial"/>
          <w:lang w:val="ca-ES"/>
        </w:rPr>
        <w:t xml:space="preserve">a tenir en compte per al càlcul de les quotes, el </w:t>
      </w:r>
      <w:r w:rsidR="009210B5" w:rsidRPr="00954110">
        <w:rPr>
          <w:rFonts w:ascii="Arial" w:hAnsi="Arial" w:cs="Arial"/>
          <w:lang w:val="ca-ES"/>
        </w:rPr>
        <w:t xml:space="preserve">document </w:t>
      </w:r>
      <w:r w:rsidR="00B64534" w:rsidRPr="00954110">
        <w:rPr>
          <w:rFonts w:ascii="Arial" w:hAnsi="Arial" w:cs="Arial"/>
          <w:lang w:val="ca-ES"/>
        </w:rPr>
        <w:t xml:space="preserve"> confirma que cal incloure l’impost cedit sobre el dipòsit de residus, la incineració i la </w:t>
      </w:r>
      <w:proofErr w:type="spellStart"/>
      <w:r w:rsidR="00B64534" w:rsidRPr="00954110">
        <w:rPr>
          <w:rFonts w:ascii="Arial" w:hAnsi="Arial" w:cs="Arial"/>
          <w:lang w:val="ca-ES"/>
        </w:rPr>
        <w:t>coincineració</w:t>
      </w:r>
      <w:proofErr w:type="spellEnd"/>
      <w:r w:rsidR="00B64534" w:rsidRPr="00954110">
        <w:rPr>
          <w:rFonts w:ascii="Arial" w:hAnsi="Arial" w:cs="Arial"/>
          <w:lang w:val="ca-ES"/>
        </w:rPr>
        <w:t xml:space="preserve">: </w:t>
      </w:r>
    </w:p>
    <w:p w14:paraId="313AC25D" w14:textId="77777777" w:rsidR="002723CF" w:rsidRPr="00954110" w:rsidRDefault="002723CF" w:rsidP="002723CF">
      <w:pPr>
        <w:pStyle w:val="Textindependent"/>
        <w:spacing w:after="0" w:line="240" w:lineRule="auto"/>
        <w:jc w:val="both"/>
        <w:rPr>
          <w:rFonts w:ascii="Arial" w:hAnsi="Arial" w:cs="Arial"/>
          <w:lang w:val="ca-ES"/>
        </w:rPr>
      </w:pPr>
    </w:p>
    <w:p w14:paraId="2D12FA0C" w14:textId="421EF956" w:rsidR="00B64534" w:rsidRDefault="00B64534" w:rsidP="002723CF">
      <w:pPr>
        <w:pStyle w:val="Textindependent"/>
        <w:spacing w:after="0" w:line="240" w:lineRule="auto"/>
        <w:ind w:left="567"/>
        <w:jc w:val="both"/>
        <w:rPr>
          <w:rFonts w:ascii="Arial" w:hAnsi="Arial" w:cs="Arial"/>
          <w:bCs/>
          <w:i/>
          <w:iCs/>
          <w:lang w:val="es-ES_tradnl"/>
        </w:rPr>
      </w:pPr>
      <w:r w:rsidRPr="00954110">
        <w:rPr>
          <w:rFonts w:ascii="Arial" w:hAnsi="Arial" w:cs="Arial"/>
          <w:bCs/>
          <w:i/>
          <w:iCs/>
          <w:lang w:val="es-ES_tradnl"/>
        </w:rPr>
        <w:t>“Se contemplará el Impuesto sobre el depósito de residuos en vertederos y la tasa por el servicio prestado por otra entidad supramunicipal de gestión tributaria o recaudatoria de la tasa de residuos. Asimismo, se incluirá el IVA soportado en cuanto que no sea repercutible a terceros”</w:t>
      </w:r>
      <w:r w:rsidR="00AC383B" w:rsidRPr="00954110">
        <w:rPr>
          <w:rFonts w:ascii="Arial" w:hAnsi="Arial" w:cs="Arial"/>
          <w:bCs/>
          <w:i/>
          <w:iCs/>
          <w:lang w:val="es-ES_tradnl"/>
        </w:rPr>
        <w:t>.</w:t>
      </w:r>
    </w:p>
    <w:p w14:paraId="31B39E16" w14:textId="77777777" w:rsidR="002723CF" w:rsidRPr="00954110" w:rsidRDefault="002723CF" w:rsidP="002723CF">
      <w:pPr>
        <w:pStyle w:val="Textindependent"/>
        <w:spacing w:after="0" w:line="240" w:lineRule="auto"/>
        <w:ind w:left="567"/>
        <w:jc w:val="both"/>
        <w:rPr>
          <w:rFonts w:ascii="Arial" w:hAnsi="Arial" w:cs="Arial"/>
          <w:bCs/>
          <w:i/>
          <w:iCs/>
          <w:lang w:val="es-ES_tradnl"/>
        </w:rPr>
      </w:pPr>
    </w:p>
    <w:p w14:paraId="4C0F71C1" w14:textId="6A2074DF" w:rsidR="00B64534" w:rsidRDefault="00423309" w:rsidP="002723CF">
      <w:pPr>
        <w:pStyle w:val="Textindependent"/>
        <w:spacing w:after="0" w:line="240" w:lineRule="auto"/>
        <w:jc w:val="both"/>
        <w:rPr>
          <w:rFonts w:ascii="Arial" w:hAnsi="Arial" w:cs="Arial"/>
          <w:lang w:val="ca-ES"/>
        </w:rPr>
      </w:pPr>
      <w:r w:rsidRPr="00954110">
        <w:rPr>
          <w:rFonts w:ascii="Arial" w:hAnsi="Arial" w:cs="Arial"/>
          <w:lang w:val="ca-ES"/>
        </w:rPr>
        <w:t>I aclareix, e</w:t>
      </w:r>
      <w:r w:rsidR="00B64534" w:rsidRPr="00954110">
        <w:rPr>
          <w:rFonts w:ascii="Arial" w:hAnsi="Arial" w:cs="Arial"/>
          <w:lang w:val="ca-ES"/>
        </w:rPr>
        <w:t xml:space="preserve">n relació amb la meritació de la taxa, que en els casos en què la </w:t>
      </w:r>
      <w:r w:rsidR="00FF2A9E" w:rsidRPr="00954110">
        <w:rPr>
          <w:rFonts w:ascii="Arial" w:hAnsi="Arial" w:cs="Arial"/>
          <w:lang w:val="ca-ES"/>
        </w:rPr>
        <w:t>quota</w:t>
      </w:r>
      <w:r w:rsidR="00B64534" w:rsidRPr="00954110">
        <w:rPr>
          <w:rFonts w:ascii="Arial" w:hAnsi="Arial" w:cs="Arial"/>
          <w:lang w:val="ca-ES"/>
        </w:rPr>
        <w:t xml:space="preserve"> estigui formada per una part bàsica i una part </w:t>
      </w:r>
      <w:r w:rsidR="003E5781" w:rsidRPr="00954110">
        <w:rPr>
          <w:rFonts w:ascii="Arial" w:hAnsi="Arial" w:cs="Arial"/>
          <w:lang w:val="ca-ES"/>
        </w:rPr>
        <w:t>variable</w:t>
      </w:r>
      <w:r w:rsidR="00B64534" w:rsidRPr="00954110">
        <w:rPr>
          <w:rFonts w:ascii="Arial" w:hAnsi="Arial" w:cs="Arial"/>
          <w:lang w:val="ca-ES"/>
        </w:rPr>
        <w:t xml:space="preserve">, la part variable es podrà </w:t>
      </w:r>
      <w:r w:rsidR="00FF2A9E" w:rsidRPr="00954110">
        <w:rPr>
          <w:rFonts w:ascii="Arial" w:hAnsi="Arial" w:cs="Arial"/>
          <w:lang w:val="ca-ES"/>
        </w:rPr>
        <w:t>exigir</w:t>
      </w:r>
      <w:r w:rsidR="00B64534" w:rsidRPr="00954110">
        <w:rPr>
          <w:rFonts w:ascii="Arial" w:hAnsi="Arial" w:cs="Arial"/>
          <w:lang w:val="ca-ES"/>
        </w:rPr>
        <w:t xml:space="preserve"> dins del mateix exercici fiscal que la </w:t>
      </w:r>
      <w:r w:rsidR="00FF2A9E" w:rsidRPr="00954110">
        <w:rPr>
          <w:rFonts w:ascii="Arial" w:hAnsi="Arial" w:cs="Arial"/>
          <w:lang w:val="ca-ES"/>
        </w:rPr>
        <w:t>bàsica</w:t>
      </w:r>
      <w:r w:rsidR="00B64534" w:rsidRPr="00954110">
        <w:rPr>
          <w:rFonts w:ascii="Arial" w:hAnsi="Arial" w:cs="Arial"/>
          <w:lang w:val="ca-ES"/>
        </w:rPr>
        <w:t xml:space="preserve">, o bé durant el següent. I que les dades emprades per al càlcul de la part variable podran ser del mateix període </w:t>
      </w:r>
      <w:r w:rsidR="00FF2A9E" w:rsidRPr="00954110">
        <w:rPr>
          <w:rFonts w:ascii="Arial" w:hAnsi="Arial" w:cs="Arial"/>
          <w:lang w:val="ca-ES"/>
        </w:rPr>
        <w:t xml:space="preserve">de meritació </w:t>
      </w:r>
      <w:r w:rsidR="00B64534" w:rsidRPr="00954110">
        <w:rPr>
          <w:rFonts w:ascii="Arial" w:hAnsi="Arial" w:cs="Arial"/>
          <w:lang w:val="ca-ES"/>
        </w:rPr>
        <w:t xml:space="preserve">o de l’anterior: </w:t>
      </w:r>
    </w:p>
    <w:p w14:paraId="573872F1" w14:textId="77777777" w:rsidR="002723CF" w:rsidRPr="00954110" w:rsidRDefault="002723CF" w:rsidP="002723CF">
      <w:pPr>
        <w:pStyle w:val="Textindependent"/>
        <w:spacing w:after="0" w:line="240" w:lineRule="auto"/>
        <w:jc w:val="both"/>
        <w:rPr>
          <w:rFonts w:ascii="Arial" w:hAnsi="Arial" w:cs="Arial"/>
          <w:lang w:val="ca-ES"/>
        </w:rPr>
      </w:pPr>
    </w:p>
    <w:p w14:paraId="61A89B5D" w14:textId="2AE6F115" w:rsidR="007A04DE" w:rsidRDefault="003E5781" w:rsidP="002723CF">
      <w:pPr>
        <w:pStyle w:val="Textindependent"/>
        <w:spacing w:after="0" w:line="240" w:lineRule="auto"/>
        <w:ind w:left="567"/>
        <w:jc w:val="both"/>
        <w:rPr>
          <w:rFonts w:ascii="Arial" w:hAnsi="Arial" w:cs="Arial"/>
          <w:bCs/>
          <w:i/>
          <w:iCs/>
          <w:lang w:val="es-ES_tradnl"/>
        </w:rPr>
      </w:pPr>
      <w:r w:rsidRPr="00954110">
        <w:rPr>
          <w:rFonts w:ascii="Arial" w:hAnsi="Arial" w:cs="Arial"/>
          <w:bCs/>
          <w:i/>
          <w:iCs/>
          <w:lang w:val="es-ES_tradnl"/>
        </w:rPr>
        <w:t>“</w:t>
      </w:r>
      <w:r w:rsidR="00B64534" w:rsidRPr="00954110">
        <w:rPr>
          <w:rFonts w:ascii="Arial" w:hAnsi="Arial" w:cs="Arial"/>
          <w:bCs/>
          <w:i/>
          <w:iCs/>
          <w:lang w:val="es-ES_tradnl"/>
        </w:rPr>
        <w:t>En el caso de sistemas de pago por generación de grado medio y avanzado, en que se exija una cuota básica por los costes estructurales del servicio y una cuota variable en función de la generación de residuos, la determinación de la cuota variable requiere tener en cuenta la generación de residuos experimentada</w:t>
      </w:r>
      <w:r w:rsidRPr="00954110">
        <w:rPr>
          <w:rFonts w:ascii="Arial" w:hAnsi="Arial" w:cs="Arial"/>
          <w:bCs/>
          <w:i/>
          <w:iCs/>
          <w:lang w:val="es-ES_tradnl"/>
        </w:rPr>
        <w:t>”</w:t>
      </w:r>
      <w:r w:rsidR="00B64534" w:rsidRPr="00954110">
        <w:rPr>
          <w:rFonts w:ascii="Arial" w:hAnsi="Arial" w:cs="Arial"/>
          <w:bCs/>
          <w:i/>
          <w:iCs/>
          <w:lang w:val="es-ES_tradnl"/>
        </w:rPr>
        <w:t>.</w:t>
      </w:r>
    </w:p>
    <w:p w14:paraId="760DEADE" w14:textId="77777777" w:rsidR="002723CF" w:rsidRDefault="002723CF" w:rsidP="002723CF">
      <w:pPr>
        <w:pStyle w:val="Textindependent"/>
        <w:spacing w:after="0" w:line="240" w:lineRule="auto"/>
        <w:ind w:left="567"/>
        <w:jc w:val="both"/>
        <w:rPr>
          <w:rFonts w:ascii="Arial" w:hAnsi="Arial" w:cs="Arial"/>
          <w:bCs/>
          <w:i/>
          <w:iCs/>
          <w:lang w:val="es-ES_tradnl"/>
        </w:rPr>
      </w:pPr>
    </w:p>
    <w:p w14:paraId="6322F685" w14:textId="77777777" w:rsidR="007353C3" w:rsidRPr="00954110" w:rsidRDefault="007353C3" w:rsidP="002723CF">
      <w:pPr>
        <w:pStyle w:val="Textindependent"/>
        <w:spacing w:after="0" w:line="240" w:lineRule="auto"/>
        <w:ind w:left="567"/>
        <w:jc w:val="both"/>
        <w:rPr>
          <w:rFonts w:ascii="Arial" w:hAnsi="Arial" w:cs="Arial"/>
          <w:bCs/>
          <w:i/>
          <w:iCs/>
          <w:lang w:val="es-ES_tradnl"/>
        </w:rPr>
      </w:pPr>
    </w:p>
    <w:p w14:paraId="32E332C1" w14:textId="47DE2D63" w:rsidR="000B6E19" w:rsidRDefault="000B6E19" w:rsidP="002723CF">
      <w:pPr>
        <w:pStyle w:val="Textindependent"/>
        <w:numPr>
          <w:ilvl w:val="0"/>
          <w:numId w:val="5"/>
        </w:numPr>
        <w:spacing w:after="0" w:line="240" w:lineRule="auto"/>
        <w:ind w:left="284" w:hanging="284"/>
        <w:jc w:val="both"/>
        <w:rPr>
          <w:rFonts w:ascii="Arial" w:hAnsi="Arial" w:cs="Arial"/>
          <w:b/>
          <w:lang w:val="ca-ES"/>
        </w:rPr>
      </w:pPr>
      <w:r w:rsidRPr="00954110">
        <w:rPr>
          <w:rFonts w:ascii="Arial" w:hAnsi="Arial" w:cs="Arial"/>
          <w:b/>
          <w:lang w:val="ca-ES"/>
        </w:rPr>
        <w:t xml:space="preserve">Marc jurisprudencial. </w:t>
      </w:r>
    </w:p>
    <w:p w14:paraId="39AC0DFC" w14:textId="77777777" w:rsidR="00A24780" w:rsidRPr="00954110" w:rsidRDefault="00A24780" w:rsidP="00A24780">
      <w:pPr>
        <w:pStyle w:val="Textindependent"/>
        <w:spacing w:after="0" w:line="240" w:lineRule="auto"/>
        <w:ind w:left="284"/>
        <w:jc w:val="both"/>
        <w:rPr>
          <w:rFonts w:ascii="Arial" w:hAnsi="Arial" w:cs="Arial"/>
          <w:b/>
          <w:lang w:val="ca-ES"/>
        </w:rPr>
      </w:pPr>
    </w:p>
    <w:p w14:paraId="08B4818B" w14:textId="543F505D" w:rsidR="00001520" w:rsidRDefault="00001520" w:rsidP="002723CF">
      <w:pPr>
        <w:pStyle w:val="Textindependent"/>
        <w:spacing w:after="0" w:line="240" w:lineRule="auto"/>
        <w:jc w:val="both"/>
        <w:rPr>
          <w:rFonts w:ascii="Arial" w:hAnsi="Arial" w:cs="Arial"/>
          <w:lang w:val="ca-ES"/>
        </w:rPr>
      </w:pPr>
      <w:r w:rsidRPr="00954110">
        <w:rPr>
          <w:rFonts w:ascii="Arial" w:hAnsi="Arial" w:cs="Arial"/>
          <w:lang w:val="ca-ES"/>
        </w:rPr>
        <w:t>La sentència del Tribunal Superior de Justícia de Catalunya de data  9 de febrer de 2026 (</w:t>
      </w:r>
      <w:proofErr w:type="spellStart"/>
      <w:r w:rsidRPr="00954110">
        <w:rPr>
          <w:rFonts w:ascii="Arial" w:hAnsi="Arial" w:cs="Arial"/>
          <w:lang w:val="ca-ES"/>
        </w:rPr>
        <w:t>Roj</w:t>
      </w:r>
      <w:proofErr w:type="spellEnd"/>
      <w:r w:rsidRPr="00954110">
        <w:rPr>
          <w:rFonts w:ascii="Arial" w:hAnsi="Arial" w:cs="Arial"/>
          <w:lang w:val="ca-ES"/>
        </w:rPr>
        <w:t>: STSJ CAT 1139/2026), entén ajustada a dret una ordenança que aplica un sistema elemental en el disseny de</w:t>
      </w:r>
      <w:r w:rsidR="00614611" w:rsidRPr="00954110">
        <w:rPr>
          <w:rFonts w:ascii="Arial" w:hAnsi="Arial" w:cs="Arial"/>
          <w:lang w:val="ca-ES"/>
        </w:rPr>
        <w:t xml:space="preserve"> </w:t>
      </w:r>
      <w:r w:rsidRPr="00954110">
        <w:rPr>
          <w:rFonts w:ascii="Arial" w:hAnsi="Arial" w:cs="Arial"/>
          <w:lang w:val="ca-ES"/>
        </w:rPr>
        <w:t xml:space="preserve">la quota de la taxa, d’acord amb el previst en </w:t>
      </w:r>
      <w:r w:rsidR="009210B5" w:rsidRPr="00954110">
        <w:rPr>
          <w:rFonts w:ascii="Arial" w:hAnsi="Arial" w:cs="Arial"/>
          <w:lang w:val="ca-ES"/>
        </w:rPr>
        <w:t xml:space="preserve">el document </w:t>
      </w:r>
      <w:r w:rsidRPr="00954110">
        <w:rPr>
          <w:rFonts w:ascii="Arial" w:hAnsi="Arial" w:cs="Arial"/>
          <w:lang w:val="ca-ES"/>
        </w:rPr>
        <w:t>de data 14 de maig de 2024</w:t>
      </w:r>
      <w:r w:rsidR="00614611" w:rsidRPr="00954110">
        <w:rPr>
          <w:rFonts w:ascii="Arial" w:hAnsi="Arial" w:cs="Arial"/>
          <w:lang w:val="ca-ES"/>
        </w:rPr>
        <w:t xml:space="preserve">, </w:t>
      </w:r>
      <w:r w:rsidRPr="00954110">
        <w:rPr>
          <w:rFonts w:ascii="Arial" w:hAnsi="Arial" w:cs="Arial"/>
          <w:lang w:val="ca-ES"/>
        </w:rPr>
        <w:t xml:space="preserve">a què s’ha fet referència en </w:t>
      </w:r>
      <w:r w:rsidR="00614611" w:rsidRPr="00954110">
        <w:rPr>
          <w:rFonts w:ascii="Arial" w:hAnsi="Arial" w:cs="Arial"/>
          <w:lang w:val="ca-ES"/>
        </w:rPr>
        <w:t>l’apartat</w:t>
      </w:r>
      <w:r w:rsidRPr="00954110">
        <w:rPr>
          <w:rFonts w:ascii="Arial" w:hAnsi="Arial" w:cs="Arial"/>
          <w:lang w:val="ca-ES"/>
        </w:rPr>
        <w:t xml:space="preserve"> anterior</w:t>
      </w:r>
      <w:r w:rsidR="00614611" w:rsidRPr="00954110">
        <w:rPr>
          <w:rFonts w:ascii="Arial" w:hAnsi="Arial" w:cs="Arial"/>
          <w:lang w:val="ca-ES"/>
        </w:rPr>
        <w:t xml:space="preserve">, en entendre que la </w:t>
      </w:r>
      <w:r w:rsidRPr="00954110">
        <w:rPr>
          <w:rFonts w:ascii="Arial" w:hAnsi="Arial" w:cs="Arial"/>
          <w:lang w:val="ca-ES"/>
        </w:rPr>
        <w:t xml:space="preserve">Llei 7/2022 no </w:t>
      </w:r>
      <w:r w:rsidRPr="00954110">
        <w:rPr>
          <w:rFonts w:ascii="Arial" w:hAnsi="Arial" w:cs="Arial"/>
          <w:lang w:val="ca-ES"/>
        </w:rPr>
        <w:lastRenderedPageBreak/>
        <w:t>imposa l'obligació taxativa d'exigir una taxa totalment individualitzada per a cada subjecte passiu</w:t>
      </w:r>
      <w:r w:rsidR="00614611" w:rsidRPr="00954110">
        <w:rPr>
          <w:rFonts w:ascii="Arial" w:hAnsi="Arial" w:cs="Arial"/>
          <w:lang w:val="ca-ES"/>
        </w:rPr>
        <w:t xml:space="preserve">, sinó que permet una incorporació gradual de sistemes de pagament per generació. </w:t>
      </w:r>
    </w:p>
    <w:p w14:paraId="7CBEB0B3" w14:textId="77777777" w:rsidR="00A24780" w:rsidRPr="00954110" w:rsidRDefault="00A24780" w:rsidP="002723CF">
      <w:pPr>
        <w:pStyle w:val="Textindependent"/>
        <w:spacing w:after="0" w:line="240" w:lineRule="auto"/>
        <w:jc w:val="both"/>
        <w:rPr>
          <w:rFonts w:ascii="Arial" w:hAnsi="Arial" w:cs="Arial"/>
          <w:lang w:val="ca-ES"/>
        </w:rPr>
      </w:pPr>
    </w:p>
    <w:p w14:paraId="7B933613" w14:textId="23BF656C" w:rsidR="00001520" w:rsidRDefault="00614611" w:rsidP="002723CF">
      <w:pPr>
        <w:pStyle w:val="Textindependent"/>
        <w:spacing w:after="0" w:line="240" w:lineRule="auto"/>
        <w:jc w:val="both"/>
        <w:rPr>
          <w:rFonts w:ascii="Arial" w:hAnsi="Arial" w:cs="Arial"/>
          <w:lang w:val="ca-ES"/>
        </w:rPr>
      </w:pPr>
      <w:r w:rsidRPr="00954110">
        <w:rPr>
          <w:rFonts w:ascii="Arial" w:hAnsi="Arial" w:cs="Arial"/>
          <w:lang w:val="ca-ES"/>
        </w:rPr>
        <w:t xml:space="preserve">El model elemental és aquell que sobre una quota única determinada mitjançant paràmetres indiciaris s’apliquen </w:t>
      </w:r>
      <w:r w:rsidR="00001520" w:rsidRPr="00954110">
        <w:rPr>
          <w:rFonts w:ascii="Arial" w:hAnsi="Arial" w:cs="Arial"/>
          <w:lang w:val="ca-ES"/>
        </w:rPr>
        <w:t>reduccions en funció de determinats comportaments dels ciutadans</w:t>
      </w:r>
      <w:r w:rsidR="00115AC0" w:rsidRPr="00954110">
        <w:rPr>
          <w:rFonts w:ascii="Arial" w:hAnsi="Arial" w:cs="Arial"/>
          <w:lang w:val="ca-ES"/>
        </w:rPr>
        <w:t xml:space="preserve">, com ara </w:t>
      </w:r>
      <w:r w:rsidR="00001520" w:rsidRPr="00954110">
        <w:rPr>
          <w:rFonts w:ascii="Arial" w:hAnsi="Arial" w:cs="Arial"/>
          <w:lang w:val="ca-ES"/>
        </w:rPr>
        <w:t>l'ús de punts nets o el compostatge</w:t>
      </w:r>
      <w:r w:rsidRPr="00954110">
        <w:rPr>
          <w:rFonts w:ascii="Arial" w:hAnsi="Arial" w:cs="Arial"/>
          <w:lang w:val="ca-ES"/>
        </w:rPr>
        <w:t>.</w:t>
      </w:r>
    </w:p>
    <w:p w14:paraId="6A25F003" w14:textId="77777777" w:rsidR="00A24780" w:rsidRPr="00954110" w:rsidRDefault="00A24780" w:rsidP="002723CF">
      <w:pPr>
        <w:pStyle w:val="Textindependent"/>
        <w:spacing w:after="0" w:line="240" w:lineRule="auto"/>
        <w:jc w:val="both"/>
        <w:rPr>
          <w:rFonts w:ascii="Arial" w:hAnsi="Arial" w:cs="Arial"/>
          <w:lang w:val="ca-ES"/>
        </w:rPr>
      </w:pPr>
    </w:p>
    <w:p w14:paraId="3CEB39A3" w14:textId="25444733" w:rsidR="00614611" w:rsidRDefault="00614611" w:rsidP="002723CF">
      <w:pPr>
        <w:pStyle w:val="Textindependent"/>
        <w:spacing w:after="0" w:line="240" w:lineRule="auto"/>
        <w:jc w:val="both"/>
        <w:rPr>
          <w:rFonts w:ascii="Arial" w:hAnsi="Arial" w:cs="Arial"/>
          <w:lang w:val="ca-ES"/>
        </w:rPr>
      </w:pPr>
      <w:r w:rsidRPr="00954110">
        <w:rPr>
          <w:rFonts w:ascii="Arial" w:hAnsi="Arial" w:cs="Arial"/>
          <w:lang w:val="ca-ES"/>
        </w:rPr>
        <w:t xml:space="preserve">En paraules del Tribunal: </w:t>
      </w:r>
    </w:p>
    <w:p w14:paraId="536E9AD0" w14:textId="77777777" w:rsidR="00A24780" w:rsidRPr="00954110" w:rsidRDefault="00A24780" w:rsidP="002723CF">
      <w:pPr>
        <w:pStyle w:val="Textindependent"/>
        <w:spacing w:after="0" w:line="240" w:lineRule="auto"/>
        <w:jc w:val="both"/>
        <w:rPr>
          <w:rFonts w:ascii="Arial" w:hAnsi="Arial" w:cs="Arial"/>
          <w:lang w:val="ca-ES"/>
        </w:rPr>
      </w:pPr>
    </w:p>
    <w:p w14:paraId="2F95957D" w14:textId="7807330F" w:rsidR="00614611" w:rsidRDefault="004308AF" w:rsidP="002723CF">
      <w:pPr>
        <w:pStyle w:val="Textindependent"/>
        <w:spacing w:after="0" w:line="240" w:lineRule="auto"/>
        <w:ind w:left="567"/>
        <w:jc w:val="both"/>
        <w:rPr>
          <w:rFonts w:ascii="Arial" w:hAnsi="Arial" w:cs="Arial"/>
          <w:bCs/>
          <w:i/>
          <w:iCs/>
          <w:lang w:val="es-ES"/>
        </w:rPr>
      </w:pPr>
      <w:r w:rsidRPr="00954110">
        <w:rPr>
          <w:rFonts w:ascii="Arial" w:hAnsi="Arial" w:cs="Arial"/>
          <w:bCs/>
          <w:i/>
          <w:iCs/>
          <w:lang w:val="es-ES"/>
        </w:rPr>
        <w:t>“Por tanto, la norma no impone la obligación taxativa de exigir una tasa totalmente individualizada para cada sujeto pasivo con efectos a partir del 10 de abril de 2025, sino que lo que pretende es que paulatinamente se incorporen estos sistemas, en consonancia con el principio de jerarquía de residuos y de quien contamina paga que preside dicha regulación”.</w:t>
      </w:r>
    </w:p>
    <w:p w14:paraId="11F0E123" w14:textId="77777777" w:rsidR="00A24780" w:rsidRPr="00954110" w:rsidRDefault="00A24780" w:rsidP="002723CF">
      <w:pPr>
        <w:pStyle w:val="Textindependent"/>
        <w:spacing w:after="0" w:line="240" w:lineRule="auto"/>
        <w:ind w:left="567"/>
        <w:jc w:val="both"/>
        <w:rPr>
          <w:rFonts w:ascii="Arial" w:hAnsi="Arial" w:cs="Arial"/>
          <w:bCs/>
          <w:i/>
          <w:iCs/>
          <w:lang w:val="es-ES"/>
        </w:rPr>
      </w:pPr>
    </w:p>
    <w:p w14:paraId="2C32E542" w14:textId="5656080E" w:rsidR="005F594D" w:rsidRDefault="005F594D" w:rsidP="002723CF">
      <w:pPr>
        <w:pStyle w:val="Textindependent"/>
        <w:spacing w:after="0" w:line="240" w:lineRule="auto"/>
        <w:jc w:val="both"/>
        <w:rPr>
          <w:rFonts w:ascii="Arial" w:hAnsi="Arial" w:cs="Arial"/>
          <w:bCs/>
          <w:lang w:val="ca-ES"/>
        </w:rPr>
      </w:pPr>
      <w:r w:rsidRPr="00CD0DCD">
        <w:rPr>
          <w:rFonts w:ascii="Arial" w:hAnsi="Arial" w:cs="Arial"/>
          <w:bCs/>
          <w:lang w:val="ca-ES"/>
        </w:rPr>
        <w:t xml:space="preserve">En el mateix sentit es pronuncia la sentencia </w:t>
      </w:r>
      <w:r w:rsidR="005B0D51" w:rsidRPr="00CD0DCD">
        <w:rPr>
          <w:rFonts w:ascii="Arial" w:hAnsi="Arial" w:cs="Arial"/>
          <w:bCs/>
          <w:lang w:val="ca-ES"/>
        </w:rPr>
        <w:t xml:space="preserve">núm. </w:t>
      </w:r>
      <w:r w:rsidR="00E74308" w:rsidRPr="00CD0DCD">
        <w:rPr>
          <w:rFonts w:ascii="Arial" w:hAnsi="Arial" w:cs="Arial"/>
          <w:bCs/>
          <w:lang w:val="ca-ES"/>
        </w:rPr>
        <w:t xml:space="preserve">219/2026 </w:t>
      </w:r>
      <w:r w:rsidRPr="00CD0DCD">
        <w:rPr>
          <w:rFonts w:ascii="Arial" w:hAnsi="Arial" w:cs="Arial"/>
          <w:bCs/>
          <w:lang w:val="ca-ES"/>
        </w:rPr>
        <w:t xml:space="preserve">del Tribunal Superior de Justícia de </w:t>
      </w:r>
      <w:r w:rsidR="00CD0DCD" w:rsidRPr="00CD0DCD">
        <w:rPr>
          <w:rFonts w:ascii="Arial" w:hAnsi="Arial" w:cs="Arial"/>
          <w:bCs/>
          <w:lang w:val="ca-ES"/>
        </w:rPr>
        <w:t xml:space="preserve">la Comunitat Valenciana </w:t>
      </w:r>
      <w:r w:rsidRPr="00CD0DCD">
        <w:rPr>
          <w:rFonts w:ascii="Arial" w:hAnsi="Arial" w:cs="Arial"/>
          <w:bCs/>
          <w:lang w:val="ca-ES"/>
        </w:rPr>
        <w:t>de data 30 de març de 2026 (</w:t>
      </w:r>
      <w:r w:rsidR="00E74308" w:rsidRPr="00CD0DCD">
        <w:rPr>
          <w:rFonts w:ascii="Arial" w:hAnsi="Arial" w:cs="Arial"/>
          <w:bCs/>
          <w:lang w:val="ca-ES"/>
        </w:rPr>
        <w:t>núm. de recurs 153/2025):</w:t>
      </w:r>
    </w:p>
    <w:p w14:paraId="66C850B4" w14:textId="77777777" w:rsidR="00A24780" w:rsidRPr="00CD0DCD" w:rsidRDefault="00A24780" w:rsidP="002723CF">
      <w:pPr>
        <w:pStyle w:val="Textindependent"/>
        <w:spacing w:after="0" w:line="240" w:lineRule="auto"/>
        <w:jc w:val="both"/>
        <w:rPr>
          <w:rFonts w:ascii="Arial" w:hAnsi="Arial" w:cs="Arial"/>
          <w:bCs/>
          <w:lang w:val="ca-ES"/>
        </w:rPr>
      </w:pPr>
    </w:p>
    <w:p w14:paraId="2826E44B" w14:textId="6EB161E3" w:rsidR="005F594D" w:rsidRDefault="00750192" w:rsidP="002723CF">
      <w:pPr>
        <w:pStyle w:val="Textindependent"/>
        <w:spacing w:after="0" w:line="240" w:lineRule="auto"/>
        <w:ind w:left="567"/>
        <w:jc w:val="both"/>
        <w:rPr>
          <w:rFonts w:ascii="Arial" w:hAnsi="Arial" w:cs="Arial"/>
          <w:bCs/>
          <w:i/>
          <w:iCs/>
          <w:lang w:val="es-ES_tradnl"/>
        </w:rPr>
      </w:pPr>
      <w:r w:rsidRPr="00CD0DCD">
        <w:rPr>
          <w:rFonts w:ascii="Arial" w:hAnsi="Arial" w:cs="Arial"/>
          <w:bCs/>
          <w:i/>
          <w:iCs/>
          <w:lang w:val="es-ES_tradnl"/>
        </w:rPr>
        <w:t>“...</w:t>
      </w:r>
      <w:r w:rsidR="005F594D" w:rsidRPr="00CD0DCD">
        <w:rPr>
          <w:rFonts w:ascii="Arial" w:hAnsi="Arial" w:cs="Arial"/>
          <w:bCs/>
          <w:i/>
          <w:iCs/>
          <w:lang w:val="es-ES_tradnl"/>
        </w:rPr>
        <w:t xml:space="preserve"> </w:t>
      </w:r>
      <w:r w:rsidR="005F594D" w:rsidRPr="00CD0DCD">
        <w:rPr>
          <w:rFonts w:ascii="Arial" w:hAnsi="Arial" w:cs="Arial"/>
          <w:b/>
          <w:i/>
          <w:iCs/>
          <w:lang w:val="es-ES_tradnl"/>
        </w:rPr>
        <w:t>para esta Sala constituye un hecho notorio, la extraordinaria dificultad de la implantación de instrumentos técnicos que posibiliten la medición individualizada en la recogida de residuos, (como la recogida puerta a puerta (PaP) o el uso de contenedores inteligentes</w:t>
      </w:r>
      <w:r w:rsidR="005F594D" w:rsidRPr="00CD0DCD">
        <w:rPr>
          <w:rFonts w:ascii="Arial" w:hAnsi="Arial" w:cs="Arial"/>
          <w:bCs/>
          <w:i/>
          <w:iCs/>
          <w:lang w:val="es-ES_tradnl"/>
        </w:rPr>
        <w:t>, con identificación de los usuarios y control de acceso), cuya aplicación en el modelo de transición en que nos hallamos, constituye factor nada desdeñable en el ámbito interpretativo que abordamos. Y ello unido a la finalidad del artículo 4.2 de la Directiva 2008/98/CE, nos permite concluir que esta Sala comparte la interpretación de que la implantación de dicho sistema sigue siendo un principio programático, si bien dotado de mayor énfasis, tal como sostiene el documento publicado por el Ministerio de Hacienda, «Cuestiones relevantes en relación con el establecimiento y la gestión de la tasa local de residuos sólidos urbanos”, resultado de un grupo de trabajo integrado por representantes del Ministerio de Hacienda, del Ministerio para la Transición Ecológica y el Reto Demográfico y de la Federación Española de Municipios y Provincias, que pretende servir de guía a las EELL”.</w:t>
      </w:r>
    </w:p>
    <w:p w14:paraId="296F7203" w14:textId="77777777" w:rsidR="00A24780" w:rsidRPr="00CD0DCD" w:rsidRDefault="00A24780" w:rsidP="002723CF">
      <w:pPr>
        <w:pStyle w:val="Textindependent"/>
        <w:spacing w:after="0" w:line="240" w:lineRule="auto"/>
        <w:ind w:left="567"/>
        <w:jc w:val="both"/>
        <w:rPr>
          <w:rFonts w:ascii="Arial" w:hAnsi="Arial" w:cs="Arial"/>
          <w:bCs/>
          <w:i/>
          <w:iCs/>
          <w:lang w:val="es-ES_tradnl"/>
        </w:rPr>
      </w:pPr>
    </w:p>
    <w:p w14:paraId="66C4FDD6" w14:textId="4EF58DC8" w:rsidR="009837AF" w:rsidRDefault="009837AF" w:rsidP="002723CF">
      <w:pPr>
        <w:pStyle w:val="Textindependent"/>
        <w:spacing w:after="0" w:line="240" w:lineRule="auto"/>
        <w:jc w:val="both"/>
        <w:rPr>
          <w:rFonts w:ascii="Arial" w:hAnsi="Arial" w:cs="Arial"/>
          <w:bCs/>
          <w:lang w:val="ca-ES"/>
        </w:rPr>
      </w:pPr>
      <w:r w:rsidRPr="00CD0DCD">
        <w:rPr>
          <w:rFonts w:ascii="Arial" w:hAnsi="Arial" w:cs="Arial"/>
          <w:bCs/>
          <w:lang w:val="ca-ES"/>
        </w:rPr>
        <w:t xml:space="preserve">I conclou: </w:t>
      </w:r>
    </w:p>
    <w:p w14:paraId="41D2E9DB" w14:textId="77777777" w:rsidR="00A24780" w:rsidRPr="00CD0DCD" w:rsidRDefault="00A24780" w:rsidP="002723CF">
      <w:pPr>
        <w:pStyle w:val="Textindependent"/>
        <w:spacing w:after="0" w:line="240" w:lineRule="auto"/>
        <w:jc w:val="both"/>
        <w:rPr>
          <w:rFonts w:ascii="Arial" w:hAnsi="Arial" w:cs="Arial"/>
          <w:bCs/>
          <w:lang w:val="ca-ES"/>
        </w:rPr>
      </w:pPr>
    </w:p>
    <w:p w14:paraId="3EDA8178" w14:textId="7E57422A" w:rsidR="009837AF" w:rsidRDefault="009837AF" w:rsidP="002723CF">
      <w:pPr>
        <w:pStyle w:val="Textindependent"/>
        <w:spacing w:after="0" w:line="240" w:lineRule="auto"/>
        <w:ind w:left="567"/>
        <w:jc w:val="both"/>
        <w:rPr>
          <w:rFonts w:ascii="Arial" w:hAnsi="Arial" w:cs="Arial"/>
          <w:bCs/>
          <w:i/>
          <w:iCs/>
          <w:lang w:val="es-ES_tradnl"/>
        </w:rPr>
      </w:pPr>
      <w:r w:rsidRPr="00CD0DCD">
        <w:rPr>
          <w:rFonts w:ascii="Arial" w:hAnsi="Arial" w:cs="Arial"/>
          <w:bCs/>
          <w:i/>
          <w:iCs/>
          <w:lang w:val="es-ES_tradnl"/>
        </w:rPr>
        <w:t>“El sistema reflejado en la Ordenanza fiscal no aplica el PXG en los términos individualizados pretendidos por el demandante, pero con la modificación tramitada “tiende” a ello en los términos graduales previstos en la legislación aplicable, atendiendo a parámetros indirectos, y ello, per se, no constituye trasgresión normativa alguna”.</w:t>
      </w:r>
    </w:p>
    <w:p w14:paraId="7B8E236D" w14:textId="77777777" w:rsidR="00A24780" w:rsidRPr="00CD0DCD" w:rsidRDefault="00A24780" w:rsidP="002723CF">
      <w:pPr>
        <w:pStyle w:val="Textindependent"/>
        <w:spacing w:after="0" w:line="240" w:lineRule="auto"/>
        <w:ind w:left="567"/>
        <w:jc w:val="both"/>
        <w:rPr>
          <w:rFonts w:ascii="Arial" w:hAnsi="Arial" w:cs="Arial"/>
          <w:bCs/>
          <w:i/>
          <w:iCs/>
          <w:lang w:val="es-ES_tradnl"/>
        </w:rPr>
      </w:pPr>
    </w:p>
    <w:p w14:paraId="19F9F530" w14:textId="3C2456EC" w:rsidR="005B0D51" w:rsidRDefault="005B0D51" w:rsidP="002723CF">
      <w:pPr>
        <w:pStyle w:val="Textindependent"/>
        <w:spacing w:after="0" w:line="240" w:lineRule="auto"/>
        <w:jc w:val="both"/>
        <w:rPr>
          <w:rFonts w:ascii="Arial" w:hAnsi="Arial" w:cs="Arial"/>
          <w:bCs/>
          <w:lang w:val="ca-ES"/>
        </w:rPr>
      </w:pPr>
      <w:r w:rsidRPr="00CD0DCD">
        <w:rPr>
          <w:rFonts w:ascii="Arial" w:hAnsi="Arial" w:cs="Arial"/>
          <w:bCs/>
          <w:lang w:val="ca-ES"/>
        </w:rPr>
        <w:t xml:space="preserve">D’altra banda, pel que es refereix al principi contingut en l’article 11.3 de la Llei 7/2022 quan assenyala que la taxa no pot ser deficitària, </w:t>
      </w:r>
      <w:r w:rsidRPr="00CD0DCD">
        <w:rPr>
          <w:rFonts w:ascii="Arial" w:hAnsi="Arial" w:cs="Arial"/>
          <w:bCs/>
          <w:lang w:val="es-ES"/>
        </w:rPr>
        <w:t xml:space="preserve">la sentencia núm. 218/2026 del Tribunal Superior de </w:t>
      </w:r>
      <w:proofErr w:type="spellStart"/>
      <w:r w:rsidRPr="00CD0DCD">
        <w:rPr>
          <w:rFonts w:ascii="Arial" w:hAnsi="Arial" w:cs="Arial"/>
          <w:bCs/>
          <w:lang w:val="es-ES"/>
        </w:rPr>
        <w:t>Just</w:t>
      </w:r>
      <w:r w:rsidR="00361166">
        <w:rPr>
          <w:rFonts w:ascii="Arial" w:hAnsi="Arial" w:cs="Arial"/>
          <w:bCs/>
          <w:lang w:val="es-ES"/>
        </w:rPr>
        <w:t>í</w:t>
      </w:r>
      <w:r w:rsidRPr="00CD0DCD">
        <w:rPr>
          <w:rFonts w:ascii="Arial" w:hAnsi="Arial" w:cs="Arial"/>
          <w:bCs/>
          <w:lang w:val="es-ES"/>
        </w:rPr>
        <w:t>cia</w:t>
      </w:r>
      <w:proofErr w:type="spellEnd"/>
      <w:r w:rsidRPr="00CD0DCD">
        <w:rPr>
          <w:rFonts w:ascii="Arial" w:hAnsi="Arial" w:cs="Arial"/>
          <w:bCs/>
          <w:lang w:val="es-ES"/>
        </w:rPr>
        <w:t xml:space="preserve"> de </w:t>
      </w:r>
      <w:r w:rsidR="00CD0DCD" w:rsidRPr="00CD0DCD">
        <w:rPr>
          <w:rFonts w:ascii="Arial" w:hAnsi="Arial" w:cs="Arial"/>
          <w:bCs/>
          <w:lang w:val="es-ES"/>
        </w:rPr>
        <w:t xml:space="preserve">la </w:t>
      </w:r>
      <w:proofErr w:type="spellStart"/>
      <w:r w:rsidR="00CD0DCD" w:rsidRPr="00CD0DCD">
        <w:rPr>
          <w:rFonts w:ascii="Arial" w:hAnsi="Arial" w:cs="Arial"/>
          <w:bCs/>
          <w:lang w:val="es-ES"/>
        </w:rPr>
        <w:t>Comunitat</w:t>
      </w:r>
      <w:proofErr w:type="spellEnd"/>
      <w:r w:rsidR="00CD0DCD" w:rsidRPr="00CD0DCD">
        <w:rPr>
          <w:rFonts w:ascii="Arial" w:hAnsi="Arial" w:cs="Arial"/>
          <w:bCs/>
          <w:lang w:val="es-ES"/>
        </w:rPr>
        <w:t xml:space="preserve"> Valenciana</w:t>
      </w:r>
      <w:r w:rsidRPr="00CD0DCD">
        <w:rPr>
          <w:rFonts w:ascii="Arial" w:hAnsi="Arial" w:cs="Arial"/>
          <w:bCs/>
          <w:lang w:val="es-ES"/>
        </w:rPr>
        <w:t xml:space="preserve"> de 30 de marzo de 2026 (núm. de </w:t>
      </w:r>
      <w:proofErr w:type="spellStart"/>
      <w:r w:rsidRPr="00CD0DCD">
        <w:rPr>
          <w:rFonts w:ascii="Arial" w:hAnsi="Arial" w:cs="Arial"/>
          <w:bCs/>
          <w:lang w:val="es-ES"/>
        </w:rPr>
        <w:t>recurs</w:t>
      </w:r>
      <w:proofErr w:type="spellEnd"/>
      <w:r w:rsidRPr="00CD0DCD">
        <w:rPr>
          <w:rFonts w:ascii="Arial" w:hAnsi="Arial" w:cs="Arial"/>
          <w:bCs/>
          <w:lang w:val="es-ES"/>
        </w:rPr>
        <w:t xml:space="preserve"> 114/2025), </w:t>
      </w:r>
      <w:r w:rsidRPr="00CD0DCD">
        <w:rPr>
          <w:rFonts w:ascii="Arial" w:hAnsi="Arial" w:cs="Arial"/>
          <w:bCs/>
          <w:lang w:val="ca-ES"/>
        </w:rPr>
        <w:t xml:space="preserve">confirma que no es tracta d’imposar a les entitats locals una absoluta precisió en la cobertura de costos del servei, sinó que aquesta cobertura s’aproximi el més possible al cost real: </w:t>
      </w:r>
    </w:p>
    <w:p w14:paraId="5C0AA703" w14:textId="77777777" w:rsidR="00A24780" w:rsidRPr="00CD0DCD" w:rsidRDefault="00A24780" w:rsidP="002723CF">
      <w:pPr>
        <w:pStyle w:val="Textindependent"/>
        <w:spacing w:after="0" w:line="240" w:lineRule="auto"/>
        <w:jc w:val="both"/>
        <w:rPr>
          <w:rFonts w:ascii="Arial" w:hAnsi="Arial" w:cs="Arial"/>
          <w:bCs/>
          <w:lang w:val="ca-ES"/>
        </w:rPr>
      </w:pPr>
    </w:p>
    <w:p w14:paraId="4730E3D4" w14:textId="4A52EBE7" w:rsidR="005B0D51" w:rsidRDefault="005B0D51" w:rsidP="002723CF">
      <w:pPr>
        <w:pStyle w:val="Textindependent"/>
        <w:spacing w:after="0" w:line="240" w:lineRule="auto"/>
        <w:ind w:left="567"/>
        <w:jc w:val="both"/>
        <w:rPr>
          <w:rFonts w:ascii="Arial" w:hAnsi="Arial" w:cs="Arial"/>
          <w:bCs/>
          <w:i/>
          <w:iCs/>
          <w:lang w:val="es-ES_tradnl"/>
        </w:rPr>
      </w:pPr>
      <w:r w:rsidRPr="00CD0DCD">
        <w:rPr>
          <w:rFonts w:ascii="Arial" w:hAnsi="Arial" w:cs="Arial"/>
          <w:bCs/>
          <w:i/>
          <w:iCs/>
          <w:lang w:val="es-ES_tradnl"/>
        </w:rPr>
        <w:t xml:space="preserve">“Así pues, el carácter no deficitario de la tasa, en la precitada norma, es condicional pues se vincula a la implantación del sistema de pago por generación, por lo que la hermeneútica del precepto no nos lleva a compartir la tesis de la actora, dado que el carácter no deficitario está previsto, no de modo taxativo sino medial dirigido a la finalidad perseguida del implantación del sistema de pago, lo que se avala con el apartado V del Preámbulo de la ley hace referencia a que estas Tassa/PPPNT “deberían tender hacia el pago por generación”. En consecuencia, lo esencial es que la norma no impone la obligación taxativa de exigir una tasa totalmente individualizada para cada sujeto pasivo con efectos a partir del 10 de abril de 2025, sino que lo que pretende es </w:t>
      </w:r>
      <w:r w:rsidRPr="00CD0DCD">
        <w:rPr>
          <w:rFonts w:ascii="Arial" w:hAnsi="Arial" w:cs="Arial"/>
          <w:bCs/>
          <w:i/>
          <w:iCs/>
          <w:lang w:val="es-ES_tradnl"/>
        </w:rPr>
        <w:lastRenderedPageBreak/>
        <w:t xml:space="preserve">que paulatinamente se incorporen estos sistemas, en consonancia con el principio de jerarquía de residuos y de quien contamina paga porque preside dicha regulación y en paralelo a dicha implantación la tasa implantada no ha de ser deficitaria. Por lo que su cobertura se debe aproximar lo máximo posible al coste real del servicio, por ello la referida previsión normativa, no impide en la Ordenanza que analizamos el carácter todavía deficitario de la misma, pues ha quedado objetivada no solo la reducción del déficit sino la tendencia de </w:t>
      </w:r>
      <w:proofErr w:type="gramStart"/>
      <w:r w:rsidRPr="00CD0DCD">
        <w:rPr>
          <w:rFonts w:ascii="Arial" w:hAnsi="Arial" w:cs="Arial"/>
          <w:bCs/>
          <w:i/>
          <w:iCs/>
          <w:lang w:val="es-ES_tradnl"/>
        </w:rPr>
        <w:t>la misma</w:t>
      </w:r>
      <w:proofErr w:type="gramEnd"/>
      <w:r w:rsidRPr="00CD0DCD">
        <w:rPr>
          <w:rFonts w:ascii="Arial" w:hAnsi="Arial" w:cs="Arial"/>
          <w:bCs/>
          <w:i/>
          <w:iCs/>
          <w:lang w:val="es-ES_tradnl"/>
        </w:rPr>
        <w:t xml:space="preserve"> a absorber el coste global, finalidad perseguida por la norma”.</w:t>
      </w:r>
    </w:p>
    <w:p w14:paraId="26003416" w14:textId="77777777" w:rsidR="00A24780" w:rsidRDefault="00A24780" w:rsidP="002723CF">
      <w:pPr>
        <w:pStyle w:val="Textindependent"/>
        <w:spacing w:after="0" w:line="240" w:lineRule="auto"/>
        <w:ind w:left="567"/>
        <w:jc w:val="both"/>
        <w:rPr>
          <w:rFonts w:ascii="Arial" w:hAnsi="Arial" w:cs="Arial"/>
          <w:bCs/>
          <w:i/>
          <w:iCs/>
          <w:lang w:val="es-ES_tradnl"/>
        </w:rPr>
      </w:pPr>
    </w:p>
    <w:p w14:paraId="09375F19" w14:textId="77777777" w:rsidR="007353C3" w:rsidRPr="00CD0DCD" w:rsidRDefault="007353C3" w:rsidP="002723CF">
      <w:pPr>
        <w:pStyle w:val="Textindependent"/>
        <w:spacing w:after="0" w:line="240" w:lineRule="auto"/>
        <w:ind w:left="567"/>
        <w:jc w:val="both"/>
        <w:rPr>
          <w:rFonts w:ascii="Arial" w:hAnsi="Arial" w:cs="Arial"/>
          <w:bCs/>
          <w:i/>
          <w:iCs/>
          <w:lang w:val="es-ES_tradnl"/>
        </w:rPr>
      </w:pPr>
    </w:p>
    <w:p w14:paraId="203F8894" w14:textId="77777777" w:rsidR="00677ABB" w:rsidRDefault="00F27505" w:rsidP="002723CF">
      <w:pPr>
        <w:pStyle w:val="Textindependent"/>
        <w:numPr>
          <w:ilvl w:val="0"/>
          <w:numId w:val="5"/>
        </w:numPr>
        <w:spacing w:after="0" w:line="240" w:lineRule="auto"/>
        <w:ind w:left="284" w:hanging="284"/>
        <w:jc w:val="both"/>
        <w:rPr>
          <w:rFonts w:ascii="Arial" w:hAnsi="Arial" w:cs="Arial"/>
          <w:b/>
          <w:lang w:val="ca-ES"/>
        </w:rPr>
      </w:pPr>
      <w:r w:rsidRPr="00954110">
        <w:rPr>
          <w:rFonts w:ascii="Arial" w:hAnsi="Arial" w:cs="Arial"/>
          <w:b/>
          <w:lang w:val="ca-ES"/>
        </w:rPr>
        <w:t>Objecte del present informe.</w:t>
      </w:r>
    </w:p>
    <w:p w14:paraId="1D5FEA33" w14:textId="77777777" w:rsidR="00A24780" w:rsidRPr="00954110" w:rsidRDefault="00A24780" w:rsidP="00A24780">
      <w:pPr>
        <w:pStyle w:val="Textindependent"/>
        <w:spacing w:after="0" w:line="240" w:lineRule="auto"/>
        <w:ind w:left="284"/>
        <w:jc w:val="both"/>
        <w:rPr>
          <w:rFonts w:ascii="Arial" w:hAnsi="Arial" w:cs="Arial"/>
          <w:b/>
          <w:lang w:val="ca-ES"/>
        </w:rPr>
      </w:pPr>
    </w:p>
    <w:p w14:paraId="036CEA5A" w14:textId="78EB1D7C" w:rsidR="00AC248B" w:rsidRDefault="00F27505" w:rsidP="002723CF">
      <w:pPr>
        <w:pStyle w:val="Textindependent"/>
        <w:spacing w:after="0" w:line="240" w:lineRule="auto"/>
        <w:jc w:val="both"/>
        <w:rPr>
          <w:rFonts w:ascii="Arial" w:hAnsi="Arial" w:cs="Arial"/>
          <w:lang w:val="ca-ES"/>
        </w:rPr>
      </w:pPr>
      <w:r w:rsidRPr="00E11DF3">
        <w:rPr>
          <w:rFonts w:ascii="Arial" w:hAnsi="Arial" w:cs="Arial"/>
          <w:lang w:val="ca-ES"/>
        </w:rPr>
        <w:t xml:space="preserve">El present informe s’emet en compliment del previst </w:t>
      </w:r>
      <w:r w:rsidR="00552F18" w:rsidRPr="00E11DF3">
        <w:rPr>
          <w:rFonts w:ascii="Arial" w:hAnsi="Arial" w:cs="Arial"/>
          <w:lang w:val="ca-ES"/>
        </w:rPr>
        <w:t>en</w:t>
      </w:r>
      <w:r w:rsidRPr="00E11DF3">
        <w:rPr>
          <w:rFonts w:ascii="Arial" w:hAnsi="Arial" w:cs="Arial"/>
          <w:lang w:val="ca-ES"/>
        </w:rPr>
        <w:t xml:space="preserve"> l’article 25 del </w:t>
      </w:r>
      <w:r w:rsidR="005113BC" w:rsidRPr="00E11DF3">
        <w:rPr>
          <w:rFonts w:ascii="Arial" w:hAnsi="Arial" w:cs="Arial"/>
          <w:lang w:val="ca-ES"/>
        </w:rPr>
        <w:t xml:space="preserve">TRLRHL i té per objecte </w:t>
      </w:r>
      <w:r w:rsidR="00F6660E" w:rsidRPr="00E11DF3">
        <w:rPr>
          <w:rFonts w:ascii="Arial" w:hAnsi="Arial" w:cs="Arial"/>
          <w:lang w:val="ca-ES"/>
        </w:rPr>
        <w:t xml:space="preserve">verificar que la recaptació esperada per les taxes de gestió de residus compleix amb l’article 24 del mateix text normatiu, </w:t>
      </w:r>
      <w:r w:rsidR="00552F18" w:rsidRPr="00E11DF3">
        <w:rPr>
          <w:rFonts w:ascii="Arial" w:hAnsi="Arial" w:cs="Arial"/>
          <w:lang w:val="ca-ES"/>
        </w:rPr>
        <w:t>on es disposa que</w:t>
      </w:r>
      <w:r w:rsidR="00F6660E" w:rsidRPr="00E11DF3">
        <w:rPr>
          <w:rFonts w:ascii="Arial" w:hAnsi="Arial" w:cs="Arial"/>
          <w:lang w:val="ca-ES"/>
        </w:rPr>
        <w:t xml:space="preserve"> l’import d’aquestes no podrà excedir, en el seu conjunt, del cost real o previsible del servei</w:t>
      </w:r>
      <w:r w:rsidR="00DB2FCC" w:rsidRPr="00E11DF3">
        <w:rPr>
          <w:rFonts w:ascii="Arial" w:hAnsi="Arial" w:cs="Arial"/>
          <w:lang w:val="ca-ES"/>
        </w:rPr>
        <w:t xml:space="preserve"> (principi d’equivalència)</w:t>
      </w:r>
      <w:r w:rsidR="00AC248B" w:rsidRPr="00E11DF3">
        <w:rPr>
          <w:rFonts w:ascii="Arial" w:hAnsi="Arial" w:cs="Arial"/>
          <w:lang w:val="ca-ES"/>
        </w:rPr>
        <w:t>, i justificar raonadament els criteris de quantificació de la quota, en compliment dels principis tributaris a què fa referència l'article 31.1 de la Constitució espanyola i la resta de l'ordenament jurídic</w:t>
      </w:r>
      <w:r w:rsidR="00C12830" w:rsidRPr="00E11DF3">
        <w:rPr>
          <w:rFonts w:ascii="Arial" w:hAnsi="Arial" w:cs="Arial"/>
          <w:lang w:val="ca-ES"/>
        </w:rPr>
        <w:t xml:space="preserve"> i que, per tant, els elements tinguts en compte per a la determinació de les quotes corresponents resulten respectuosos amb els principis d’igualtat, proporcionalitat, </w:t>
      </w:r>
      <w:r w:rsidR="00E74308" w:rsidRPr="00E11DF3">
        <w:rPr>
          <w:rFonts w:ascii="Arial" w:hAnsi="Arial" w:cs="Arial"/>
          <w:lang w:val="ca-ES"/>
        </w:rPr>
        <w:t xml:space="preserve">equitat, </w:t>
      </w:r>
      <w:r w:rsidR="00C12830" w:rsidRPr="00E11DF3">
        <w:rPr>
          <w:rFonts w:ascii="Arial" w:hAnsi="Arial" w:cs="Arial"/>
          <w:lang w:val="ca-ES"/>
        </w:rPr>
        <w:t>justícia tributària i capacitat contributiva</w:t>
      </w:r>
      <w:r w:rsidR="00AC248B" w:rsidRPr="00E11DF3">
        <w:rPr>
          <w:rFonts w:ascii="Arial" w:hAnsi="Arial" w:cs="Arial"/>
          <w:lang w:val="ca-ES"/>
        </w:rPr>
        <w:t>.</w:t>
      </w:r>
    </w:p>
    <w:p w14:paraId="70ECF7DB" w14:textId="77777777" w:rsidR="00A24780" w:rsidRPr="00E11DF3" w:rsidRDefault="00A24780" w:rsidP="002723CF">
      <w:pPr>
        <w:pStyle w:val="Textindependent"/>
        <w:spacing w:after="0" w:line="240" w:lineRule="auto"/>
        <w:jc w:val="both"/>
        <w:rPr>
          <w:rFonts w:ascii="Arial" w:hAnsi="Arial" w:cs="Arial"/>
          <w:lang w:val="ca-ES"/>
        </w:rPr>
      </w:pPr>
    </w:p>
    <w:p w14:paraId="5970F327" w14:textId="2829513B" w:rsidR="008E71F7" w:rsidRPr="00954110" w:rsidRDefault="008E71F7" w:rsidP="002723CF">
      <w:pPr>
        <w:pStyle w:val="Textindependent"/>
        <w:spacing w:after="0" w:line="240" w:lineRule="auto"/>
        <w:jc w:val="both"/>
        <w:rPr>
          <w:rFonts w:ascii="Arial" w:hAnsi="Arial" w:cs="Arial"/>
          <w:lang w:val="ca-ES"/>
        </w:rPr>
      </w:pPr>
      <w:r w:rsidRPr="00954110">
        <w:rPr>
          <w:rFonts w:ascii="Arial" w:hAnsi="Arial" w:cs="Arial"/>
          <w:lang w:val="ca-ES"/>
        </w:rPr>
        <w:t xml:space="preserve">Per a </w:t>
      </w:r>
      <w:r w:rsidR="00C12830" w:rsidRPr="00954110">
        <w:rPr>
          <w:rFonts w:ascii="Arial" w:hAnsi="Arial" w:cs="Arial"/>
          <w:lang w:val="ca-ES"/>
        </w:rPr>
        <w:t xml:space="preserve">la </w:t>
      </w:r>
      <w:r w:rsidRPr="00954110">
        <w:rPr>
          <w:rFonts w:ascii="Arial" w:hAnsi="Arial" w:cs="Arial"/>
          <w:lang w:val="ca-ES"/>
        </w:rPr>
        <w:t xml:space="preserve">justificació econòmica es partirà de la previsió dels costos nets del servei, és a dir, els costos directes </w:t>
      </w:r>
      <w:r w:rsidR="006303C5" w:rsidRPr="00954110">
        <w:rPr>
          <w:rFonts w:ascii="Arial" w:hAnsi="Arial" w:cs="Arial"/>
          <w:lang w:val="ca-ES"/>
        </w:rPr>
        <w:t xml:space="preserve">i </w:t>
      </w:r>
      <w:r w:rsidRPr="00954110">
        <w:rPr>
          <w:rFonts w:ascii="Arial" w:hAnsi="Arial" w:cs="Arial"/>
          <w:lang w:val="ca-ES"/>
        </w:rPr>
        <w:t>indirectes de les operacions de recollida, transport i tractament dels residus, inclosos la vigilància d’aquestes operacions i el manteniment i vigilància posterior al tancament dels abocadors, les campanyes de conscienciació i comunicació, així com els ingressos derivats</w:t>
      </w:r>
      <w:r w:rsidR="006303C5" w:rsidRPr="00954110">
        <w:rPr>
          <w:rFonts w:ascii="Arial" w:hAnsi="Arial" w:cs="Arial"/>
          <w:lang w:val="ca-ES"/>
        </w:rPr>
        <w:t xml:space="preserve"> del retorn de l’impost cedit</w:t>
      </w:r>
      <w:r w:rsidR="00BE1E55" w:rsidRPr="00954110">
        <w:rPr>
          <w:rFonts w:ascii="Arial" w:hAnsi="Arial" w:cs="Arial"/>
          <w:lang w:val="ca-ES"/>
        </w:rPr>
        <w:t xml:space="preserve"> sobre </w:t>
      </w:r>
      <w:r w:rsidR="0067647D" w:rsidRPr="00954110">
        <w:rPr>
          <w:rFonts w:ascii="Arial" w:hAnsi="Arial" w:cs="Arial"/>
          <w:lang w:val="ca-ES"/>
        </w:rPr>
        <w:t xml:space="preserve">la </w:t>
      </w:r>
      <w:r w:rsidR="00115AC0" w:rsidRPr="00954110">
        <w:rPr>
          <w:rFonts w:ascii="Arial" w:hAnsi="Arial" w:cs="Arial"/>
          <w:lang w:val="ca-ES"/>
        </w:rPr>
        <w:t xml:space="preserve">el dipòsit </w:t>
      </w:r>
      <w:r w:rsidR="00BE1E55" w:rsidRPr="00954110">
        <w:rPr>
          <w:rFonts w:ascii="Arial" w:hAnsi="Arial" w:cs="Arial"/>
          <w:lang w:val="ca-ES"/>
        </w:rPr>
        <w:t>de residus</w:t>
      </w:r>
      <w:r w:rsidR="00115AC0" w:rsidRPr="00954110">
        <w:rPr>
          <w:rFonts w:ascii="Arial" w:hAnsi="Arial" w:cs="Arial"/>
          <w:lang w:val="ca-ES"/>
        </w:rPr>
        <w:t>,</w:t>
      </w:r>
      <w:r w:rsidR="00125E58" w:rsidRPr="00954110">
        <w:rPr>
          <w:rFonts w:ascii="Arial" w:hAnsi="Arial" w:cs="Arial"/>
          <w:lang w:val="ca-ES"/>
        </w:rPr>
        <w:t xml:space="preserve"> </w:t>
      </w:r>
      <w:r w:rsidR="00BE1E55" w:rsidRPr="00954110">
        <w:rPr>
          <w:rFonts w:ascii="Arial" w:hAnsi="Arial" w:cs="Arial"/>
          <w:lang w:val="ca-ES"/>
        </w:rPr>
        <w:t xml:space="preserve">incineració i </w:t>
      </w:r>
      <w:proofErr w:type="spellStart"/>
      <w:r w:rsidR="00BE1E55" w:rsidRPr="00954110">
        <w:rPr>
          <w:rFonts w:ascii="Arial" w:hAnsi="Arial" w:cs="Arial"/>
          <w:lang w:val="ca-ES"/>
        </w:rPr>
        <w:t>coincineració</w:t>
      </w:r>
      <w:proofErr w:type="spellEnd"/>
      <w:r w:rsidR="006303C5" w:rsidRPr="00954110">
        <w:rPr>
          <w:rFonts w:ascii="Arial" w:hAnsi="Arial" w:cs="Arial"/>
          <w:lang w:val="ca-ES"/>
        </w:rPr>
        <w:t>,</w:t>
      </w:r>
      <w:r w:rsidRPr="00954110">
        <w:rPr>
          <w:rFonts w:ascii="Arial" w:hAnsi="Arial" w:cs="Arial"/>
          <w:lang w:val="ca-ES"/>
        </w:rPr>
        <w:t xml:space="preserve"> de l’aplicació de la responsabilitat ampliada del productor</w:t>
      </w:r>
      <w:r w:rsidR="007F73F1" w:rsidRPr="00954110">
        <w:rPr>
          <w:rFonts w:ascii="Arial" w:hAnsi="Arial" w:cs="Arial"/>
          <w:lang w:val="ca-ES"/>
        </w:rPr>
        <w:t xml:space="preserve"> i </w:t>
      </w:r>
      <w:r w:rsidRPr="00954110">
        <w:rPr>
          <w:rFonts w:ascii="Arial" w:hAnsi="Arial" w:cs="Arial"/>
          <w:lang w:val="ca-ES"/>
        </w:rPr>
        <w:t>de la venda de materials i d’energia.</w:t>
      </w:r>
    </w:p>
    <w:p w14:paraId="71C43E74" w14:textId="77777777" w:rsidR="00497C85" w:rsidRDefault="00497C85" w:rsidP="002723CF">
      <w:pPr>
        <w:pStyle w:val="Textindependent"/>
        <w:spacing w:after="0" w:line="240" w:lineRule="auto"/>
        <w:jc w:val="both"/>
        <w:rPr>
          <w:rFonts w:ascii="Arial" w:hAnsi="Arial" w:cs="Arial"/>
          <w:lang w:val="ca-ES"/>
        </w:rPr>
      </w:pPr>
    </w:p>
    <w:p w14:paraId="5D2D15A1" w14:textId="5DAA852F" w:rsidR="005113BC" w:rsidRDefault="00E66186" w:rsidP="002723CF">
      <w:pPr>
        <w:pStyle w:val="Textindependent"/>
        <w:spacing w:after="0" w:line="240" w:lineRule="auto"/>
        <w:jc w:val="both"/>
        <w:rPr>
          <w:rFonts w:ascii="Arial" w:hAnsi="Arial" w:cs="Arial"/>
          <w:lang w:val="ca-ES"/>
        </w:rPr>
      </w:pPr>
      <w:r w:rsidRPr="00E11DF3">
        <w:rPr>
          <w:rFonts w:ascii="Arial" w:hAnsi="Arial" w:cs="Arial"/>
          <w:lang w:val="ca-ES"/>
        </w:rPr>
        <w:t xml:space="preserve">Així mateix, </w:t>
      </w:r>
      <w:r w:rsidR="00BD2486" w:rsidRPr="00E11DF3">
        <w:rPr>
          <w:rFonts w:ascii="Arial" w:hAnsi="Arial" w:cs="Arial"/>
          <w:lang w:val="ca-ES"/>
        </w:rPr>
        <w:t>per a l’assignació de les tarifes i l’estimació de la rec</w:t>
      </w:r>
      <w:r w:rsidR="00FF7F88" w:rsidRPr="00E11DF3">
        <w:rPr>
          <w:rFonts w:ascii="Arial" w:hAnsi="Arial" w:cs="Arial"/>
          <w:lang w:val="ca-ES"/>
        </w:rPr>
        <w:t>a</w:t>
      </w:r>
      <w:r w:rsidR="00BD2486" w:rsidRPr="00E11DF3">
        <w:rPr>
          <w:rFonts w:ascii="Arial" w:hAnsi="Arial" w:cs="Arial"/>
          <w:lang w:val="ca-ES"/>
        </w:rPr>
        <w:t xml:space="preserve">ptació corresponent </w:t>
      </w:r>
      <w:r w:rsidRPr="00E11DF3">
        <w:rPr>
          <w:rFonts w:ascii="Arial" w:hAnsi="Arial" w:cs="Arial"/>
          <w:lang w:val="ca-ES"/>
        </w:rPr>
        <w:t xml:space="preserve">s’ha tingut en compte </w:t>
      </w:r>
      <w:r w:rsidR="00141059" w:rsidRPr="00E11DF3">
        <w:rPr>
          <w:rFonts w:ascii="Arial" w:hAnsi="Arial" w:cs="Arial"/>
          <w:lang w:val="ca-ES"/>
        </w:rPr>
        <w:t>el principi</w:t>
      </w:r>
      <w:r w:rsidR="005113BC" w:rsidRPr="00E11DF3">
        <w:rPr>
          <w:rFonts w:ascii="Arial" w:hAnsi="Arial" w:cs="Arial"/>
          <w:lang w:val="ca-ES"/>
        </w:rPr>
        <w:t xml:space="preserve"> establert </w:t>
      </w:r>
      <w:r w:rsidR="00552F18" w:rsidRPr="00E11DF3">
        <w:rPr>
          <w:rFonts w:ascii="Arial" w:hAnsi="Arial" w:cs="Arial"/>
          <w:lang w:val="ca-ES"/>
        </w:rPr>
        <w:t>en</w:t>
      </w:r>
      <w:r w:rsidR="005113BC" w:rsidRPr="00E11DF3">
        <w:rPr>
          <w:rFonts w:ascii="Arial" w:hAnsi="Arial" w:cs="Arial"/>
          <w:lang w:val="ca-ES"/>
        </w:rPr>
        <w:t xml:space="preserve"> l’article 11.3 de la Llei 7/2022</w:t>
      </w:r>
      <w:r w:rsidR="00CC6324" w:rsidRPr="00E11DF3">
        <w:rPr>
          <w:rFonts w:ascii="Arial" w:hAnsi="Arial" w:cs="Arial"/>
          <w:lang w:val="ca-ES"/>
        </w:rPr>
        <w:t xml:space="preserve">, segons el qual aquestes taxes </w:t>
      </w:r>
      <w:r w:rsidR="00262748" w:rsidRPr="00E11DF3">
        <w:rPr>
          <w:rFonts w:ascii="Arial" w:hAnsi="Arial" w:cs="Arial"/>
          <w:lang w:val="ca-ES"/>
        </w:rPr>
        <w:t>s’han d’aproximar a la cobertura de</w:t>
      </w:r>
      <w:r w:rsidR="00C951DD" w:rsidRPr="00E11DF3">
        <w:rPr>
          <w:rFonts w:ascii="Arial" w:hAnsi="Arial" w:cs="Arial"/>
          <w:lang w:val="ca-ES"/>
        </w:rPr>
        <w:t>ls</w:t>
      </w:r>
      <w:r w:rsidR="00262748" w:rsidRPr="00E11DF3">
        <w:rPr>
          <w:rFonts w:ascii="Arial" w:hAnsi="Arial" w:cs="Arial"/>
          <w:lang w:val="ca-ES"/>
        </w:rPr>
        <w:t xml:space="preserve"> costos reals</w:t>
      </w:r>
      <w:r w:rsidR="00C951DD" w:rsidRPr="00E11DF3">
        <w:rPr>
          <w:rFonts w:ascii="Arial" w:hAnsi="Arial" w:cs="Arial"/>
          <w:lang w:val="ca-ES"/>
        </w:rPr>
        <w:t xml:space="preserve"> del servei</w:t>
      </w:r>
      <w:r w:rsidR="00262748" w:rsidRPr="00E11DF3">
        <w:rPr>
          <w:rFonts w:ascii="Arial" w:hAnsi="Arial" w:cs="Arial"/>
          <w:lang w:val="ca-ES"/>
        </w:rPr>
        <w:t>.</w:t>
      </w:r>
    </w:p>
    <w:p w14:paraId="2944545F" w14:textId="77777777" w:rsidR="00A24780" w:rsidRDefault="00A24780" w:rsidP="002723CF">
      <w:pPr>
        <w:pStyle w:val="Textindependent"/>
        <w:spacing w:after="0" w:line="240" w:lineRule="auto"/>
        <w:jc w:val="both"/>
        <w:rPr>
          <w:rFonts w:ascii="Arial" w:hAnsi="Arial" w:cs="Arial"/>
          <w:lang w:val="ca-ES"/>
        </w:rPr>
      </w:pPr>
    </w:p>
    <w:p w14:paraId="5D261D54" w14:textId="77777777" w:rsidR="007353C3" w:rsidRPr="00E11DF3" w:rsidRDefault="007353C3" w:rsidP="002723CF">
      <w:pPr>
        <w:pStyle w:val="Textindependent"/>
        <w:spacing w:after="0" w:line="240" w:lineRule="auto"/>
        <w:jc w:val="both"/>
        <w:rPr>
          <w:rFonts w:ascii="Arial" w:hAnsi="Arial" w:cs="Arial"/>
          <w:lang w:val="ca-ES"/>
        </w:rPr>
      </w:pPr>
    </w:p>
    <w:p w14:paraId="25A3A1FF" w14:textId="77777777" w:rsidR="00677ABB" w:rsidRDefault="00677ABB" w:rsidP="002723CF">
      <w:pPr>
        <w:pStyle w:val="Textindependent"/>
        <w:numPr>
          <w:ilvl w:val="0"/>
          <w:numId w:val="5"/>
        </w:numPr>
        <w:spacing w:after="0" w:line="240" w:lineRule="auto"/>
        <w:ind w:left="284" w:hanging="284"/>
        <w:jc w:val="both"/>
        <w:rPr>
          <w:rFonts w:ascii="Arial" w:hAnsi="Arial" w:cs="Arial"/>
          <w:b/>
          <w:lang w:val="ca-ES"/>
        </w:rPr>
      </w:pPr>
      <w:r w:rsidRPr="00664345">
        <w:rPr>
          <w:rFonts w:ascii="Arial" w:hAnsi="Arial" w:cs="Arial"/>
          <w:b/>
          <w:lang w:val="ca-ES"/>
        </w:rPr>
        <w:t xml:space="preserve">Conceptes bàsics de la Llei </w:t>
      </w:r>
      <w:r w:rsidR="00664345" w:rsidRPr="00664345">
        <w:rPr>
          <w:rFonts w:ascii="Arial" w:hAnsi="Arial" w:cs="Arial"/>
          <w:b/>
          <w:lang w:val="ca-ES"/>
        </w:rPr>
        <w:t>7/2022.</w:t>
      </w:r>
    </w:p>
    <w:p w14:paraId="7941D584" w14:textId="77777777" w:rsidR="00A24780" w:rsidRPr="00664345" w:rsidRDefault="00A24780" w:rsidP="00A24780">
      <w:pPr>
        <w:pStyle w:val="Textindependent"/>
        <w:spacing w:after="0" w:line="240" w:lineRule="auto"/>
        <w:ind w:left="284"/>
        <w:jc w:val="both"/>
        <w:rPr>
          <w:rFonts w:ascii="Arial" w:hAnsi="Arial" w:cs="Arial"/>
          <w:b/>
          <w:lang w:val="ca-ES"/>
        </w:rPr>
      </w:pPr>
    </w:p>
    <w:p w14:paraId="118A8BAE" w14:textId="77777777" w:rsidR="00677ABB" w:rsidRDefault="00677ABB" w:rsidP="002723CF">
      <w:pPr>
        <w:pStyle w:val="Textindependent"/>
        <w:spacing w:after="0" w:line="240" w:lineRule="auto"/>
        <w:jc w:val="both"/>
        <w:rPr>
          <w:rFonts w:ascii="Arial" w:hAnsi="Arial" w:cs="Arial"/>
          <w:lang w:val="ca-ES"/>
        </w:rPr>
      </w:pPr>
      <w:r w:rsidRPr="00EA2DA0">
        <w:rPr>
          <w:rFonts w:ascii="Arial" w:hAnsi="Arial" w:cs="Arial"/>
          <w:lang w:val="ca-ES"/>
        </w:rPr>
        <w:t>Resulta d'interès, als efectes de determinar el</w:t>
      </w:r>
      <w:r w:rsidR="00E46266" w:rsidRPr="00EA2DA0">
        <w:rPr>
          <w:rFonts w:ascii="Arial" w:hAnsi="Arial" w:cs="Arial"/>
          <w:lang w:val="ca-ES"/>
        </w:rPr>
        <w:t xml:space="preserve">s costos del servei de gestió dels residus municipals, </w:t>
      </w:r>
      <w:r w:rsidR="00A73980" w:rsidRPr="00EA2DA0">
        <w:rPr>
          <w:rFonts w:ascii="Arial" w:hAnsi="Arial" w:cs="Arial"/>
          <w:lang w:val="ca-ES"/>
        </w:rPr>
        <w:t xml:space="preserve">reproduir </w:t>
      </w:r>
      <w:r w:rsidRPr="00EA2DA0">
        <w:rPr>
          <w:rFonts w:ascii="Arial" w:hAnsi="Arial" w:cs="Arial"/>
          <w:lang w:val="ca-ES"/>
        </w:rPr>
        <w:t>els</w:t>
      </w:r>
      <w:r w:rsidR="00A73980" w:rsidRPr="00EA2DA0">
        <w:rPr>
          <w:rFonts w:ascii="Arial" w:hAnsi="Arial" w:cs="Arial"/>
          <w:lang w:val="ca-ES"/>
        </w:rPr>
        <w:t xml:space="preserve"> següents</w:t>
      </w:r>
      <w:r w:rsidRPr="00EA2DA0">
        <w:rPr>
          <w:rFonts w:ascii="Arial" w:hAnsi="Arial" w:cs="Arial"/>
          <w:lang w:val="ca-ES"/>
        </w:rPr>
        <w:t xml:space="preserve"> conceptes bàsics </w:t>
      </w:r>
      <w:r w:rsidR="00A73980" w:rsidRPr="00EA2DA0">
        <w:rPr>
          <w:rFonts w:ascii="Arial" w:hAnsi="Arial" w:cs="Arial"/>
          <w:lang w:val="ca-ES"/>
        </w:rPr>
        <w:t xml:space="preserve">definits </w:t>
      </w:r>
      <w:r w:rsidR="00DF0485">
        <w:rPr>
          <w:rFonts w:ascii="Arial" w:hAnsi="Arial" w:cs="Arial"/>
          <w:lang w:val="ca-ES"/>
        </w:rPr>
        <w:t>a</w:t>
      </w:r>
      <w:r w:rsidR="00DF0485" w:rsidRPr="00EA2DA0">
        <w:rPr>
          <w:rFonts w:ascii="Arial" w:hAnsi="Arial" w:cs="Arial"/>
          <w:lang w:val="ca-ES"/>
        </w:rPr>
        <w:t xml:space="preserve"> </w:t>
      </w:r>
      <w:r w:rsidR="008504D7" w:rsidRPr="00EA2DA0">
        <w:rPr>
          <w:rFonts w:ascii="Arial" w:hAnsi="Arial" w:cs="Arial"/>
          <w:lang w:val="ca-ES"/>
        </w:rPr>
        <w:t>l'article 2 de la Llei 7/2022:</w:t>
      </w:r>
    </w:p>
    <w:p w14:paraId="0E68CC2D" w14:textId="77777777" w:rsidR="00A24780" w:rsidRPr="00EA2DA0" w:rsidRDefault="00A24780" w:rsidP="002723CF">
      <w:pPr>
        <w:pStyle w:val="Textindependent"/>
        <w:spacing w:after="0" w:line="240" w:lineRule="auto"/>
        <w:jc w:val="both"/>
        <w:rPr>
          <w:rFonts w:ascii="Arial" w:hAnsi="Arial" w:cs="Arial"/>
          <w:lang w:val="ca-ES"/>
        </w:rPr>
      </w:pPr>
    </w:p>
    <w:p w14:paraId="0B1D5619" w14:textId="77777777" w:rsidR="00926D8F" w:rsidRDefault="00926D8F" w:rsidP="002723CF">
      <w:pPr>
        <w:pStyle w:val="parrafo1"/>
        <w:numPr>
          <w:ilvl w:val="0"/>
          <w:numId w:val="16"/>
        </w:numPr>
        <w:shd w:val="clear" w:color="auto" w:fill="FFFFFF"/>
        <w:spacing w:before="0" w:after="0"/>
        <w:ind w:left="284" w:hanging="284"/>
        <w:rPr>
          <w:rFonts w:ascii="Arial" w:hAnsi="Arial" w:cs="Arial"/>
          <w:sz w:val="22"/>
          <w:szCs w:val="22"/>
        </w:rPr>
      </w:pPr>
      <w:r w:rsidRPr="00926D8F">
        <w:rPr>
          <w:rFonts w:ascii="Arial" w:hAnsi="Arial" w:cs="Arial"/>
          <w:sz w:val="22"/>
          <w:szCs w:val="22"/>
          <w:u w:val="single"/>
        </w:rPr>
        <w:t>Residu</w:t>
      </w:r>
      <w:r w:rsidRPr="00A25A7A">
        <w:rPr>
          <w:rFonts w:ascii="Arial" w:hAnsi="Arial" w:cs="Arial"/>
          <w:sz w:val="22"/>
          <w:szCs w:val="22"/>
        </w:rPr>
        <w:t>: qualsevol substància o objecte que el posseïdor rebutgi o tingui la intenció o l'obligació de rebutjar.</w:t>
      </w:r>
    </w:p>
    <w:p w14:paraId="35543B6E" w14:textId="77777777" w:rsidR="00A24780" w:rsidRPr="00A25A7A" w:rsidRDefault="00A24780" w:rsidP="00A24780">
      <w:pPr>
        <w:pStyle w:val="parrafo1"/>
        <w:shd w:val="clear" w:color="auto" w:fill="FFFFFF"/>
        <w:spacing w:before="0" w:after="0"/>
        <w:ind w:left="284" w:firstLine="0"/>
        <w:rPr>
          <w:rFonts w:ascii="Arial" w:hAnsi="Arial" w:cs="Arial"/>
          <w:sz w:val="22"/>
          <w:szCs w:val="22"/>
        </w:rPr>
      </w:pPr>
    </w:p>
    <w:p w14:paraId="7F7CC649" w14:textId="77777777" w:rsidR="00926D8F" w:rsidRDefault="00926D8F" w:rsidP="002723CF">
      <w:pPr>
        <w:pStyle w:val="parrafo1"/>
        <w:numPr>
          <w:ilvl w:val="0"/>
          <w:numId w:val="16"/>
        </w:numPr>
        <w:shd w:val="clear" w:color="auto" w:fill="FFFFFF"/>
        <w:spacing w:before="0" w:after="0"/>
        <w:ind w:left="284" w:hanging="284"/>
        <w:rPr>
          <w:rFonts w:ascii="Arial" w:hAnsi="Arial" w:cs="Arial"/>
          <w:sz w:val="22"/>
          <w:szCs w:val="22"/>
        </w:rPr>
      </w:pPr>
      <w:r w:rsidRPr="00926D8F">
        <w:rPr>
          <w:rFonts w:ascii="Arial" w:hAnsi="Arial" w:cs="Arial"/>
          <w:sz w:val="22"/>
          <w:szCs w:val="22"/>
          <w:u w:val="single"/>
        </w:rPr>
        <w:t>Residus comercials</w:t>
      </w:r>
      <w:r w:rsidRPr="00A25A7A">
        <w:rPr>
          <w:rFonts w:ascii="Arial" w:hAnsi="Arial" w:cs="Arial"/>
          <w:sz w:val="22"/>
          <w:szCs w:val="22"/>
        </w:rPr>
        <w:t>: residus generats per l'activitat pròpia del comerç, a l'engròs i al detall, dels serveis de restauració i bars, de les oficines i dels mercats, així com de la resta del sector serveis.</w:t>
      </w:r>
    </w:p>
    <w:p w14:paraId="77DC1B2F" w14:textId="77777777" w:rsidR="00A24780" w:rsidRPr="00A24780" w:rsidRDefault="00A24780" w:rsidP="00A24780">
      <w:pPr>
        <w:pStyle w:val="parrafo1"/>
        <w:shd w:val="clear" w:color="auto" w:fill="FFFFFF"/>
        <w:spacing w:before="0" w:after="0"/>
        <w:ind w:left="284" w:firstLine="0"/>
        <w:rPr>
          <w:rFonts w:ascii="Arial" w:hAnsi="Arial" w:cs="Arial"/>
          <w:sz w:val="22"/>
          <w:szCs w:val="22"/>
        </w:rPr>
      </w:pPr>
    </w:p>
    <w:p w14:paraId="70CFCA1D" w14:textId="67886D75" w:rsidR="00926D8F" w:rsidRPr="00A25A7A" w:rsidRDefault="00926D8F" w:rsidP="002723CF">
      <w:pPr>
        <w:pStyle w:val="parrafo1"/>
        <w:numPr>
          <w:ilvl w:val="0"/>
          <w:numId w:val="16"/>
        </w:numPr>
        <w:shd w:val="clear" w:color="auto" w:fill="FFFFFF"/>
        <w:spacing w:before="0" w:after="0"/>
        <w:ind w:left="284" w:hanging="284"/>
        <w:rPr>
          <w:rFonts w:ascii="Arial" w:hAnsi="Arial" w:cs="Arial"/>
          <w:sz w:val="22"/>
          <w:szCs w:val="22"/>
        </w:rPr>
      </w:pPr>
      <w:r w:rsidRPr="00926D8F">
        <w:rPr>
          <w:rFonts w:ascii="Arial" w:hAnsi="Arial" w:cs="Arial"/>
          <w:sz w:val="22"/>
          <w:szCs w:val="22"/>
          <w:u w:val="single"/>
        </w:rPr>
        <w:t>Residus de competència local</w:t>
      </w:r>
      <w:r w:rsidRPr="00A25A7A">
        <w:rPr>
          <w:rFonts w:ascii="Arial" w:hAnsi="Arial" w:cs="Arial"/>
          <w:sz w:val="22"/>
          <w:szCs w:val="22"/>
        </w:rPr>
        <w:t xml:space="preserve">: residus gestionats per les entitats locals, d'acord amb allò establert </w:t>
      </w:r>
      <w:r w:rsidR="001E10B5">
        <w:rPr>
          <w:rFonts w:ascii="Arial" w:hAnsi="Arial" w:cs="Arial"/>
          <w:sz w:val="22"/>
          <w:szCs w:val="22"/>
        </w:rPr>
        <w:t>en</w:t>
      </w:r>
      <w:r w:rsidRPr="00A25A7A">
        <w:rPr>
          <w:rFonts w:ascii="Arial" w:hAnsi="Arial" w:cs="Arial"/>
          <w:sz w:val="22"/>
          <w:szCs w:val="22"/>
        </w:rPr>
        <w:t xml:space="preserve"> l'article 12.5.</w:t>
      </w:r>
    </w:p>
    <w:p w14:paraId="4049120F" w14:textId="77777777" w:rsidR="00A24780" w:rsidRPr="00A24780" w:rsidRDefault="00A24780" w:rsidP="00A24780">
      <w:pPr>
        <w:pStyle w:val="parrafo1"/>
        <w:shd w:val="clear" w:color="auto" w:fill="FFFFFF"/>
        <w:spacing w:before="0" w:after="0"/>
        <w:ind w:left="284" w:firstLine="0"/>
        <w:rPr>
          <w:rFonts w:ascii="Arial" w:hAnsi="Arial" w:cs="Arial"/>
          <w:sz w:val="22"/>
          <w:szCs w:val="22"/>
        </w:rPr>
      </w:pPr>
    </w:p>
    <w:p w14:paraId="6E89B471" w14:textId="18278C96" w:rsidR="00926D8F" w:rsidRPr="00A25A7A" w:rsidRDefault="00926D8F" w:rsidP="002723CF">
      <w:pPr>
        <w:pStyle w:val="parrafo1"/>
        <w:numPr>
          <w:ilvl w:val="0"/>
          <w:numId w:val="16"/>
        </w:numPr>
        <w:shd w:val="clear" w:color="auto" w:fill="FFFFFF"/>
        <w:spacing w:before="0" w:after="0"/>
        <w:ind w:left="284" w:hanging="284"/>
        <w:rPr>
          <w:rFonts w:ascii="Arial" w:hAnsi="Arial" w:cs="Arial"/>
          <w:sz w:val="22"/>
          <w:szCs w:val="22"/>
        </w:rPr>
      </w:pPr>
      <w:r w:rsidRPr="00926D8F">
        <w:rPr>
          <w:rFonts w:ascii="Arial" w:hAnsi="Arial" w:cs="Arial"/>
          <w:sz w:val="22"/>
          <w:szCs w:val="22"/>
          <w:u w:val="single"/>
        </w:rPr>
        <w:t>Residus domèstics</w:t>
      </w:r>
      <w:r w:rsidRPr="00A25A7A">
        <w:rPr>
          <w:rFonts w:ascii="Arial" w:hAnsi="Arial" w:cs="Arial"/>
          <w:sz w:val="22"/>
          <w:szCs w:val="22"/>
        </w:rPr>
        <w:t>: residus perillosos o no perillosos generats a les llars com a conseqüència de les activitats domèstiques. Es consideren també residus domèstics els similars en composició i quantitat als anteriors generats en serveis i indústries, que no es generin com a conseqüència de l</w:t>
      </w:r>
      <w:r>
        <w:rPr>
          <w:rFonts w:ascii="Arial" w:hAnsi="Arial" w:cs="Arial"/>
          <w:sz w:val="22"/>
          <w:szCs w:val="22"/>
        </w:rPr>
        <w:t>’</w:t>
      </w:r>
      <w:r w:rsidRPr="00A25A7A">
        <w:rPr>
          <w:rFonts w:ascii="Arial" w:hAnsi="Arial" w:cs="Arial"/>
          <w:sz w:val="22"/>
          <w:szCs w:val="22"/>
        </w:rPr>
        <w:t>activitat pròpia del servei o indústria.</w:t>
      </w:r>
    </w:p>
    <w:p w14:paraId="31CBBB58" w14:textId="77777777" w:rsidR="00A24780" w:rsidRDefault="00A24780" w:rsidP="002723CF">
      <w:pPr>
        <w:pStyle w:val="parrafo1"/>
        <w:shd w:val="clear" w:color="auto" w:fill="FFFFFF"/>
        <w:spacing w:before="0" w:after="0"/>
        <w:ind w:left="284" w:firstLine="0"/>
        <w:rPr>
          <w:rFonts w:ascii="Arial" w:hAnsi="Arial" w:cs="Arial"/>
          <w:sz w:val="22"/>
          <w:szCs w:val="22"/>
        </w:rPr>
      </w:pPr>
    </w:p>
    <w:p w14:paraId="33DC4145" w14:textId="73D0F173" w:rsidR="00926D8F" w:rsidRDefault="00926D8F" w:rsidP="002723CF">
      <w:pPr>
        <w:pStyle w:val="parrafo1"/>
        <w:shd w:val="clear" w:color="auto" w:fill="FFFFFF"/>
        <w:spacing w:before="0" w:after="0"/>
        <w:ind w:left="284" w:firstLine="0"/>
        <w:rPr>
          <w:rFonts w:ascii="Arial" w:hAnsi="Arial" w:cs="Arial"/>
          <w:sz w:val="22"/>
          <w:szCs w:val="22"/>
        </w:rPr>
      </w:pPr>
      <w:r w:rsidRPr="00A25A7A">
        <w:rPr>
          <w:rFonts w:ascii="Arial" w:hAnsi="Arial" w:cs="Arial"/>
          <w:sz w:val="22"/>
          <w:szCs w:val="22"/>
        </w:rPr>
        <w:lastRenderedPageBreak/>
        <w:t>S'inclouen també en aquesta categoria els residus que es generen a les llars, entre d'altres, olis de cuina usats, aparells elèctrics i electrònics, tèxtil, piles, acumuladors, mobles, estris i matalassos, així com els residus i enderrocs procedents d'obres menors de construcció i reparació domiciliària.</w:t>
      </w:r>
    </w:p>
    <w:p w14:paraId="566F40B8" w14:textId="77777777" w:rsidR="00A24780" w:rsidRPr="00A24780" w:rsidRDefault="00A24780" w:rsidP="00A24780">
      <w:pPr>
        <w:pStyle w:val="parrafo1"/>
        <w:shd w:val="clear" w:color="auto" w:fill="FFFFFF"/>
        <w:spacing w:before="0" w:after="0"/>
        <w:ind w:left="284" w:firstLine="0"/>
        <w:rPr>
          <w:rFonts w:ascii="Arial" w:hAnsi="Arial" w:cs="Arial"/>
          <w:sz w:val="22"/>
          <w:szCs w:val="22"/>
        </w:rPr>
      </w:pPr>
    </w:p>
    <w:p w14:paraId="23C0D566" w14:textId="6FDEEE77" w:rsidR="00926D8F" w:rsidRDefault="00926D8F" w:rsidP="002723CF">
      <w:pPr>
        <w:pStyle w:val="parrafo1"/>
        <w:numPr>
          <w:ilvl w:val="0"/>
          <w:numId w:val="16"/>
        </w:numPr>
        <w:shd w:val="clear" w:color="auto" w:fill="FFFFFF"/>
        <w:spacing w:before="0" w:after="0"/>
        <w:ind w:left="284" w:hanging="284"/>
        <w:rPr>
          <w:rFonts w:ascii="Arial" w:hAnsi="Arial" w:cs="Arial"/>
          <w:sz w:val="22"/>
          <w:szCs w:val="22"/>
        </w:rPr>
      </w:pPr>
      <w:r w:rsidRPr="00926D8F">
        <w:rPr>
          <w:rFonts w:ascii="Arial" w:hAnsi="Arial" w:cs="Arial"/>
          <w:sz w:val="22"/>
          <w:szCs w:val="22"/>
          <w:u w:val="single"/>
        </w:rPr>
        <w:t>Gestió de residus</w:t>
      </w:r>
      <w:r w:rsidRPr="00A25A7A">
        <w:rPr>
          <w:rFonts w:ascii="Arial" w:hAnsi="Arial" w:cs="Arial"/>
          <w:sz w:val="22"/>
          <w:szCs w:val="22"/>
        </w:rPr>
        <w:t>: la recollida, el transport, la valorització i l'eliminació dels residus, inclosa la classificació i altres operacions prèvies; així com la vigilància d</w:t>
      </w:r>
      <w:r w:rsidR="008E71F7">
        <w:rPr>
          <w:rFonts w:ascii="Arial" w:hAnsi="Arial" w:cs="Arial"/>
          <w:sz w:val="22"/>
          <w:szCs w:val="22"/>
        </w:rPr>
        <w:t>’</w:t>
      </w:r>
      <w:r w:rsidRPr="00A25A7A">
        <w:rPr>
          <w:rFonts w:ascii="Arial" w:hAnsi="Arial" w:cs="Arial"/>
          <w:sz w:val="22"/>
          <w:szCs w:val="22"/>
        </w:rPr>
        <w:t>aquestes operacions i el manteniment posterior al tancament dels abocadors. S'hi inclouen també les actuacions realitzades en qualitat de negociant o agent.</w:t>
      </w:r>
    </w:p>
    <w:p w14:paraId="67F35980" w14:textId="77777777" w:rsidR="00A24780" w:rsidRPr="00A25A7A" w:rsidRDefault="00A24780" w:rsidP="00A24780">
      <w:pPr>
        <w:pStyle w:val="parrafo1"/>
        <w:shd w:val="clear" w:color="auto" w:fill="FFFFFF"/>
        <w:spacing w:before="0" w:after="0"/>
        <w:ind w:left="284" w:firstLine="0"/>
        <w:rPr>
          <w:rFonts w:ascii="Arial" w:hAnsi="Arial" w:cs="Arial"/>
          <w:sz w:val="22"/>
          <w:szCs w:val="22"/>
        </w:rPr>
      </w:pPr>
    </w:p>
    <w:p w14:paraId="37C78205" w14:textId="77777777" w:rsidR="00926D8F" w:rsidRPr="00A25A7A" w:rsidRDefault="00926D8F" w:rsidP="002723CF">
      <w:pPr>
        <w:pStyle w:val="parrafo1"/>
        <w:numPr>
          <w:ilvl w:val="0"/>
          <w:numId w:val="16"/>
        </w:numPr>
        <w:shd w:val="clear" w:color="auto" w:fill="FFFFFF"/>
        <w:spacing w:before="0" w:after="0"/>
        <w:ind w:left="284" w:hanging="284"/>
        <w:rPr>
          <w:rFonts w:ascii="Arial" w:hAnsi="Arial" w:cs="Arial"/>
          <w:sz w:val="22"/>
          <w:szCs w:val="22"/>
        </w:rPr>
      </w:pPr>
      <w:r w:rsidRPr="00926D8F">
        <w:rPr>
          <w:rFonts w:ascii="Arial" w:hAnsi="Arial" w:cs="Arial"/>
          <w:sz w:val="22"/>
          <w:szCs w:val="22"/>
          <w:u w:val="single"/>
        </w:rPr>
        <w:t>Gestor de residus</w:t>
      </w:r>
      <w:r w:rsidRPr="00A25A7A">
        <w:rPr>
          <w:rFonts w:ascii="Arial" w:hAnsi="Arial" w:cs="Arial"/>
          <w:sz w:val="22"/>
          <w:szCs w:val="22"/>
        </w:rPr>
        <w:t>: la persona física o jurídica, pública o privada, registrada mitjançant autorització o comunicació</w:t>
      </w:r>
      <w:r w:rsidR="00AB0F39">
        <w:rPr>
          <w:rFonts w:ascii="Arial" w:hAnsi="Arial" w:cs="Arial"/>
          <w:sz w:val="22"/>
          <w:szCs w:val="22"/>
        </w:rPr>
        <w:t>,</w:t>
      </w:r>
      <w:r w:rsidRPr="00A25A7A">
        <w:rPr>
          <w:rFonts w:ascii="Arial" w:hAnsi="Arial" w:cs="Arial"/>
          <w:sz w:val="22"/>
          <w:szCs w:val="22"/>
        </w:rPr>
        <w:t xml:space="preserve"> que faci qualsevol de les operacions que compo</w:t>
      </w:r>
      <w:r w:rsidR="00577BB4">
        <w:rPr>
          <w:rFonts w:ascii="Arial" w:hAnsi="Arial" w:cs="Arial"/>
          <w:sz w:val="22"/>
          <w:szCs w:val="22"/>
        </w:rPr>
        <w:t xml:space="preserve">sen </w:t>
      </w:r>
      <w:r w:rsidRPr="00A25A7A">
        <w:rPr>
          <w:rFonts w:ascii="Arial" w:hAnsi="Arial" w:cs="Arial"/>
          <w:sz w:val="22"/>
          <w:szCs w:val="22"/>
        </w:rPr>
        <w:t>la gestió dels residus, sigui o no el productor dels mateixos.</w:t>
      </w:r>
    </w:p>
    <w:p w14:paraId="04094775" w14:textId="77777777" w:rsidR="00A24780" w:rsidRPr="00A24780" w:rsidRDefault="00A24780" w:rsidP="00A24780">
      <w:pPr>
        <w:pStyle w:val="parrafo1"/>
        <w:shd w:val="clear" w:color="auto" w:fill="FFFFFF"/>
        <w:spacing w:before="0" w:after="0"/>
        <w:ind w:left="284" w:firstLine="0"/>
        <w:rPr>
          <w:rFonts w:ascii="Arial" w:hAnsi="Arial" w:cs="Arial"/>
          <w:sz w:val="22"/>
          <w:szCs w:val="22"/>
        </w:rPr>
      </w:pPr>
    </w:p>
    <w:p w14:paraId="7BD3DD18" w14:textId="548B6E0A" w:rsidR="00926D8F" w:rsidRPr="00A25A7A" w:rsidRDefault="00926D8F" w:rsidP="002723CF">
      <w:pPr>
        <w:pStyle w:val="parrafo1"/>
        <w:numPr>
          <w:ilvl w:val="0"/>
          <w:numId w:val="16"/>
        </w:numPr>
        <w:shd w:val="clear" w:color="auto" w:fill="FFFFFF"/>
        <w:spacing w:before="0" w:after="0"/>
        <w:ind w:left="284" w:hanging="284"/>
        <w:rPr>
          <w:rFonts w:ascii="Arial" w:hAnsi="Arial" w:cs="Arial"/>
          <w:sz w:val="22"/>
          <w:szCs w:val="22"/>
        </w:rPr>
      </w:pPr>
      <w:r w:rsidRPr="00926D8F">
        <w:rPr>
          <w:rFonts w:ascii="Arial" w:hAnsi="Arial" w:cs="Arial"/>
          <w:sz w:val="22"/>
          <w:szCs w:val="22"/>
          <w:u w:val="single"/>
        </w:rPr>
        <w:t>Recollida</w:t>
      </w:r>
      <w:r w:rsidRPr="00A25A7A">
        <w:rPr>
          <w:rFonts w:ascii="Arial" w:hAnsi="Arial" w:cs="Arial"/>
          <w:sz w:val="22"/>
          <w:szCs w:val="22"/>
        </w:rPr>
        <w:t>: operació consistent en l'apilament, la classificació i l'emmagatzematge inicials de residus, de manera professional, a fi de transportar-los posteriorment a una instal·lació de tractament.</w:t>
      </w:r>
    </w:p>
    <w:p w14:paraId="40C3D72D" w14:textId="77777777" w:rsidR="00A24780" w:rsidRPr="00A24780" w:rsidRDefault="00A24780" w:rsidP="00A24780">
      <w:pPr>
        <w:pStyle w:val="parrafo1"/>
        <w:shd w:val="clear" w:color="auto" w:fill="FFFFFF"/>
        <w:spacing w:before="0" w:after="0"/>
        <w:ind w:left="284" w:firstLine="0"/>
        <w:rPr>
          <w:rFonts w:ascii="Arial" w:hAnsi="Arial" w:cs="Arial"/>
          <w:sz w:val="22"/>
          <w:szCs w:val="22"/>
        </w:rPr>
      </w:pPr>
    </w:p>
    <w:p w14:paraId="09D5D569" w14:textId="5374BEAD" w:rsidR="00926D8F" w:rsidRPr="00A25A7A" w:rsidRDefault="00926D8F" w:rsidP="002723CF">
      <w:pPr>
        <w:pStyle w:val="parrafo1"/>
        <w:numPr>
          <w:ilvl w:val="0"/>
          <w:numId w:val="16"/>
        </w:numPr>
        <w:shd w:val="clear" w:color="auto" w:fill="FFFFFF"/>
        <w:spacing w:before="0" w:after="0"/>
        <w:ind w:left="284" w:hanging="284"/>
        <w:rPr>
          <w:rFonts w:ascii="Arial" w:hAnsi="Arial" w:cs="Arial"/>
          <w:sz w:val="22"/>
          <w:szCs w:val="22"/>
        </w:rPr>
      </w:pPr>
      <w:r w:rsidRPr="00926D8F">
        <w:rPr>
          <w:rFonts w:ascii="Arial" w:hAnsi="Arial" w:cs="Arial"/>
          <w:sz w:val="22"/>
          <w:szCs w:val="22"/>
          <w:u w:val="single"/>
        </w:rPr>
        <w:t>Transport de residus</w:t>
      </w:r>
      <w:r w:rsidRPr="00A25A7A">
        <w:rPr>
          <w:rFonts w:ascii="Arial" w:hAnsi="Arial" w:cs="Arial"/>
          <w:sz w:val="22"/>
          <w:szCs w:val="22"/>
        </w:rPr>
        <w:t>: operació de gestió consistent en el moviment de residus de forma professional per encàrrec de tercers, duta a terme per empreses en el marc de la seva activitat professional, sigui o no la seva activitat principal.</w:t>
      </w:r>
    </w:p>
    <w:p w14:paraId="210C8FA6" w14:textId="77777777" w:rsidR="00A24780" w:rsidRPr="00A24780" w:rsidRDefault="00A24780" w:rsidP="00A24780">
      <w:pPr>
        <w:pStyle w:val="parrafo1"/>
        <w:shd w:val="clear" w:color="auto" w:fill="FFFFFF"/>
        <w:spacing w:before="0" w:after="0"/>
        <w:ind w:left="284" w:firstLine="0"/>
        <w:rPr>
          <w:rFonts w:ascii="Arial" w:hAnsi="Arial" w:cs="Arial"/>
          <w:sz w:val="22"/>
          <w:szCs w:val="22"/>
        </w:rPr>
      </w:pPr>
    </w:p>
    <w:p w14:paraId="6B68E200" w14:textId="0BC1B36A" w:rsidR="00926D8F" w:rsidRPr="00A25A7A" w:rsidRDefault="00926D8F" w:rsidP="002723CF">
      <w:pPr>
        <w:pStyle w:val="parrafo1"/>
        <w:numPr>
          <w:ilvl w:val="0"/>
          <w:numId w:val="16"/>
        </w:numPr>
        <w:shd w:val="clear" w:color="auto" w:fill="FFFFFF"/>
        <w:spacing w:before="0" w:after="0"/>
        <w:ind w:left="284" w:hanging="284"/>
        <w:rPr>
          <w:rFonts w:ascii="Arial" w:hAnsi="Arial" w:cs="Arial"/>
          <w:sz w:val="22"/>
          <w:szCs w:val="22"/>
        </w:rPr>
      </w:pPr>
      <w:r w:rsidRPr="00926D8F">
        <w:rPr>
          <w:rFonts w:ascii="Arial" w:hAnsi="Arial" w:cs="Arial"/>
          <w:sz w:val="22"/>
          <w:szCs w:val="22"/>
          <w:u w:val="single"/>
        </w:rPr>
        <w:t>Tractament</w:t>
      </w:r>
      <w:r w:rsidRPr="00A25A7A">
        <w:rPr>
          <w:rFonts w:ascii="Arial" w:hAnsi="Arial" w:cs="Arial"/>
          <w:sz w:val="22"/>
          <w:szCs w:val="22"/>
        </w:rPr>
        <w:t>: les operacions de valorització o eliminació, inclosa la preparació anterior a la valorització o eliminació.</w:t>
      </w:r>
    </w:p>
    <w:p w14:paraId="78D47E73" w14:textId="77777777" w:rsidR="00A24780" w:rsidRPr="00A24780" w:rsidRDefault="00A24780" w:rsidP="00A24780">
      <w:pPr>
        <w:pStyle w:val="parrafo1"/>
        <w:shd w:val="clear" w:color="auto" w:fill="FFFFFF"/>
        <w:spacing w:before="0" w:after="0"/>
        <w:ind w:left="284" w:firstLine="0"/>
        <w:rPr>
          <w:rFonts w:ascii="Arial" w:hAnsi="Arial" w:cs="Arial"/>
          <w:sz w:val="22"/>
          <w:szCs w:val="22"/>
        </w:rPr>
      </w:pPr>
    </w:p>
    <w:p w14:paraId="31B3176E" w14:textId="33C3C7CB" w:rsidR="00577BB4" w:rsidRDefault="00926D8F" w:rsidP="002723CF">
      <w:pPr>
        <w:pStyle w:val="parrafo1"/>
        <w:numPr>
          <w:ilvl w:val="0"/>
          <w:numId w:val="16"/>
        </w:numPr>
        <w:shd w:val="clear" w:color="auto" w:fill="FFFFFF"/>
        <w:spacing w:before="0" w:after="0"/>
        <w:ind w:left="284" w:hanging="284"/>
        <w:rPr>
          <w:rFonts w:ascii="Arial" w:hAnsi="Arial" w:cs="Arial"/>
          <w:sz w:val="22"/>
          <w:szCs w:val="22"/>
        </w:rPr>
      </w:pPr>
      <w:r w:rsidRPr="00577BB4">
        <w:rPr>
          <w:rFonts w:ascii="Arial" w:hAnsi="Arial" w:cs="Arial"/>
          <w:sz w:val="22"/>
          <w:szCs w:val="22"/>
          <w:u w:val="single"/>
        </w:rPr>
        <w:t>Valorització</w:t>
      </w:r>
      <w:r w:rsidRPr="00577BB4">
        <w:rPr>
          <w:rFonts w:ascii="Arial" w:hAnsi="Arial" w:cs="Arial"/>
          <w:sz w:val="22"/>
          <w:szCs w:val="22"/>
        </w:rPr>
        <w:t>: qualsevol operació el resultat principal de</w:t>
      </w:r>
      <w:r w:rsidR="008E71F7" w:rsidRPr="00577BB4">
        <w:rPr>
          <w:rFonts w:ascii="Arial" w:hAnsi="Arial" w:cs="Arial"/>
          <w:sz w:val="22"/>
          <w:szCs w:val="22"/>
        </w:rPr>
        <w:t xml:space="preserve"> </w:t>
      </w:r>
      <w:r w:rsidRPr="00577BB4">
        <w:rPr>
          <w:rFonts w:ascii="Arial" w:hAnsi="Arial" w:cs="Arial"/>
          <w:sz w:val="22"/>
          <w:szCs w:val="22"/>
        </w:rPr>
        <w:t>l</w:t>
      </w:r>
      <w:r w:rsidR="008E71F7" w:rsidRPr="00577BB4">
        <w:rPr>
          <w:rFonts w:ascii="Arial" w:hAnsi="Arial" w:cs="Arial"/>
          <w:sz w:val="22"/>
          <w:szCs w:val="22"/>
        </w:rPr>
        <w:t>a</w:t>
      </w:r>
      <w:r w:rsidRPr="00577BB4">
        <w:rPr>
          <w:rFonts w:ascii="Arial" w:hAnsi="Arial" w:cs="Arial"/>
          <w:sz w:val="22"/>
          <w:szCs w:val="22"/>
        </w:rPr>
        <w:t xml:space="preserve"> qual sigui que el residu serveixi a una finalitat útil en substituir altres materials, que altrament s'haurien utilitzat per complir una funció particular o que el residu sigui preparat per complir aquesta funció </w:t>
      </w:r>
      <w:r w:rsidR="00577BB4" w:rsidRPr="00577BB4">
        <w:rPr>
          <w:rFonts w:ascii="Arial" w:hAnsi="Arial" w:cs="Arial"/>
          <w:sz w:val="22"/>
          <w:szCs w:val="22"/>
        </w:rPr>
        <w:t xml:space="preserve">en la </w:t>
      </w:r>
      <w:r w:rsidRPr="00577BB4">
        <w:rPr>
          <w:rFonts w:ascii="Arial" w:hAnsi="Arial" w:cs="Arial"/>
          <w:sz w:val="22"/>
          <w:szCs w:val="22"/>
        </w:rPr>
        <w:t>instal·lació o en l'economia en general.</w:t>
      </w:r>
    </w:p>
    <w:p w14:paraId="2848D690" w14:textId="77777777" w:rsidR="00A24780" w:rsidRDefault="00A24780" w:rsidP="00A24780">
      <w:pPr>
        <w:pStyle w:val="parrafo1"/>
        <w:shd w:val="clear" w:color="auto" w:fill="FFFFFF"/>
        <w:spacing w:before="0" w:after="0"/>
        <w:ind w:left="284" w:firstLine="0"/>
        <w:rPr>
          <w:rFonts w:ascii="Arial" w:hAnsi="Arial" w:cs="Arial"/>
          <w:sz w:val="22"/>
          <w:szCs w:val="22"/>
          <w:u w:val="single"/>
        </w:rPr>
      </w:pPr>
    </w:p>
    <w:p w14:paraId="3E96B37F" w14:textId="2F429487" w:rsidR="00926D8F" w:rsidRPr="00A24780" w:rsidRDefault="00926D8F" w:rsidP="002723CF">
      <w:pPr>
        <w:pStyle w:val="parrafo1"/>
        <w:numPr>
          <w:ilvl w:val="0"/>
          <w:numId w:val="16"/>
        </w:numPr>
        <w:shd w:val="clear" w:color="auto" w:fill="FFFFFF"/>
        <w:spacing w:before="0" w:after="0"/>
        <w:ind w:left="284" w:hanging="284"/>
        <w:rPr>
          <w:rFonts w:ascii="Arial" w:hAnsi="Arial" w:cs="Arial"/>
          <w:sz w:val="22"/>
          <w:szCs w:val="22"/>
          <w:u w:val="single"/>
        </w:rPr>
      </w:pPr>
      <w:r w:rsidRPr="00E04F37">
        <w:rPr>
          <w:rFonts w:ascii="Arial" w:hAnsi="Arial" w:cs="Arial"/>
          <w:sz w:val="22"/>
          <w:szCs w:val="22"/>
          <w:u w:val="single"/>
        </w:rPr>
        <w:t>Eliminació</w:t>
      </w:r>
      <w:r w:rsidRPr="006574A8">
        <w:rPr>
          <w:rFonts w:ascii="Arial" w:hAnsi="Arial" w:cs="Arial"/>
          <w:sz w:val="22"/>
          <w:szCs w:val="22"/>
        </w:rPr>
        <w:t>: qualsevol operació que no sigui la valorització, fins i tot quan l'operació tingui com a conseqüència secundària l'aprofitament de substàncies o materials, sempre que no superin el 50 % en pes del residu tractat, o l'aprofitament d'energia.</w:t>
      </w:r>
    </w:p>
    <w:p w14:paraId="5A0B0A8D" w14:textId="77777777" w:rsidR="00361166" w:rsidRDefault="00361166" w:rsidP="00361166">
      <w:pPr>
        <w:pStyle w:val="Textindependent"/>
        <w:spacing w:after="0" w:line="240" w:lineRule="auto"/>
        <w:ind w:left="284"/>
        <w:jc w:val="both"/>
        <w:rPr>
          <w:rFonts w:ascii="Arial" w:hAnsi="Arial" w:cs="Arial"/>
          <w:b/>
          <w:lang w:val="ca-ES"/>
        </w:rPr>
      </w:pPr>
    </w:p>
    <w:p w14:paraId="281C3261" w14:textId="77777777" w:rsidR="007353C3" w:rsidRDefault="007353C3" w:rsidP="00361166">
      <w:pPr>
        <w:pStyle w:val="Textindependent"/>
        <w:spacing w:after="0" w:line="240" w:lineRule="auto"/>
        <w:ind w:left="284"/>
        <w:jc w:val="both"/>
        <w:rPr>
          <w:rFonts w:ascii="Arial" w:hAnsi="Arial" w:cs="Arial"/>
          <w:b/>
          <w:lang w:val="ca-ES"/>
        </w:rPr>
      </w:pPr>
    </w:p>
    <w:p w14:paraId="3670F57D" w14:textId="19046E60" w:rsidR="00677ABB" w:rsidRDefault="00677ABB" w:rsidP="002723CF">
      <w:pPr>
        <w:pStyle w:val="Textindependent"/>
        <w:numPr>
          <w:ilvl w:val="0"/>
          <w:numId w:val="5"/>
        </w:numPr>
        <w:spacing w:after="0" w:line="240" w:lineRule="auto"/>
        <w:ind w:left="284" w:hanging="284"/>
        <w:jc w:val="both"/>
        <w:rPr>
          <w:rFonts w:ascii="Arial" w:hAnsi="Arial" w:cs="Arial"/>
          <w:b/>
          <w:lang w:val="ca-ES"/>
        </w:rPr>
      </w:pPr>
      <w:r w:rsidRPr="00664345">
        <w:rPr>
          <w:rFonts w:ascii="Arial" w:hAnsi="Arial" w:cs="Arial"/>
          <w:b/>
          <w:lang w:val="ca-ES"/>
        </w:rPr>
        <w:t>Alguns conceptes d'interès de comptabilitat analítica</w:t>
      </w:r>
      <w:r w:rsidR="00664345" w:rsidRPr="00664345">
        <w:rPr>
          <w:rFonts w:ascii="Arial" w:hAnsi="Arial" w:cs="Arial"/>
          <w:b/>
          <w:lang w:val="ca-ES"/>
        </w:rPr>
        <w:t>.</w:t>
      </w:r>
    </w:p>
    <w:p w14:paraId="475F9E84" w14:textId="77777777" w:rsidR="00A24780" w:rsidRPr="00664345" w:rsidRDefault="00A24780" w:rsidP="00A24780">
      <w:pPr>
        <w:pStyle w:val="Textindependent"/>
        <w:spacing w:after="0" w:line="240" w:lineRule="auto"/>
        <w:ind w:left="284"/>
        <w:jc w:val="both"/>
        <w:rPr>
          <w:rFonts w:ascii="Arial" w:hAnsi="Arial" w:cs="Arial"/>
          <w:b/>
          <w:lang w:val="ca-ES"/>
        </w:rPr>
      </w:pPr>
    </w:p>
    <w:p w14:paraId="26869AE6" w14:textId="77777777" w:rsidR="00677ABB" w:rsidRDefault="00677ABB" w:rsidP="002723CF">
      <w:pPr>
        <w:pStyle w:val="Textindependent"/>
        <w:spacing w:after="0" w:line="240" w:lineRule="auto"/>
        <w:jc w:val="both"/>
        <w:rPr>
          <w:rFonts w:ascii="Arial" w:hAnsi="Arial" w:cs="Arial"/>
          <w:lang w:val="ca-ES"/>
        </w:rPr>
      </w:pPr>
      <w:r w:rsidRPr="00664345">
        <w:rPr>
          <w:rFonts w:ascii="Arial" w:hAnsi="Arial" w:cs="Arial"/>
          <w:lang w:val="ca-ES"/>
        </w:rPr>
        <w:t xml:space="preserve">Amb caràcter </w:t>
      </w:r>
      <w:r w:rsidR="008809B8">
        <w:rPr>
          <w:rFonts w:ascii="Arial" w:hAnsi="Arial" w:cs="Arial"/>
          <w:lang w:val="ca-ES"/>
        </w:rPr>
        <w:t>previ</w:t>
      </w:r>
      <w:r w:rsidR="00150FE8">
        <w:rPr>
          <w:rFonts w:ascii="Arial" w:hAnsi="Arial" w:cs="Arial"/>
          <w:lang w:val="ca-ES"/>
        </w:rPr>
        <w:t xml:space="preserve"> a analitzar </w:t>
      </w:r>
      <w:r w:rsidR="00150FE8" w:rsidRPr="00664345">
        <w:rPr>
          <w:rFonts w:ascii="Arial" w:hAnsi="Arial" w:cs="Arial"/>
          <w:lang w:val="ca-ES"/>
        </w:rPr>
        <w:t>els costos previsibles del servei de gestió de residus</w:t>
      </w:r>
      <w:r w:rsidR="00150FE8">
        <w:rPr>
          <w:rFonts w:ascii="Arial" w:hAnsi="Arial" w:cs="Arial"/>
          <w:lang w:val="ca-ES"/>
        </w:rPr>
        <w:t xml:space="preserve"> d’acord amb els articles 24.2 del TRLRHL i 11.3 de la Llei 7/2022, tot seguit es detallen a</w:t>
      </w:r>
      <w:r w:rsidRPr="00664345">
        <w:rPr>
          <w:rFonts w:ascii="Arial" w:hAnsi="Arial" w:cs="Arial"/>
          <w:lang w:val="ca-ES"/>
        </w:rPr>
        <w:t xml:space="preserve">lguns conceptes </w:t>
      </w:r>
      <w:r w:rsidR="00150FE8">
        <w:rPr>
          <w:rFonts w:ascii="Arial" w:hAnsi="Arial" w:cs="Arial"/>
          <w:lang w:val="ca-ES"/>
        </w:rPr>
        <w:t xml:space="preserve">d’interès </w:t>
      </w:r>
      <w:r w:rsidRPr="00664345">
        <w:rPr>
          <w:rFonts w:ascii="Arial" w:hAnsi="Arial" w:cs="Arial"/>
          <w:lang w:val="ca-ES"/>
        </w:rPr>
        <w:t xml:space="preserve">relacionats amb la comptabilitat analítica de costos i </w:t>
      </w:r>
      <w:r w:rsidR="00150FE8">
        <w:rPr>
          <w:rFonts w:ascii="Arial" w:hAnsi="Arial" w:cs="Arial"/>
          <w:lang w:val="ca-ES"/>
        </w:rPr>
        <w:t>d’</w:t>
      </w:r>
      <w:r w:rsidRPr="00664345">
        <w:rPr>
          <w:rFonts w:ascii="Arial" w:hAnsi="Arial" w:cs="Arial"/>
          <w:lang w:val="ca-ES"/>
        </w:rPr>
        <w:t>imputació d'ingressos:</w:t>
      </w:r>
    </w:p>
    <w:p w14:paraId="50405874" w14:textId="77777777" w:rsidR="00A24780" w:rsidRPr="00664345" w:rsidRDefault="00A24780" w:rsidP="002723CF">
      <w:pPr>
        <w:pStyle w:val="Textindependent"/>
        <w:spacing w:after="0" w:line="240" w:lineRule="auto"/>
        <w:jc w:val="both"/>
        <w:rPr>
          <w:rFonts w:ascii="Arial" w:hAnsi="Arial" w:cs="Arial"/>
          <w:lang w:val="ca-ES"/>
        </w:rPr>
      </w:pPr>
    </w:p>
    <w:p w14:paraId="14F11EE8" w14:textId="77777777" w:rsidR="00677ABB" w:rsidRPr="00664345" w:rsidRDefault="00677ABB" w:rsidP="002723CF">
      <w:pPr>
        <w:pStyle w:val="Textindependent"/>
        <w:numPr>
          <w:ilvl w:val="0"/>
          <w:numId w:val="18"/>
        </w:numPr>
        <w:spacing w:after="0" w:line="240" w:lineRule="auto"/>
        <w:ind w:left="284" w:hanging="284"/>
        <w:jc w:val="both"/>
        <w:rPr>
          <w:rFonts w:ascii="Arial" w:hAnsi="Arial" w:cs="Arial"/>
          <w:lang w:val="ca-ES"/>
        </w:rPr>
      </w:pPr>
      <w:r w:rsidRPr="00664345">
        <w:rPr>
          <w:rFonts w:ascii="Arial" w:hAnsi="Arial" w:cs="Arial"/>
          <w:u w:val="single"/>
          <w:lang w:val="ca-ES"/>
        </w:rPr>
        <w:t>Cost</w:t>
      </w:r>
      <w:r w:rsidR="00150FE8" w:rsidRPr="00150FE8">
        <w:rPr>
          <w:rFonts w:ascii="Arial" w:hAnsi="Arial" w:cs="Arial"/>
          <w:lang w:val="ca-ES"/>
        </w:rPr>
        <w:t xml:space="preserve">: </w:t>
      </w:r>
      <w:r w:rsidRPr="00664345">
        <w:rPr>
          <w:rFonts w:ascii="Arial" w:hAnsi="Arial" w:cs="Arial"/>
          <w:lang w:val="ca-ES"/>
        </w:rPr>
        <w:t xml:space="preserve">és la valoració monetària dels consums necessaris realitzats o previstos per </w:t>
      </w:r>
      <w:r w:rsidR="00EB1DD3">
        <w:rPr>
          <w:rFonts w:ascii="Arial" w:hAnsi="Arial" w:cs="Arial"/>
          <w:lang w:val="ca-ES"/>
        </w:rPr>
        <w:t xml:space="preserve">a </w:t>
      </w:r>
      <w:r w:rsidRPr="00664345">
        <w:rPr>
          <w:rFonts w:ascii="Arial" w:hAnsi="Arial" w:cs="Arial"/>
          <w:lang w:val="ca-ES"/>
        </w:rPr>
        <w:t>l'aplicació racional dels factors productius a l'obtenció dels serveis.</w:t>
      </w:r>
    </w:p>
    <w:p w14:paraId="1F33216D" w14:textId="77777777" w:rsidR="00A24780" w:rsidRPr="00A24780" w:rsidRDefault="00A24780" w:rsidP="00A24780">
      <w:pPr>
        <w:pStyle w:val="Textindependent"/>
        <w:spacing w:after="0" w:line="240" w:lineRule="auto"/>
        <w:ind w:left="284"/>
        <w:jc w:val="both"/>
        <w:rPr>
          <w:rFonts w:ascii="Arial" w:hAnsi="Arial" w:cs="Arial"/>
          <w:lang w:val="ca-ES"/>
        </w:rPr>
      </w:pPr>
    </w:p>
    <w:p w14:paraId="013B6A59" w14:textId="4F8E3FD1" w:rsidR="00677ABB" w:rsidRPr="00664345" w:rsidRDefault="00150FE8" w:rsidP="002723CF">
      <w:pPr>
        <w:pStyle w:val="Textindependent"/>
        <w:numPr>
          <w:ilvl w:val="0"/>
          <w:numId w:val="18"/>
        </w:numPr>
        <w:spacing w:after="0" w:line="240" w:lineRule="auto"/>
        <w:ind w:left="284" w:hanging="284"/>
        <w:jc w:val="both"/>
        <w:rPr>
          <w:rFonts w:ascii="Arial" w:hAnsi="Arial" w:cs="Arial"/>
          <w:lang w:val="ca-ES"/>
        </w:rPr>
      </w:pPr>
      <w:r>
        <w:rPr>
          <w:rFonts w:ascii="Arial" w:hAnsi="Arial" w:cs="Arial"/>
          <w:u w:val="single"/>
          <w:lang w:val="ca-ES"/>
        </w:rPr>
        <w:t>Centre de cost</w:t>
      </w:r>
      <w:r w:rsidRPr="00150FE8">
        <w:rPr>
          <w:rFonts w:ascii="Arial" w:hAnsi="Arial" w:cs="Arial"/>
          <w:lang w:val="ca-ES"/>
        </w:rPr>
        <w:t xml:space="preserve">: </w:t>
      </w:r>
      <w:r w:rsidR="00677ABB" w:rsidRPr="00664345">
        <w:rPr>
          <w:rFonts w:ascii="Arial" w:hAnsi="Arial" w:cs="Arial"/>
          <w:lang w:val="ca-ES"/>
        </w:rPr>
        <w:t>és el lloc físic on com a conseqüència del “procés productiu” es consumeix</w:t>
      </w:r>
      <w:r w:rsidR="00EB1DD3">
        <w:rPr>
          <w:rFonts w:ascii="Arial" w:hAnsi="Arial" w:cs="Arial"/>
          <w:lang w:val="ca-ES"/>
        </w:rPr>
        <w:t>en</w:t>
      </w:r>
      <w:r w:rsidR="00677ABB" w:rsidRPr="00664345">
        <w:rPr>
          <w:rFonts w:ascii="Arial" w:hAnsi="Arial" w:cs="Arial"/>
          <w:lang w:val="ca-ES"/>
        </w:rPr>
        <w:t xml:space="preserve"> tota una sèrie de recursos que s'incorporen a les activitats.</w:t>
      </w:r>
    </w:p>
    <w:p w14:paraId="218AD78B" w14:textId="77777777" w:rsidR="00A24780" w:rsidRPr="00A24780" w:rsidRDefault="00A24780" w:rsidP="00A24780">
      <w:pPr>
        <w:pStyle w:val="Textindependent"/>
        <w:spacing w:after="0" w:line="240" w:lineRule="auto"/>
        <w:ind w:left="284"/>
        <w:jc w:val="both"/>
        <w:rPr>
          <w:rFonts w:ascii="Arial" w:hAnsi="Arial" w:cs="Arial"/>
          <w:lang w:val="ca-ES"/>
        </w:rPr>
      </w:pPr>
    </w:p>
    <w:p w14:paraId="5F6B976C" w14:textId="079606AD" w:rsidR="00677ABB" w:rsidRPr="00664345" w:rsidRDefault="00677ABB" w:rsidP="002723CF">
      <w:pPr>
        <w:pStyle w:val="Textindependent"/>
        <w:numPr>
          <w:ilvl w:val="0"/>
          <w:numId w:val="18"/>
        </w:numPr>
        <w:spacing w:after="0" w:line="240" w:lineRule="auto"/>
        <w:ind w:left="284" w:hanging="284"/>
        <w:jc w:val="both"/>
        <w:rPr>
          <w:rFonts w:ascii="Arial" w:hAnsi="Arial" w:cs="Arial"/>
          <w:lang w:val="ca-ES"/>
        </w:rPr>
      </w:pPr>
      <w:r w:rsidRPr="00664345">
        <w:rPr>
          <w:rFonts w:ascii="Arial" w:hAnsi="Arial" w:cs="Arial"/>
          <w:u w:val="single"/>
          <w:lang w:val="ca-ES"/>
        </w:rPr>
        <w:t>Consums necessaris</w:t>
      </w:r>
      <w:r w:rsidR="00150FE8" w:rsidRPr="00150FE8">
        <w:rPr>
          <w:rFonts w:ascii="Arial" w:hAnsi="Arial" w:cs="Arial"/>
          <w:lang w:val="ca-ES"/>
        </w:rPr>
        <w:t>:</w:t>
      </w:r>
      <w:r w:rsidRPr="00150FE8">
        <w:rPr>
          <w:rFonts w:ascii="Arial" w:hAnsi="Arial" w:cs="Arial"/>
          <w:lang w:val="ca-ES"/>
        </w:rPr>
        <w:t xml:space="preserve"> </w:t>
      </w:r>
      <w:r w:rsidR="00AB0F39">
        <w:rPr>
          <w:rFonts w:ascii="Arial" w:hAnsi="Arial" w:cs="Arial"/>
          <w:lang w:val="ca-ES"/>
        </w:rPr>
        <w:t>e</w:t>
      </w:r>
      <w:r w:rsidRPr="00150FE8">
        <w:rPr>
          <w:rFonts w:ascii="Arial" w:hAnsi="Arial" w:cs="Arial"/>
          <w:lang w:val="ca-ES"/>
        </w:rPr>
        <w:t>s</w:t>
      </w:r>
      <w:r w:rsidRPr="00664345">
        <w:rPr>
          <w:rFonts w:ascii="Arial" w:hAnsi="Arial" w:cs="Arial"/>
          <w:lang w:val="ca-ES"/>
        </w:rPr>
        <w:t xml:space="preserve"> consideraran com a tals les despeses imprescindibles per a la realització de les activitats.</w:t>
      </w:r>
    </w:p>
    <w:p w14:paraId="30E5B398" w14:textId="77777777" w:rsidR="00A24780" w:rsidRPr="00A24780" w:rsidRDefault="00A24780" w:rsidP="00A24780">
      <w:pPr>
        <w:pStyle w:val="Textindependent"/>
        <w:spacing w:after="0" w:line="240" w:lineRule="auto"/>
        <w:ind w:left="284"/>
        <w:jc w:val="both"/>
        <w:rPr>
          <w:rFonts w:ascii="Arial" w:hAnsi="Arial" w:cs="Arial"/>
          <w:lang w:val="ca-ES"/>
        </w:rPr>
      </w:pPr>
    </w:p>
    <w:p w14:paraId="3D9CE1D4" w14:textId="667BA7EA" w:rsidR="00677ABB" w:rsidRPr="00664345" w:rsidRDefault="00677ABB" w:rsidP="002723CF">
      <w:pPr>
        <w:pStyle w:val="Textindependent"/>
        <w:numPr>
          <w:ilvl w:val="0"/>
          <w:numId w:val="18"/>
        </w:numPr>
        <w:spacing w:after="0" w:line="240" w:lineRule="auto"/>
        <w:ind w:left="284" w:hanging="284"/>
        <w:jc w:val="both"/>
        <w:rPr>
          <w:rFonts w:ascii="Arial" w:hAnsi="Arial" w:cs="Arial"/>
          <w:lang w:val="ca-ES"/>
        </w:rPr>
      </w:pPr>
      <w:r w:rsidRPr="00664345">
        <w:rPr>
          <w:rFonts w:ascii="Arial" w:hAnsi="Arial" w:cs="Arial"/>
          <w:u w:val="single"/>
          <w:lang w:val="ca-ES"/>
        </w:rPr>
        <w:t>Cost d'amortitzacions</w:t>
      </w:r>
      <w:r w:rsidR="00150FE8" w:rsidRPr="00150FE8">
        <w:rPr>
          <w:rFonts w:ascii="Arial" w:hAnsi="Arial" w:cs="Arial"/>
          <w:lang w:val="ca-ES"/>
        </w:rPr>
        <w:t xml:space="preserve">: </w:t>
      </w:r>
      <w:r w:rsidR="00AB0F39">
        <w:rPr>
          <w:rFonts w:ascii="Arial" w:hAnsi="Arial" w:cs="Arial"/>
          <w:lang w:val="ca-ES"/>
        </w:rPr>
        <w:t>i</w:t>
      </w:r>
      <w:r w:rsidRPr="00150FE8">
        <w:rPr>
          <w:rFonts w:ascii="Arial" w:hAnsi="Arial" w:cs="Arial"/>
          <w:lang w:val="ca-ES"/>
        </w:rPr>
        <w:t xml:space="preserve">mport </w:t>
      </w:r>
      <w:r w:rsidRPr="00664345">
        <w:rPr>
          <w:rFonts w:ascii="Arial" w:hAnsi="Arial" w:cs="Arial"/>
          <w:lang w:val="ca-ES"/>
        </w:rPr>
        <w:t>de la depreciació efectiva patida per l'immobilitzat material o immaterial utilitzat per a la realització de l'activitat.</w:t>
      </w:r>
    </w:p>
    <w:p w14:paraId="46D19FD9" w14:textId="77777777" w:rsidR="00A24780" w:rsidRPr="00A24780" w:rsidRDefault="00A24780" w:rsidP="00A24780">
      <w:pPr>
        <w:pStyle w:val="Textindependent"/>
        <w:spacing w:after="0" w:line="240" w:lineRule="auto"/>
        <w:ind w:left="284"/>
        <w:jc w:val="both"/>
        <w:rPr>
          <w:rFonts w:ascii="Arial" w:hAnsi="Arial" w:cs="Arial"/>
          <w:lang w:val="ca-ES"/>
        </w:rPr>
      </w:pPr>
    </w:p>
    <w:p w14:paraId="46904DEB" w14:textId="7727A429" w:rsidR="00677ABB" w:rsidRPr="00664345" w:rsidRDefault="00677ABB" w:rsidP="002723CF">
      <w:pPr>
        <w:pStyle w:val="Textindependent"/>
        <w:numPr>
          <w:ilvl w:val="0"/>
          <w:numId w:val="18"/>
        </w:numPr>
        <w:spacing w:after="0" w:line="240" w:lineRule="auto"/>
        <w:ind w:left="284" w:hanging="284"/>
        <w:jc w:val="both"/>
        <w:rPr>
          <w:rFonts w:ascii="Arial" w:hAnsi="Arial" w:cs="Arial"/>
          <w:lang w:val="ca-ES"/>
        </w:rPr>
      </w:pPr>
      <w:r w:rsidRPr="00664345">
        <w:rPr>
          <w:rFonts w:ascii="Arial" w:hAnsi="Arial" w:cs="Arial"/>
          <w:u w:val="single"/>
          <w:lang w:val="ca-ES"/>
        </w:rPr>
        <w:lastRenderedPageBreak/>
        <w:t>Cost de personal</w:t>
      </w:r>
      <w:r w:rsidR="00150FE8" w:rsidRPr="00150FE8">
        <w:rPr>
          <w:rFonts w:ascii="Arial" w:hAnsi="Arial" w:cs="Arial"/>
          <w:lang w:val="ca-ES"/>
        </w:rPr>
        <w:t xml:space="preserve">: </w:t>
      </w:r>
      <w:r w:rsidR="00AB0F39">
        <w:rPr>
          <w:rFonts w:ascii="Arial" w:hAnsi="Arial" w:cs="Arial"/>
          <w:lang w:val="ca-ES"/>
        </w:rPr>
        <w:t>r</w:t>
      </w:r>
      <w:r w:rsidRPr="00150FE8">
        <w:rPr>
          <w:rFonts w:ascii="Arial" w:hAnsi="Arial" w:cs="Arial"/>
          <w:lang w:val="ca-ES"/>
        </w:rPr>
        <w:t>etribucions</w:t>
      </w:r>
      <w:r w:rsidRPr="00664345">
        <w:rPr>
          <w:rFonts w:ascii="Arial" w:hAnsi="Arial" w:cs="Arial"/>
          <w:lang w:val="ca-ES"/>
        </w:rPr>
        <w:t xml:space="preserve"> al personal, sigui quina sigui la forma o concepte pel qual se satisfan, quotes de la Segur</w:t>
      </w:r>
      <w:r w:rsidR="00EB1DD3">
        <w:rPr>
          <w:rFonts w:ascii="Arial" w:hAnsi="Arial" w:cs="Arial"/>
          <w:lang w:val="ca-ES"/>
        </w:rPr>
        <w:t xml:space="preserve">etat </w:t>
      </w:r>
      <w:r w:rsidRPr="00664345">
        <w:rPr>
          <w:rFonts w:ascii="Arial" w:hAnsi="Arial" w:cs="Arial"/>
          <w:lang w:val="ca-ES"/>
        </w:rPr>
        <w:t>Social</w:t>
      </w:r>
      <w:r w:rsidR="006125FD">
        <w:rPr>
          <w:rFonts w:ascii="Arial" w:hAnsi="Arial" w:cs="Arial"/>
          <w:lang w:val="ca-ES"/>
        </w:rPr>
        <w:t xml:space="preserve"> a </w:t>
      </w:r>
      <w:r w:rsidRPr="00664345">
        <w:rPr>
          <w:rFonts w:ascii="Arial" w:hAnsi="Arial" w:cs="Arial"/>
          <w:lang w:val="ca-ES"/>
        </w:rPr>
        <w:t>càrrec de l</w:t>
      </w:r>
      <w:r w:rsidR="006125FD">
        <w:rPr>
          <w:rFonts w:ascii="Arial" w:hAnsi="Arial" w:cs="Arial"/>
          <w:lang w:val="ca-ES"/>
        </w:rPr>
        <w:t>’</w:t>
      </w:r>
      <w:r w:rsidRPr="00664345">
        <w:rPr>
          <w:rFonts w:ascii="Arial" w:hAnsi="Arial" w:cs="Arial"/>
          <w:lang w:val="ca-ES"/>
        </w:rPr>
        <w:t>organització i els altres costos de caràcter social del personal.</w:t>
      </w:r>
    </w:p>
    <w:p w14:paraId="3221B117" w14:textId="77777777" w:rsidR="00A24780" w:rsidRPr="00A24780" w:rsidRDefault="00A24780" w:rsidP="00A24780">
      <w:pPr>
        <w:pStyle w:val="Textindependent"/>
        <w:spacing w:after="0" w:line="240" w:lineRule="auto"/>
        <w:ind w:left="284"/>
        <w:jc w:val="both"/>
        <w:rPr>
          <w:rFonts w:ascii="Arial" w:hAnsi="Arial" w:cs="Arial"/>
          <w:lang w:val="ca-ES"/>
        </w:rPr>
      </w:pPr>
    </w:p>
    <w:p w14:paraId="290A0A49" w14:textId="72EE117C" w:rsidR="00677ABB" w:rsidRPr="00664345" w:rsidRDefault="00677ABB" w:rsidP="002723CF">
      <w:pPr>
        <w:pStyle w:val="Textindependent"/>
        <w:numPr>
          <w:ilvl w:val="0"/>
          <w:numId w:val="18"/>
        </w:numPr>
        <w:spacing w:after="0" w:line="240" w:lineRule="auto"/>
        <w:ind w:left="284" w:hanging="284"/>
        <w:jc w:val="both"/>
        <w:rPr>
          <w:rFonts w:ascii="Arial" w:hAnsi="Arial" w:cs="Arial"/>
          <w:lang w:val="ca-ES"/>
        </w:rPr>
      </w:pPr>
      <w:r w:rsidRPr="00664345">
        <w:rPr>
          <w:rFonts w:ascii="Arial" w:hAnsi="Arial" w:cs="Arial"/>
          <w:u w:val="single"/>
          <w:lang w:val="ca-ES"/>
        </w:rPr>
        <w:t>Cost de tributs</w:t>
      </w:r>
      <w:r w:rsidR="00150FE8" w:rsidRPr="00150FE8">
        <w:rPr>
          <w:rFonts w:ascii="Arial" w:hAnsi="Arial" w:cs="Arial"/>
          <w:lang w:val="ca-ES"/>
        </w:rPr>
        <w:t xml:space="preserve">: </w:t>
      </w:r>
      <w:r w:rsidR="00AB0F39">
        <w:rPr>
          <w:rFonts w:ascii="Arial" w:hAnsi="Arial" w:cs="Arial"/>
          <w:lang w:val="ca-ES"/>
        </w:rPr>
        <w:t>t</w:t>
      </w:r>
      <w:r w:rsidRPr="00150FE8">
        <w:rPr>
          <w:rFonts w:ascii="Arial" w:hAnsi="Arial" w:cs="Arial"/>
          <w:lang w:val="ca-ES"/>
        </w:rPr>
        <w:t xml:space="preserve">ributs </w:t>
      </w:r>
      <w:r w:rsidRPr="00664345">
        <w:rPr>
          <w:rFonts w:ascii="Arial" w:hAnsi="Arial" w:cs="Arial"/>
          <w:lang w:val="ca-ES"/>
        </w:rPr>
        <w:t>exigits a l'organització quan aquesta sigui contribuent, excepte si els tributs han d'incloure's en altres conceptes, com els que incrementen la despesa per compres realitzades.</w:t>
      </w:r>
    </w:p>
    <w:p w14:paraId="278857E8" w14:textId="77777777" w:rsidR="00A24780" w:rsidRPr="00A24780" w:rsidRDefault="00A24780" w:rsidP="00A24780">
      <w:pPr>
        <w:pStyle w:val="Textindependent"/>
        <w:spacing w:after="0" w:line="240" w:lineRule="auto"/>
        <w:ind w:left="284"/>
        <w:jc w:val="both"/>
        <w:rPr>
          <w:rFonts w:ascii="Arial" w:hAnsi="Arial" w:cs="Arial"/>
          <w:lang w:val="ca-ES"/>
        </w:rPr>
      </w:pPr>
    </w:p>
    <w:p w14:paraId="01396B2A" w14:textId="5193A0B0" w:rsidR="00677ABB" w:rsidRDefault="00677ABB" w:rsidP="002723CF">
      <w:pPr>
        <w:pStyle w:val="Textindependent"/>
        <w:numPr>
          <w:ilvl w:val="0"/>
          <w:numId w:val="18"/>
        </w:numPr>
        <w:spacing w:after="0" w:line="240" w:lineRule="auto"/>
        <w:ind w:left="284" w:hanging="284"/>
        <w:jc w:val="both"/>
        <w:rPr>
          <w:rFonts w:ascii="Arial" w:hAnsi="Arial" w:cs="Arial"/>
          <w:lang w:val="ca-ES"/>
        </w:rPr>
      </w:pPr>
      <w:r w:rsidRPr="00664345">
        <w:rPr>
          <w:rFonts w:ascii="Arial" w:hAnsi="Arial" w:cs="Arial"/>
          <w:u w:val="single"/>
          <w:lang w:val="ca-ES"/>
        </w:rPr>
        <w:t>Cost directe</w:t>
      </w:r>
      <w:r w:rsidR="00150FE8" w:rsidRPr="00150FE8">
        <w:rPr>
          <w:rFonts w:ascii="Arial" w:hAnsi="Arial" w:cs="Arial"/>
          <w:lang w:val="ca-ES"/>
        </w:rPr>
        <w:t>:</w:t>
      </w:r>
      <w:r w:rsidRPr="00150FE8">
        <w:rPr>
          <w:rFonts w:ascii="Arial" w:hAnsi="Arial" w:cs="Arial"/>
          <w:lang w:val="ca-ES"/>
        </w:rPr>
        <w:t xml:space="preserve"> </w:t>
      </w:r>
      <w:r w:rsidR="00AB0F39">
        <w:rPr>
          <w:rFonts w:ascii="Arial" w:hAnsi="Arial" w:cs="Arial"/>
          <w:lang w:val="ca-ES"/>
        </w:rPr>
        <w:t>a</w:t>
      </w:r>
      <w:r w:rsidRPr="00150FE8">
        <w:rPr>
          <w:rFonts w:ascii="Arial" w:hAnsi="Arial" w:cs="Arial"/>
          <w:lang w:val="ca-ES"/>
        </w:rPr>
        <w:t>quell</w:t>
      </w:r>
      <w:r w:rsidRPr="00664345">
        <w:rPr>
          <w:rFonts w:ascii="Arial" w:hAnsi="Arial" w:cs="Arial"/>
          <w:lang w:val="ca-ES"/>
        </w:rPr>
        <w:t xml:space="preserve"> que es vincula als centres i les activitats del procés de prestació del servei. Aquesta vinculació a centres o activitats es realitzarà sense necessitat d'aplicar cap mètode de repartiment.</w:t>
      </w:r>
    </w:p>
    <w:p w14:paraId="23C39DDB" w14:textId="77777777" w:rsidR="00A24780" w:rsidRPr="00664345" w:rsidRDefault="00A24780" w:rsidP="00A24780">
      <w:pPr>
        <w:pStyle w:val="Textindependent"/>
        <w:spacing w:after="0" w:line="240" w:lineRule="auto"/>
        <w:ind w:left="284"/>
        <w:jc w:val="both"/>
        <w:rPr>
          <w:rFonts w:ascii="Arial" w:hAnsi="Arial" w:cs="Arial"/>
          <w:lang w:val="ca-ES"/>
        </w:rPr>
      </w:pPr>
    </w:p>
    <w:p w14:paraId="12D0D92A" w14:textId="77777777" w:rsidR="00677ABB" w:rsidRPr="00664345" w:rsidRDefault="00677ABB" w:rsidP="002723CF">
      <w:pPr>
        <w:pStyle w:val="Textindependent"/>
        <w:numPr>
          <w:ilvl w:val="0"/>
          <w:numId w:val="18"/>
        </w:numPr>
        <w:spacing w:after="0" w:line="240" w:lineRule="auto"/>
        <w:ind w:left="284" w:hanging="284"/>
        <w:jc w:val="both"/>
        <w:rPr>
          <w:rFonts w:ascii="Arial" w:hAnsi="Arial" w:cs="Arial"/>
          <w:lang w:val="ca-ES"/>
        </w:rPr>
      </w:pPr>
      <w:r w:rsidRPr="00664345">
        <w:rPr>
          <w:rFonts w:ascii="Arial" w:hAnsi="Arial" w:cs="Arial"/>
          <w:u w:val="single"/>
          <w:lang w:val="ca-ES"/>
        </w:rPr>
        <w:t>Cost indirecte</w:t>
      </w:r>
      <w:r w:rsidR="00150FE8" w:rsidRPr="00150FE8">
        <w:rPr>
          <w:rFonts w:ascii="Arial" w:hAnsi="Arial" w:cs="Arial"/>
          <w:lang w:val="ca-ES"/>
        </w:rPr>
        <w:t>:</w:t>
      </w:r>
      <w:r w:rsidRPr="00150FE8">
        <w:rPr>
          <w:rFonts w:ascii="Arial" w:hAnsi="Arial" w:cs="Arial"/>
          <w:lang w:val="ca-ES"/>
        </w:rPr>
        <w:t xml:space="preserve"> </w:t>
      </w:r>
      <w:r w:rsidR="00AB0F39">
        <w:rPr>
          <w:rFonts w:ascii="Arial" w:hAnsi="Arial" w:cs="Arial"/>
          <w:lang w:val="ca-ES"/>
        </w:rPr>
        <w:t>c</w:t>
      </w:r>
      <w:r w:rsidRPr="00664345">
        <w:rPr>
          <w:rFonts w:ascii="Arial" w:hAnsi="Arial" w:cs="Arial"/>
          <w:lang w:val="ca-ES"/>
        </w:rPr>
        <w:t>ost que no es pot relacionar immediatament amb un objecte de cost (centre, activitat) concret i, com a conseqüència, s'ha d'imputar mitjançant un criteri o clau de repartiment.</w:t>
      </w:r>
    </w:p>
    <w:p w14:paraId="2A07C142" w14:textId="77777777" w:rsidR="00A24780" w:rsidRPr="00A24780" w:rsidRDefault="00A24780" w:rsidP="00A24780">
      <w:pPr>
        <w:pStyle w:val="Textindependent"/>
        <w:spacing w:after="0" w:line="240" w:lineRule="auto"/>
        <w:ind w:left="284"/>
        <w:jc w:val="both"/>
        <w:rPr>
          <w:rFonts w:ascii="Arial" w:hAnsi="Arial" w:cs="Arial"/>
          <w:lang w:val="ca-ES"/>
        </w:rPr>
      </w:pPr>
    </w:p>
    <w:p w14:paraId="7127EEDB" w14:textId="4253F5C1" w:rsidR="00677ABB" w:rsidRPr="00664345" w:rsidRDefault="00677ABB" w:rsidP="002723CF">
      <w:pPr>
        <w:pStyle w:val="Textindependent"/>
        <w:numPr>
          <w:ilvl w:val="0"/>
          <w:numId w:val="18"/>
        </w:numPr>
        <w:spacing w:after="0" w:line="240" w:lineRule="auto"/>
        <w:ind w:left="284" w:hanging="284"/>
        <w:jc w:val="both"/>
        <w:rPr>
          <w:rFonts w:ascii="Arial" w:hAnsi="Arial" w:cs="Arial"/>
          <w:lang w:val="ca-ES"/>
        </w:rPr>
      </w:pPr>
      <w:r w:rsidRPr="00664345">
        <w:rPr>
          <w:rFonts w:ascii="Arial" w:hAnsi="Arial" w:cs="Arial"/>
          <w:u w:val="single"/>
          <w:lang w:val="ca-ES"/>
        </w:rPr>
        <w:t>Cost previst</w:t>
      </w:r>
      <w:r w:rsidR="00150FE8" w:rsidRPr="00150FE8">
        <w:rPr>
          <w:rFonts w:ascii="Arial" w:hAnsi="Arial" w:cs="Arial"/>
          <w:lang w:val="ca-ES"/>
        </w:rPr>
        <w:t>:</w:t>
      </w:r>
      <w:r w:rsidRPr="00150FE8">
        <w:rPr>
          <w:rFonts w:ascii="Arial" w:hAnsi="Arial" w:cs="Arial"/>
          <w:lang w:val="ca-ES"/>
        </w:rPr>
        <w:t xml:space="preserve"> </w:t>
      </w:r>
      <w:r w:rsidR="00AB0F39">
        <w:rPr>
          <w:rFonts w:ascii="Arial" w:hAnsi="Arial" w:cs="Arial"/>
          <w:lang w:val="ca-ES"/>
        </w:rPr>
        <w:t>p</w:t>
      </w:r>
      <w:r w:rsidRPr="00150FE8">
        <w:rPr>
          <w:rFonts w:ascii="Arial" w:hAnsi="Arial" w:cs="Arial"/>
          <w:lang w:val="ca-ES"/>
        </w:rPr>
        <w:t>er</w:t>
      </w:r>
      <w:r w:rsidRPr="00664345">
        <w:rPr>
          <w:rFonts w:ascii="Arial" w:hAnsi="Arial" w:cs="Arial"/>
          <w:lang w:val="ca-ES"/>
        </w:rPr>
        <w:t xml:space="preserve"> cost previst s'entendrà aquell cost establert a priori, abans que els fets econòmics esdevinguin, calculat segons determinades hipòtesi</w:t>
      </w:r>
      <w:r w:rsidR="00AB0F39">
        <w:rPr>
          <w:rFonts w:ascii="Arial" w:hAnsi="Arial" w:cs="Arial"/>
          <w:lang w:val="ca-ES"/>
        </w:rPr>
        <w:t>s</w:t>
      </w:r>
      <w:r w:rsidRPr="00664345">
        <w:rPr>
          <w:rFonts w:ascii="Arial" w:hAnsi="Arial" w:cs="Arial"/>
          <w:lang w:val="ca-ES"/>
        </w:rPr>
        <w:t xml:space="preserve"> de partida.</w:t>
      </w:r>
    </w:p>
    <w:p w14:paraId="0AF676C4" w14:textId="77777777" w:rsidR="00A24780" w:rsidRPr="00A24780" w:rsidRDefault="00A24780" w:rsidP="00A24780">
      <w:pPr>
        <w:pStyle w:val="Textindependent"/>
        <w:spacing w:after="0" w:line="240" w:lineRule="auto"/>
        <w:ind w:left="284"/>
        <w:jc w:val="both"/>
        <w:rPr>
          <w:rFonts w:ascii="Arial" w:hAnsi="Arial" w:cs="Arial"/>
          <w:lang w:val="ca-ES"/>
        </w:rPr>
      </w:pPr>
    </w:p>
    <w:p w14:paraId="240341A8" w14:textId="068DDA25" w:rsidR="00677ABB" w:rsidRPr="00EB1DD3" w:rsidRDefault="00677ABB" w:rsidP="002723CF">
      <w:pPr>
        <w:pStyle w:val="Textindependent"/>
        <w:numPr>
          <w:ilvl w:val="0"/>
          <w:numId w:val="18"/>
        </w:numPr>
        <w:spacing w:after="0" w:line="240" w:lineRule="auto"/>
        <w:ind w:left="284" w:hanging="284"/>
        <w:jc w:val="both"/>
        <w:rPr>
          <w:rFonts w:ascii="Arial" w:hAnsi="Arial" w:cs="Arial"/>
          <w:lang w:val="ca-ES"/>
        </w:rPr>
      </w:pPr>
      <w:r w:rsidRPr="00EB1DD3">
        <w:rPr>
          <w:rFonts w:ascii="Arial" w:hAnsi="Arial" w:cs="Arial"/>
          <w:u w:val="single"/>
          <w:lang w:val="ca-ES"/>
        </w:rPr>
        <w:t>Cost històric</w:t>
      </w:r>
      <w:r w:rsidR="00150FE8" w:rsidRPr="00EB1DD3">
        <w:rPr>
          <w:rFonts w:ascii="Arial" w:hAnsi="Arial" w:cs="Arial"/>
          <w:lang w:val="ca-ES"/>
        </w:rPr>
        <w:t xml:space="preserve">: </w:t>
      </w:r>
      <w:r w:rsidR="00AB0F39">
        <w:rPr>
          <w:rFonts w:ascii="Arial" w:hAnsi="Arial" w:cs="Arial"/>
          <w:lang w:val="ca-ES"/>
        </w:rPr>
        <w:t>é</w:t>
      </w:r>
      <w:r w:rsidRPr="00EB1DD3">
        <w:rPr>
          <w:rFonts w:ascii="Arial" w:hAnsi="Arial" w:cs="Arial"/>
          <w:lang w:val="ca-ES"/>
        </w:rPr>
        <w:t>s aquell cost de consums ja realitzats en un període anterior.</w:t>
      </w:r>
    </w:p>
    <w:p w14:paraId="5279F7DB" w14:textId="77777777" w:rsidR="00A24780" w:rsidRPr="00A24780" w:rsidRDefault="00A24780" w:rsidP="00A24780">
      <w:pPr>
        <w:pStyle w:val="Textindependent"/>
        <w:spacing w:after="0" w:line="240" w:lineRule="auto"/>
        <w:ind w:left="284"/>
        <w:jc w:val="both"/>
        <w:rPr>
          <w:rFonts w:ascii="Arial" w:hAnsi="Arial" w:cs="Arial"/>
          <w:lang w:val="ca-ES"/>
        </w:rPr>
      </w:pPr>
    </w:p>
    <w:p w14:paraId="2BFA9017" w14:textId="2C36EEF5" w:rsidR="00677ABB" w:rsidRPr="00664345" w:rsidRDefault="00677ABB" w:rsidP="002723CF">
      <w:pPr>
        <w:pStyle w:val="Textindependent"/>
        <w:numPr>
          <w:ilvl w:val="0"/>
          <w:numId w:val="18"/>
        </w:numPr>
        <w:spacing w:after="0" w:line="240" w:lineRule="auto"/>
        <w:ind w:left="284" w:hanging="284"/>
        <w:jc w:val="both"/>
        <w:rPr>
          <w:rFonts w:ascii="Arial" w:hAnsi="Arial" w:cs="Arial"/>
          <w:lang w:val="ca-ES"/>
        </w:rPr>
      </w:pPr>
      <w:r w:rsidRPr="00664345">
        <w:rPr>
          <w:rFonts w:ascii="Arial" w:hAnsi="Arial" w:cs="Arial"/>
          <w:u w:val="single"/>
          <w:lang w:val="ca-ES"/>
        </w:rPr>
        <w:t>Principi de la meritació</w:t>
      </w:r>
      <w:r w:rsidR="00150FE8" w:rsidRPr="006125FD">
        <w:rPr>
          <w:rFonts w:ascii="Arial" w:hAnsi="Arial" w:cs="Arial"/>
          <w:lang w:val="ca-ES"/>
        </w:rPr>
        <w:t>:</w:t>
      </w:r>
      <w:r w:rsidRPr="006125FD">
        <w:rPr>
          <w:rFonts w:ascii="Arial" w:hAnsi="Arial" w:cs="Arial"/>
          <w:lang w:val="ca-ES"/>
        </w:rPr>
        <w:t xml:space="preserve"> </w:t>
      </w:r>
      <w:r w:rsidR="00AB0F39">
        <w:rPr>
          <w:rFonts w:ascii="Arial" w:hAnsi="Arial" w:cs="Arial"/>
          <w:lang w:val="ca-ES"/>
        </w:rPr>
        <w:t>s</w:t>
      </w:r>
      <w:r w:rsidRPr="006125FD">
        <w:rPr>
          <w:rFonts w:ascii="Arial" w:hAnsi="Arial" w:cs="Arial"/>
          <w:lang w:val="ca-ES"/>
        </w:rPr>
        <w:t xml:space="preserve">'aplicarà </w:t>
      </w:r>
      <w:r w:rsidRPr="00664345">
        <w:rPr>
          <w:rFonts w:ascii="Arial" w:hAnsi="Arial" w:cs="Arial"/>
          <w:lang w:val="ca-ES"/>
        </w:rPr>
        <w:t>el principi d'imputació temporal de despeses i ingressos en funció del corrent real de béns i serveis que aquests representen, independentment dels moviments monetaris que suscitin.</w:t>
      </w:r>
    </w:p>
    <w:p w14:paraId="5AD6AA55" w14:textId="77777777" w:rsidR="00A24780" w:rsidRPr="00A24780" w:rsidRDefault="00A24780" w:rsidP="00A24780">
      <w:pPr>
        <w:pStyle w:val="Textindependent"/>
        <w:spacing w:after="0" w:line="240" w:lineRule="auto"/>
        <w:ind w:left="284"/>
        <w:jc w:val="both"/>
        <w:rPr>
          <w:rFonts w:ascii="Arial" w:hAnsi="Arial" w:cs="Arial"/>
          <w:lang w:val="ca-ES"/>
        </w:rPr>
      </w:pPr>
    </w:p>
    <w:p w14:paraId="467695D3" w14:textId="2C267802" w:rsidR="00677ABB" w:rsidRPr="00664345" w:rsidRDefault="00677ABB" w:rsidP="002723CF">
      <w:pPr>
        <w:pStyle w:val="Textindependent"/>
        <w:numPr>
          <w:ilvl w:val="0"/>
          <w:numId w:val="18"/>
        </w:numPr>
        <w:spacing w:after="0" w:line="240" w:lineRule="auto"/>
        <w:ind w:left="284" w:hanging="284"/>
        <w:jc w:val="both"/>
        <w:rPr>
          <w:rFonts w:ascii="Arial" w:hAnsi="Arial" w:cs="Arial"/>
          <w:lang w:val="ca-ES"/>
        </w:rPr>
      </w:pPr>
      <w:r w:rsidRPr="00664345">
        <w:rPr>
          <w:rFonts w:ascii="Arial" w:hAnsi="Arial" w:cs="Arial"/>
          <w:u w:val="single"/>
          <w:lang w:val="ca-ES"/>
        </w:rPr>
        <w:t>Treballs realitzats per l'</w:t>
      </w:r>
      <w:r w:rsidR="00AB0F39">
        <w:rPr>
          <w:rFonts w:ascii="Arial" w:hAnsi="Arial" w:cs="Arial"/>
          <w:u w:val="single"/>
          <w:lang w:val="ca-ES"/>
        </w:rPr>
        <w:t>o</w:t>
      </w:r>
      <w:r w:rsidRPr="00664345">
        <w:rPr>
          <w:rFonts w:ascii="Arial" w:hAnsi="Arial" w:cs="Arial"/>
          <w:u w:val="single"/>
          <w:lang w:val="ca-ES"/>
        </w:rPr>
        <w:t>rganització</w:t>
      </w:r>
      <w:r w:rsidR="00150FE8" w:rsidRPr="006125FD">
        <w:rPr>
          <w:rFonts w:ascii="Arial" w:hAnsi="Arial" w:cs="Arial"/>
          <w:lang w:val="ca-ES"/>
        </w:rPr>
        <w:t>:</w:t>
      </w:r>
      <w:r w:rsidRPr="006125FD">
        <w:rPr>
          <w:rFonts w:ascii="Arial" w:hAnsi="Arial" w:cs="Arial"/>
          <w:lang w:val="ca-ES"/>
        </w:rPr>
        <w:t xml:space="preserve"> </w:t>
      </w:r>
      <w:r w:rsidR="00AB0F39">
        <w:rPr>
          <w:rFonts w:ascii="Arial" w:hAnsi="Arial" w:cs="Arial"/>
          <w:lang w:val="ca-ES"/>
        </w:rPr>
        <w:t>r</w:t>
      </w:r>
      <w:r w:rsidRPr="00664345">
        <w:rPr>
          <w:rFonts w:ascii="Arial" w:hAnsi="Arial" w:cs="Arial"/>
          <w:lang w:val="ca-ES"/>
        </w:rPr>
        <w:t>ecullen els costos derivats de les accions que duu a terme l'</w:t>
      </w:r>
      <w:r w:rsidR="00AC2678">
        <w:rPr>
          <w:rFonts w:ascii="Arial" w:hAnsi="Arial" w:cs="Arial"/>
          <w:lang w:val="ca-ES"/>
        </w:rPr>
        <w:t>a</w:t>
      </w:r>
      <w:r w:rsidRPr="00664345">
        <w:rPr>
          <w:rFonts w:ascii="Arial" w:hAnsi="Arial" w:cs="Arial"/>
          <w:lang w:val="ca-ES"/>
        </w:rPr>
        <w:t>juntament per a la coordinació i la supervisió del servei.</w:t>
      </w:r>
    </w:p>
    <w:p w14:paraId="680C8B3E" w14:textId="77777777" w:rsidR="00A24780" w:rsidRPr="00A24780" w:rsidRDefault="00A24780" w:rsidP="00A24780">
      <w:pPr>
        <w:pStyle w:val="Textindependent"/>
        <w:spacing w:after="0" w:line="240" w:lineRule="auto"/>
        <w:ind w:left="284"/>
        <w:jc w:val="both"/>
        <w:rPr>
          <w:rFonts w:ascii="Arial" w:hAnsi="Arial" w:cs="Arial"/>
          <w:lang w:val="ca-ES"/>
        </w:rPr>
      </w:pPr>
    </w:p>
    <w:p w14:paraId="4E5EA6D4" w14:textId="78517543" w:rsidR="00677ABB" w:rsidRDefault="00677ABB" w:rsidP="002723CF">
      <w:pPr>
        <w:pStyle w:val="Textindependent"/>
        <w:numPr>
          <w:ilvl w:val="0"/>
          <w:numId w:val="18"/>
        </w:numPr>
        <w:spacing w:after="0" w:line="240" w:lineRule="auto"/>
        <w:ind w:left="284" w:hanging="284"/>
        <w:jc w:val="both"/>
        <w:rPr>
          <w:rFonts w:ascii="Arial" w:hAnsi="Arial" w:cs="Arial"/>
          <w:lang w:val="ca-ES"/>
        </w:rPr>
      </w:pPr>
      <w:r w:rsidRPr="00664345">
        <w:rPr>
          <w:rFonts w:ascii="Arial" w:hAnsi="Arial" w:cs="Arial"/>
          <w:u w:val="single"/>
          <w:lang w:val="ca-ES"/>
        </w:rPr>
        <w:t>Assignació d'ingressos a activitats</w:t>
      </w:r>
      <w:r w:rsidR="00150FE8">
        <w:rPr>
          <w:rFonts w:ascii="Arial" w:hAnsi="Arial" w:cs="Arial"/>
          <w:u w:val="single"/>
          <w:lang w:val="ca-ES"/>
        </w:rPr>
        <w:t>:</w:t>
      </w:r>
      <w:r w:rsidRPr="00664345">
        <w:rPr>
          <w:rFonts w:ascii="Arial" w:hAnsi="Arial" w:cs="Arial"/>
          <w:lang w:val="ca-ES"/>
        </w:rPr>
        <w:t xml:space="preserve"> </w:t>
      </w:r>
      <w:r w:rsidR="00AB0F39">
        <w:rPr>
          <w:rFonts w:ascii="Arial" w:hAnsi="Arial" w:cs="Arial"/>
          <w:lang w:val="ca-ES"/>
        </w:rPr>
        <w:t>e</w:t>
      </w:r>
      <w:r w:rsidRPr="00664345">
        <w:rPr>
          <w:rFonts w:ascii="Arial" w:hAnsi="Arial" w:cs="Arial"/>
          <w:lang w:val="ca-ES"/>
        </w:rPr>
        <w:t>ls ingressos es relacionaran amb les activitats que s'han definit com a principals.</w:t>
      </w:r>
    </w:p>
    <w:p w14:paraId="51DFEE1B" w14:textId="77777777" w:rsidR="00CE0F4D" w:rsidRDefault="00CE0F4D" w:rsidP="00CE0F4D">
      <w:pPr>
        <w:pStyle w:val="Textindependent"/>
        <w:spacing w:after="0" w:line="240" w:lineRule="auto"/>
        <w:jc w:val="both"/>
        <w:rPr>
          <w:rFonts w:ascii="Arial" w:hAnsi="Arial" w:cs="Arial"/>
          <w:lang w:val="ca-ES"/>
        </w:rPr>
      </w:pPr>
    </w:p>
    <w:p w14:paraId="21D3492A" w14:textId="77777777" w:rsidR="007353C3" w:rsidRDefault="007353C3" w:rsidP="00CE0F4D">
      <w:pPr>
        <w:pStyle w:val="Textindependent"/>
        <w:spacing w:after="0" w:line="240" w:lineRule="auto"/>
        <w:jc w:val="both"/>
        <w:rPr>
          <w:rFonts w:ascii="Arial" w:hAnsi="Arial" w:cs="Arial"/>
          <w:lang w:val="ca-ES"/>
        </w:rPr>
      </w:pPr>
    </w:p>
    <w:p w14:paraId="2032F16D" w14:textId="5D087D9F" w:rsidR="0041012E" w:rsidRDefault="00472C1A" w:rsidP="002723CF">
      <w:pPr>
        <w:pStyle w:val="Textindependent"/>
        <w:numPr>
          <w:ilvl w:val="0"/>
          <w:numId w:val="5"/>
        </w:numPr>
        <w:spacing w:after="0" w:line="240" w:lineRule="auto"/>
        <w:ind w:left="284" w:hanging="284"/>
        <w:jc w:val="both"/>
        <w:rPr>
          <w:rFonts w:ascii="Arial" w:hAnsi="Arial" w:cs="Arial"/>
          <w:b/>
          <w:lang w:val="ca-ES"/>
        </w:rPr>
      </w:pPr>
      <w:r w:rsidRPr="00E11DF3">
        <w:rPr>
          <w:rFonts w:ascii="Arial" w:hAnsi="Arial" w:cs="Arial"/>
          <w:b/>
          <w:lang w:val="ca-ES"/>
        </w:rPr>
        <w:t>Modalitat</w:t>
      </w:r>
      <w:r w:rsidR="00EF25AB" w:rsidRPr="00E11DF3">
        <w:rPr>
          <w:rFonts w:ascii="Arial" w:hAnsi="Arial" w:cs="Arial"/>
          <w:b/>
          <w:lang w:val="ca-ES"/>
        </w:rPr>
        <w:t>s</w:t>
      </w:r>
      <w:r w:rsidRPr="00E11DF3">
        <w:rPr>
          <w:rFonts w:ascii="Arial" w:hAnsi="Arial" w:cs="Arial"/>
          <w:b/>
          <w:lang w:val="ca-ES"/>
        </w:rPr>
        <w:t xml:space="preserve"> </w:t>
      </w:r>
      <w:r w:rsidR="00987293" w:rsidRPr="00E11DF3">
        <w:rPr>
          <w:rFonts w:ascii="Arial" w:hAnsi="Arial" w:cs="Arial"/>
          <w:b/>
          <w:lang w:val="ca-ES"/>
        </w:rPr>
        <w:t xml:space="preserve">de </w:t>
      </w:r>
      <w:r w:rsidR="002D3334" w:rsidRPr="00E11DF3">
        <w:rPr>
          <w:rFonts w:ascii="Arial" w:hAnsi="Arial" w:cs="Arial"/>
          <w:b/>
          <w:lang w:val="ca-ES"/>
        </w:rPr>
        <w:t>la prestació</w:t>
      </w:r>
      <w:r w:rsidR="0041012E" w:rsidRPr="00E11DF3">
        <w:rPr>
          <w:rFonts w:ascii="Arial" w:hAnsi="Arial" w:cs="Arial"/>
          <w:b/>
          <w:lang w:val="ca-ES"/>
        </w:rPr>
        <w:t xml:space="preserve"> dels serveis en el municipi.</w:t>
      </w:r>
    </w:p>
    <w:p w14:paraId="6FF5046E" w14:textId="77777777" w:rsidR="00A24780" w:rsidRPr="00E11DF3" w:rsidRDefault="00A24780" w:rsidP="00A24780">
      <w:pPr>
        <w:pStyle w:val="Textindependent"/>
        <w:spacing w:after="0" w:line="240" w:lineRule="auto"/>
        <w:ind w:left="284"/>
        <w:jc w:val="both"/>
        <w:rPr>
          <w:rFonts w:ascii="Arial" w:hAnsi="Arial" w:cs="Arial"/>
          <w:b/>
          <w:lang w:val="ca-ES"/>
        </w:rPr>
      </w:pPr>
    </w:p>
    <w:p w14:paraId="5D64B757" w14:textId="297F65CD" w:rsidR="002D3334" w:rsidRDefault="002A7B5C" w:rsidP="002723CF">
      <w:pPr>
        <w:pStyle w:val="Textindependent"/>
        <w:spacing w:after="0" w:line="240" w:lineRule="auto"/>
        <w:jc w:val="both"/>
        <w:rPr>
          <w:rFonts w:ascii="Arial" w:hAnsi="Arial" w:cs="Arial"/>
          <w:lang w:val="ca-ES"/>
        </w:rPr>
      </w:pPr>
      <w:r w:rsidRPr="00E11DF3">
        <w:rPr>
          <w:rFonts w:ascii="Arial" w:hAnsi="Arial" w:cs="Arial"/>
          <w:lang w:val="ca-ES"/>
        </w:rPr>
        <w:t xml:space="preserve">A continuació es descriu la gestió dels residus de competència municipal. </w:t>
      </w:r>
    </w:p>
    <w:p w14:paraId="195D916C" w14:textId="77777777" w:rsidR="00A24780" w:rsidRPr="00E11DF3" w:rsidRDefault="00A24780" w:rsidP="002723CF">
      <w:pPr>
        <w:pStyle w:val="Textindependent"/>
        <w:spacing w:after="0" w:line="240" w:lineRule="auto"/>
        <w:jc w:val="both"/>
        <w:rPr>
          <w:rFonts w:ascii="Arial" w:hAnsi="Arial" w:cs="Arial"/>
          <w:lang w:val="ca-ES"/>
        </w:rPr>
      </w:pPr>
    </w:p>
    <w:p w14:paraId="7BDA6F26" w14:textId="375A8139" w:rsidR="002D3334" w:rsidRDefault="00FE3CA7" w:rsidP="002723CF">
      <w:pPr>
        <w:pStyle w:val="Textindependent"/>
        <w:spacing w:after="0" w:line="240" w:lineRule="auto"/>
        <w:ind w:left="284" w:hanging="284"/>
        <w:jc w:val="both"/>
        <w:rPr>
          <w:rFonts w:ascii="Arial" w:hAnsi="Arial" w:cs="Arial"/>
          <w:i/>
          <w:lang w:val="ca-ES"/>
        </w:rPr>
      </w:pPr>
      <w:r w:rsidRPr="00E11DF3">
        <w:rPr>
          <w:rFonts w:ascii="Arial" w:hAnsi="Arial" w:cs="Arial"/>
          <w:i/>
          <w:lang w:val="ca-ES"/>
        </w:rPr>
        <w:t>...</w:t>
      </w:r>
      <w:r w:rsidR="007A0FCA" w:rsidRPr="00E11DF3">
        <w:rPr>
          <w:rFonts w:ascii="Arial" w:hAnsi="Arial" w:cs="Arial"/>
          <w:i/>
          <w:lang w:val="ca-ES"/>
        </w:rPr>
        <w:tab/>
      </w:r>
      <w:r w:rsidR="002D3334" w:rsidRPr="00E11DF3">
        <w:rPr>
          <w:rFonts w:ascii="Arial" w:hAnsi="Arial" w:cs="Arial"/>
          <w:i/>
          <w:lang w:val="ca-ES"/>
        </w:rPr>
        <w:t>A detallar per cada municipi segons la modalitat</w:t>
      </w:r>
      <w:r w:rsidRPr="00E11DF3">
        <w:rPr>
          <w:rFonts w:ascii="Arial" w:hAnsi="Arial" w:cs="Arial"/>
          <w:i/>
          <w:lang w:val="ca-ES"/>
        </w:rPr>
        <w:t xml:space="preserve"> corresponent</w:t>
      </w:r>
      <w:r w:rsidR="00B15AFC" w:rsidRPr="00E11DF3">
        <w:rPr>
          <w:rFonts w:ascii="Arial" w:hAnsi="Arial" w:cs="Arial"/>
          <w:i/>
          <w:lang w:val="ca-ES"/>
        </w:rPr>
        <w:t xml:space="preserve">, tot incloent com a mínim els apartats següents: </w:t>
      </w:r>
    </w:p>
    <w:p w14:paraId="6ECC8739" w14:textId="77777777" w:rsidR="00A24780" w:rsidRPr="00E11DF3" w:rsidRDefault="00A24780" w:rsidP="002723CF">
      <w:pPr>
        <w:pStyle w:val="Textindependent"/>
        <w:spacing w:after="0" w:line="240" w:lineRule="auto"/>
        <w:ind w:left="284" w:hanging="284"/>
        <w:jc w:val="both"/>
        <w:rPr>
          <w:rFonts w:ascii="Arial" w:hAnsi="Arial" w:cs="Arial"/>
          <w:i/>
          <w:lang w:val="ca-ES"/>
        </w:rPr>
      </w:pPr>
    </w:p>
    <w:p w14:paraId="27165342" w14:textId="07776DD9" w:rsidR="00B15AFC" w:rsidRDefault="00B15AFC" w:rsidP="002723CF">
      <w:pPr>
        <w:pStyle w:val="Textindependent"/>
        <w:spacing w:after="0" w:line="240" w:lineRule="auto"/>
        <w:ind w:left="284"/>
        <w:jc w:val="both"/>
        <w:rPr>
          <w:rFonts w:ascii="Arial" w:hAnsi="Arial" w:cs="Arial"/>
          <w:i/>
          <w:u w:val="single"/>
          <w:lang w:val="ca-ES"/>
        </w:rPr>
      </w:pPr>
      <w:r w:rsidRPr="00E11DF3">
        <w:rPr>
          <w:rFonts w:ascii="Arial" w:hAnsi="Arial" w:cs="Arial"/>
          <w:i/>
          <w:u w:val="single"/>
          <w:lang w:val="ca-ES"/>
        </w:rPr>
        <w:t>Model de gestió de residus</w:t>
      </w:r>
    </w:p>
    <w:p w14:paraId="589261EA" w14:textId="77777777" w:rsidR="00A24780" w:rsidRPr="00E11DF3" w:rsidRDefault="00A24780" w:rsidP="002723CF">
      <w:pPr>
        <w:pStyle w:val="Textindependent"/>
        <w:spacing w:after="0" w:line="240" w:lineRule="auto"/>
        <w:ind w:left="284"/>
        <w:jc w:val="both"/>
        <w:rPr>
          <w:rFonts w:ascii="Arial" w:hAnsi="Arial" w:cs="Arial"/>
          <w:i/>
          <w:u w:val="single"/>
          <w:lang w:val="ca-ES"/>
        </w:rPr>
      </w:pPr>
    </w:p>
    <w:p w14:paraId="7BFE1C54" w14:textId="6C5F3445" w:rsidR="00597E71" w:rsidRDefault="00B15AFC" w:rsidP="002723CF">
      <w:pPr>
        <w:pStyle w:val="Textindependent"/>
        <w:spacing w:after="0" w:line="240" w:lineRule="auto"/>
        <w:ind w:left="284"/>
        <w:jc w:val="both"/>
        <w:rPr>
          <w:rFonts w:ascii="Arial" w:hAnsi="Arial" w:cs="Arial"/>
          <w:i/>
          <w:lang w:val="ca-ES"/>
        </w:rPr>
      </w:pPr>
      <w:r w:rsidRPr="00E11DF3">
        <w:rPr>
          <w:rFonts w:ascii="Arial" w:hAnsi="Arial" w:cs="Arial"/>
          <w:i/>
          <w:lang w:val="ca-ES"/>
        </w:rPr>
        <w:t xml:space="preserve">Detall del contracte: data, adjudicatari, fraccions que es recullen i modalitat (contenidors oberts </w:t>
      </w:r>
      <w:r w:rsidR="00F168BF" w:rsidRPr="00E11DF3">
        <w:rPr>
          <w:rFonts w:ascii="Arial" w:hAnsi="Arial" w:cs="Arial"/>
          <w:i/>
          <w:lang w:val="ca-ES"/>
        </w:rPr>
        <w:t>o tancats</w:t>
      </w:r>
      <w:r w:rsidRPr="00E11DF3">
        <w:rPr>
          <w:rFonts w:ascii="Arial" w:hAnsi="Arial" w:cs="Arial"/>
          <w:i/>
          <w:lang w:val="ca-ES"/>
        </w:rPr>
        <w:t>, port</w:t>
      </w:r>
      <w:r w:rsidR="00F168BF" w:rsidRPr="00E11DF3">
        <w:rPr>
          <w:rFonts w:ascii="Arial" w:hAnsi="Arial" w:cs="Arial"/>
          <w:i/>
          <w:lang w:val="ca-ES"/>
        </w:rPr>
        <w:t>a</w:t>
      </w:r>
      <w:r w:rsidRPr="00E11DF3">
        <w:rPr>
          <w:rFonts w:ascii="Arial" w:hAnsi="Arial" w:cs="Arial"/>
          <w:i/>
          <w:lang w:val="ca-ES"/>
        </w:rPr>
        <w:t xml:space="preserve"> a porta ...), explotació i manteniment de</w:t>
      </w:r>
      <w:r w:rsidR="00F168BF" w:rsidRPr="00E11DF3">
        <w:rPr>
          <w:rFonts w:ascii="Arial" w:hAnsi="Arial" w:cs="Arial"/>
          <w:i/>
          <w:lang w:val="ca-ES"/>
        </w:rPr>
        <w:t xml:space="preserve"> </w:t>
      </w:r>
      <w:r w:rsidRPr="00E11DF3">
        <w:rPr>
          <w:rFonts w:ascii="Arial" w:hAnsi="Arial" w:cs="Arial"/>
          <w:i/>
          <w:lang w:val="ca-ES"/>
        </w:rPr>
        <w:t>les deixalleries, activitats de sensibilització ciutadana</w:t>
      </w:r>
      <w:r w:rsidR="00597E71" w:rsidRPr="00E11DF3">
        <w:rPr>
          <w:rFonts w:ascii="Arial" w:hAnsi="Arial" w:cs="Arial"/>
          <w:i/>
          <w:lang w:val="ca-ES"/>
        </w:rPr>
        <w:t xml:space="preserve">. </w:t>
      </w:r>
    </w:p>
    <w:p w14:paraId="161887C5" w14:textId="77777777" w:rsidR="00A24780" w:rsidRPr="00E11DF3" w:rsidRDefault="00A24780" w:rsidP="002723CF">
      <w:pPr>
        <w:pStyle w:val="Textindependent"/>
        <w:spacing w:after="0" w:line="240" w:lineRule="auto"/>
        <w:ind w:left="284"/>
        <w:jc w:val="both"/>
        <w:rPr>
          <w:rFonts w:ascii="Arial" w:hAnsi="Arial" w:cs="Arial"/>
          <w:i/>
          <w:lang w:val="ca-ES"/>
        </w:rPr>
      </w:pPr>
    </w:p>
    <w:p w14:paraId="4A5502D8" w14:textId="5ECE9F6F" w:rsidR="00B15AFC" w:rsidRDefault="00597E71" w:rsidP="002723CF">
      <w:pPr>
        <w:pStyle w:val="Textindependent"/>
        <w:spacing w:after="0" w:line="240" w:lineRule="auto"/>
        <w:ind w:left="284"/>
        <w:jc w:val="both"/>
        <w:rPr>
          <w:rFonts w:ascii="Arial" w:hAnsi="Arial" w:cs="Arial"/>
          <w:i/>
          <w:u w:val="single"/>
          <w:lang w:val="ca-ES"/>
        </w:rPr>
      </w:pPr>
      <w:r w:rsidRPr="00E11DF3">
        <w:rPr>
          <w:rFonts w:ascii="Arial" w:hAnsi="Arial" w:cs="Arial"/>
          <w:i/>
          <w:u w:val="single"/>
          <w:lang w:val="ca-ES"/>
        </w:rPr>
        <w:t>Quantitat de residus gestionats</w:t>
      </w:r>
      <w:r w:rsidR="00B15AFC" w:rsidRPr="00E11DF3">
        <w:rPr>
          <w:rFonts w:ascii="Arial" w:hAnsi="Arial" w:cs="Arial"/>
          <w:i/>
          <w:u w:val="single"/>
          <w:lang w:val="ca-ES"/>
        </w:rPr>
        <w:t xml:space="preserve"> </w:t>
      </w:r>
    </w:p>
    <w:p w14:paraId="6F4BFA30" w14:textId="77777777" w:rsidR="00A24780" w:rsidRPr="00E11DF3" w:rsidRDefault="00A24780" w:rsidP="002723CF">
      <w:pPr>
        <w:pStyle w:val="Textindependent"/>
        <w:spacing w:after="0" w:line="240" w:lineRule="auto"/>
        <w:ind w:left="284"/>
        <w:jc w:val="both"/>
        <w:rPr>
          <w:rFonts w:ascii="Arial" w:hAnsi="Arial" w:cs="Arial"/>
          <w:i/>
          <w:u w:val="single"/>
          <w:lang w:val="ca-ES"/>
        </w:rPr>
      </w:pPr>
    </w:p>
    <w:p w14:paraId="22D4A55D" w14:textId="5939685B" w:rsidR="00597E71" w:rsidRPr="00E11DF3" w:rsidRDefault="00597E71" w:rsidP="002723CF">
      <w:pPr>
        <w:pStyle w:val="Textindependent"/>
        <w:spacing w:after="0" w:line="240" w:lineRule="auto"/>
        <w:ind w:left="284"/>
        <w:jc w:val="both"/>
        <w:rPr>
          <w:rFonts w:ascii="Arial" w:hAnsi="Arial" w:cs="Arial"/>
          <w:i/>
          <w:lang w:val="ca-ES"/>
        </w:rPr>
      </w:pPr>
      <w:r w:rsidRPr="00E11DF3">
        <w:rPr>
          <w:rFonts w:ascii="Arial" w:hAnsi="Arial" w:cs="Arial"/>
          <w:i/>
          <w:lang w:val="ca-ES"/>
        </w:rPr>
        <w:t>Quantitat de residus recollits</w:t>
      </w:r>
      <w:r w:rsidR="004A27AF" w:rsidRPr="00E11DF3">
        <w:rPr>
          <w:rFonts w:ascii="Arial" w:hAnsi="Arial" w:cs="Arial"/>
          <w:i/>
          <w:lang w:val="ca-ES"/>
        </w:rPr>
        <w:t xml:space="preserve"> -domèstics i comercials- </w:t>
      </w:r>
      <w:r w:rsidRPr="00E11DF3">
        <w:rPr>
          <w:rFonts w:ascii="Arial" w:hAnsi="Arial" w:cs="Arial"/>
          <w:i/>
          <w:lang w:val="ca-ES"/>
        </w:rPr>
        <w:t>i si és possible taula tot detallant les diferents fraccions en els últim exercicis de què es tingui constància de dades:</w:t>
      </w:r>
    </w:p>
    <w:p w14:paraId="71B833C9" w14:textId="77777777" w:rsidR="00A24780" w:rsidRDefault="00A24780" w:rsidP="002723CF">
      <w:pPr>
        <w:pStyle w:val="Textindependent"/>
        <w:spacing w:after="0" w:line="240" w:lineRule="auto"/>
        <w:ind w:left="284"/>
        <w:jc w:val="both"/>
        <w:rPr>
          <w:rFonts w:ascii="Arial" w:hAnsi="Arial" w:cs="Arial"/>
          <w:b/>
          <w:bCs/>
          <w:i/>
          <w:lang w:val="ca-ES"/>
        </w:rPr>
      </w:pPr>
    </w:p>
    <w:p w14:paraId="1C0B3F9A" w14:textId="50CA0896" w:rsidR="00597E71" w:rsidRDefault="004A27AF" w:rsidP="002723CF">
      <w:pPr>
        <w:pStyle w:val="Textindependent"/>
        <w:spacing w:after="0" w:line="240" w:lineRule="auto"/>
        <w:ind w:left="284"/>
        <w:jc w:val="both"/>
        <w:rPr>
          <w:rFonts w:ascii="Arial" w:hAnsi="Arial" w:cs="Arial"/>
          <w:b/>
          <w:bCs/>
          <w:i/>
          <w:lang w:val="ca-ES"/>
        </w:rPr>
      </w:pPr>
      <w:r w:rsidRPr="00E11DF3">
        <w:rPr>
          <w:rFonts w:ascii="Arial" w:hAnsi="Arial" w:cs="Arial"/>
          <w:b/>
          <w:bCs/>
          <w:i/>
          <w:lang w:val="ca-ES"/>
        </w:rPr>
        <w:t>Residus domèstics</w:t>
      </w:r>
    </w:p>
    <w:p w14:paraId="06665F18" w14:textId="77777777" w:rsidR="00A24780" w:rsidRPr="00E11DF3" w:rsidRDefault="00A24780" w:rsidP="002723CF">
      <w:pPr>
        <w:pStyle w:val="Textindependent"/>
        <w:spacing w:after="0" w:line="240" w:lineRule="auto"/>
        <w:ind w:left="284"/>
        <w:jc w:val="both"/>
        <w:rPr>
          <w:rFonts w:ascii="Arial" w:hAnsi="Arial" w:cs="Arial"/>
          <w:b/>
          <w:bCs/>
          <w:i/>
          <w:lang w:val="ca-ES"/>
        </w:rPr>
      </w:pPr>
    </w:p>
    <w:tbl>
      <w:tblPr>
        <w:tblStyle w:val="Taulasenzilla1"/>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1275"/>
        <w:gridCol w:w="1276"/>
        <w:gridCol w:w="1134"/>
        <w:gridCol w:w="1134"/>
      </w:tblGrid>
      <w:tr w:rsidR="00597E71" w:rsidRPr="00042EC5" w14:paraId="4C04A054" w14:textId="77777777" w:rsidTr="001D4D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76DEA24C" w14:textId="0F7D4F08" w:rsidR="00597E71" w:rsidRPr="00042EC5" w:rsidRDefault="00597E71" w:rsidP="00B15AFC">
            <w:pPr>
              <w:pStyle w:val="Textindependent"/>
              <w:spacing w:before="240" w:line="240" w:lineRule="auto"/>
              <w:rPr>
                <w:rFonts w:ascii="Arial" w:hAnsi="Arial" w:cs="Arial"/>
                <w:i/>
                <w:lang w:val="ca-ES"/>
              </w:rPr>
            </w:pPr>
            <w:r w:rsidRPr="00042EC5">
              <w:rPr>
                <w:rFonts w:ascii="Arial" w:hAnsi="Arial" w:cs="Arial"/>
                <w:i/>
                <w:lang w:val="ca-ES"/>
              </w:rPr>
              <w:t>QUANTITAT (tones)</w:t>
            </w:r>
          </w:p>
        </w:tc>
        <w:tc>
          <w:tcPr>
            <w:tcW w:w="1275" w:type="dxa"/>
          </w:tcPr>
          <w:p w14:paraId="56053305" w14:textId="2CF4FF07" w:rsidR="00597E71" w:rsidRPr="00042EC5" w:rsidRDefault="00597E71" w:rsidP="00B15AFC">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2023</w:t>
            </w:r>
          </w:p>
        </w:tc>
        <w:tc>
          <w:tcPr>
            <w:tcW w:w="1276" w:type="dxa"/>
          </w:tcPr>
          <w:p w14:paraId="208338EF" w14:textId="4901892B" w:rsidR="00597E71" w:rsidRPr="00042EC5" w:rsidRDefault="00597E71" w:rsidP="00B15AFC">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2024</w:t>
            </w:r>
          </w:p>
        </w:tc>
        <w:tc>
          <w:tcPr>
            <w:tcW w:w="1134" w:type="dxa"/>
          </w:tcPr>
          <w:p w14:paraId="652BF4CD" w14:textId="198ADEDF" w:rsidR="00597E71" w:rsidRPr="00042EC5" w:rsidRDefault="00597E71" w:rsidP="00B15AFC">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2025</w:t>
            </w:r>
          </w:p>
        </w:tc>
        <w:tc>
          <w:tcPr>
            <w:tcW w:w="1134" w:type="dxa"/>
          </w:tcPr>
          <w:p w14:paraId="625B3D5A" w14:textId="43567190" w:rsidR="00597E71" w:rsidRPr="00042EC5" w:rsidRDefault="00597E71" w:rsidP="00B15AFC">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2026</w:t>
            </w:r>
          </w:p>
        </w:tc>
      </w:tr>
      <w:tr w:rsidR="00597E71" w:rsidRPr="00042EC5" w14:paraId="145E6F67" w14:textId="77777777" w:rsidTr="001D4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7A162368" w14:textId="75A88D23" w:rsidR="00597E71" w:rsidRPr="00042EC5" w:rsidRDefault="00597E71" w:rsidP="00B15AFC">
            <w:pPr>
              <w:pStyle w:val="Textindependent"/>
              <w:spacing w:before="240" w:line="240" w:lineRule="auto"/>
              <w:rPr>
                <w:rFonts w:ascii="Arial" w:hAnsi="Arial" w:cs="Arial"/>
                <w:i/>
                <w:lang w:val="ca-ES"/>
              </w:rPr>
            </w:pPr>
            <w:r w:rsidRPr="00042EC5">
              <w:rPr>
                <w:rFonts w:ascii="Arial" w:hAnsi="Arial" w:cs="Arial"/>
                <w:i/>
                <w:lang w:val="ca-ES"/>
              </w:rPr>
              <w:lastRenderedPageBreak/>
              <w:t>Orgànica</w:t>
            </w:r>
          </w:p>
        </w:tc>
        <w:tc>
          <w:tcPr>
            <w:tcW w:w="1275" w:type="dxa"/>
          </w:tcPr>
          <w:p w14:paraId="3E593E39"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00B4EADA"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37A24E04"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6897B85B"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r w:rsidR="00597E71" w:rsidRPr="00042EC5" w14:paraId="6F6FAB8E" w14:textId="77777777" w:rsidTr="001D4D64">
        <w:tc>
          <w:tcPr>
            <w:cnfStyle w:val="001000000000" w:firstRow="0" w:lastRow="0" w:firstColumn="1" w:lastColumn="0" w:oddVBand="0" w:evenVBand="0" w:oddHBand="0" w:evenHBand="0" w:firstRowFirstColumn="0" w:firstRowLastColumn="0" w:lastRowFirstColumn="0" w:lastRowLastColumn="0"/>
            <w:tcW w:w="2982" w:type="dxa"/>
          </w:tcPr>
          <w:p w14:paraId="522148AF" w14:textId="7426E5C3" w:rsidR="00597E71" w:rsidRPr="00042EC5" w:rsidRDefault="00597E71" w:rsidP="00B15AFC">
            <w:pPr>
              <w:pStyle w:val="Textindependent"/>
              <w:spacing w:before="240" w:line="240" w:lineRule="auto"/>
              <w:rPr>
                <w:rFonts w:ascii="Arial" w:hAnsi="Arial" w:cs="Arial"/>
                <w:i/>
                <w:lang w:val="ca-ES"/>
              </w:rPr>
            </w:pPr>
            <w:r w:rsidRPr="00042EC5">
              <w:rPr>
                <w:rFonts w:ascii="Arial" w:hAnsi="Arial" w:cs="Arial"/>
                <w:i/>
                <w:lang w:val="ca-ES"/>
              </w:rPr>
              <w:t>Resta</w:t>
            </w:r>
          </w:p>
        </w:tc>
        <w:tc>
          <w:tcPr>
            <w:tcW w:w="1275" w:type="dxa"/>
          </w:tcPr>
          <w:p w14:paraId="61EE3D82"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276" w:type="dxa"/>
          </w:tcPr>
          <w:p w14:paraId="0BBA9F90"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11880A0B"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2AF5FA59"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r>
      <w:tr w:rsidR="00597E71" w:rsidRPr="00042EC5" w14:paraId="6EC7903A" w14:textId="77777777" w:rsidTr="001D4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31C61F85" w14:textId="16758639" w:rsidR="00597E71" w:rsidRPr="00042EC5" w:rsidRDefault="00597E71" w:rsidP="00B15AFC">
            <w:pPr>
              <w:pStyle w:val="Textindependent"/>
              <w:spacing w:before="240" w:line="240" w:lineRule="auto"/>
              <w:rPr>
                <w:rFonts w:ascii="Arial" w:hAnsi="Arial" w:cs="Arial"/>
                <w:i/>
                <w:lang w:val="ca-ES"/>
              </w:rPr>
            </w:pPr>
            <w:r w:rsidRPr="00042EC5">
              <w:rPr>
                <w:rFonts w:ascii="Arial" w:hAnsi="Arial" w:cs="Arial"/>
                <w:i/>
                <w:lang w:val="ca-ES"/>
              </w:rPr>
              <w:t>Envasos</w:t>
            </w:r>
          </w:p>
        </w:tc>
        <w:tc>
          <w:tcPr>
            <w:tcW w:w="1275" w:type="dxa"/>
          </w:tcPr>
          <w:p w14:paraId="18B3F9ED"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4B87ACF3"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2F02B46E"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15D0A4BF"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r w:rsidR="00597E71" w:rsidRPr="00042EC5" w14:paraId="0F403B39" w14:textId="77777777" w:rsidTr="001D4D64">
        <w:tc>
          <w:tcPr>
            <w:cnfStyle w:val="001000000000" w:firstRow="0" w:lastRow="0" w:firstColumn="1" w:lastColumn="0" w:oddVBand="0" w:evenVBand="0" w:oddHBand="0" w:evenHBand="0" w:firstRowFirstColumn="0" w:firstRowLastColumn="0" w:lastRowFirstColumn="0" w:lastRowLastColumn="0"/>
            <w:tcW w:w="2982" w:type="dxa"/>
          </w:tcPr>
          <w:p w14:paraId="258B8C8E" w14:textId="6BFD089D" w:rsidR="00597E71" w:rsidRPr="00042EC5" w:rsidRDefault="00597E71" w:rsidP="00B15AFC">
            <w:pPr>
              <w:pStyle w:val="Textindependent"/>
              <w:spacing w:before="240" w:line="240" w:lineRule="auto"/>
              <w:rPr>
                <w:rFonts w:ascii="Arial" w:hAnsi="Arial" w:cs="Arial"/>
                <w:i/>
                <w:lang w:val="ca-ES"/>
              </w:rPr>
            </w:pPr>
            <w:r w:rsidRPr="00042EC5">
              <w:rPr>
                <w:rFonts w:ascii="Arial" w:hAnsi="Arial" w:cs="Arial"/>
                <w:i/>
                <w:lang w:val="ca-ES"/>
              </w:rPr>
              <w:t>Paper i cartró</w:t>
            </w:r>
          </w:p>
        </w:tc>
        <w:tc>
          <w:tcPr>
            <w:tcW w:w="1275" w:type="dxa"/>
          </w:tcPr>
          <w:p w14:paraId="759BFBA0"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276" w:type="dxa"/>
          </w:tcPr>
          <w:p w14:paraId="7C1121C2"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3848FA66"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62BAFCAF"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r>
      <w:tr w:rsidR="00597E71" w:rsidRPr="00042EC5" w14:paraId="45F4F4AB" w14:textId="77777777" w:rsidTr="001D4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5DE1EA4D" w14:textId="04956B60" w:rsidR="00597E71" w:rsidRPr="00042EC5" w:rsidRDefault="00597E71" w:rsidP="00B15AFC">
            <w:pPr>
              <w:pStyle w:val="Textindependent"/>
              <w:spacing w:before="240" w:line="240" w:lineRule="auto"/>
              <w:rPr>
                <w:rFonts w:ascii="Arial" w:hAnsi="Arial" w:cs="Arial"/>
                <w:i/>
                <w:lang w:val="ca-ES"/>
              </w:rPr>
            </w:pPr>
            <w:r w:rsidRPr="00042EC5">
              <w:rPr>
                <w:rFonts w:ascii="Arial" w:hAnsi="Arial" w:cs="Arial"/>
                <w:i/>
                <w:lang w:val="ca-ES"/>
              </w:rPr>
              <w:t>Vidre</w:t>
            </w:r>
          </w:p>
        </w:tc>
        <w:tc>
          <w:tcPr>
            <w:tcW w:w="1275" w:type="dxa"/>
          </w:tcPr>
          <w:p w14:paraId="3EE68129"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2BF5DF08"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127A0748"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6E7612AB"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r w:rsidR="00597E71" w:rsidRPr="00042EC5" w14:paraId="7CB89B87" w14:textId="77777777" w:rsidTr="001D4D64">
        <w:tc>
          <w:tcPr>
            <w:cnfStyle w:val="001000000000" w:firstRow="0" w:lastRow="0" w:firstColumn="1" w:lastColumn="0" w:oddVBand="0" w:evenVBand="0" w:oddHBand="0" w:evenHBand="0" w:firstRowFirstColumn="0" w:firstRowLastColumn="0" w:lastRowFirstColumn="0" w:lastRowLastColumn="0"/>
            <w:tcW w:w="2982" w:type="dxa"/>
          </w:tcPr>
          <w:p w14:paraId="089A5B6C" w14:textId="7CDC46E6" w:rsidR="00597E71" w:rsidRPr="00042EC5" w:rsidRDefault="00597E71" w:rsidP="00B15AFC">
            <w:pPr>
              <w:pStyle w:val="Textindependent"/>
              <w:spacing w:before="240" w:line="240" w:lineRule="auto"/>
              <w:rPr>
                <w:rFonts w:ascii="Arial" w:hAnsi="Arial" w:cs="Arial"/>
                <w:i/>
                <w:lang w:val="ca-ES"/>
              </w:rPr>
            </w:pPr>
            <w:r w:rsidRPr="00042EC5">
              <w:rPr>
                <w:rFonts w:ascii="Arial" w:hAnsi="Arial" w:cs="Arial"/>
                <w:i/>
                <w:lang w:val="ca-ES"/>
              </w:rPr>
              <w:t>Poda i restes vegetals</w:t>
            </w:r>
          </w:p>
        </w:tc>
        <w:tc>
          <w:tcPr>
            <w:tcW w:w="1275" w:type="dxa"/>
          </w:tcPr>
          <w:p w14:paraId="24B1F1F0"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276" w:type="dxa"/>
          </w:tcPr>
          <w:p w14:paraId="599B4466"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349BF072"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5D6414C3"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r>
      <w:tr w:rsidR="00597E71" w:rsidRPr="00042EC5" w14:paraId="008E5458" w14:textId="77777777" w:rsidTr="001D4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11FB5AA1" w14:textId="7A3D955B" w:rsidR="00597E71" w:rsidRPr="00042EC5" w:rsidRDefault="00597E71" w:rsidP="00B15AFC">
            <w:pPr>
              <w:pStyle w:val="Textindependent"/>
              <w:spacing w:before="240" w:line="240" w:lineRule="auto"/>
              <w:rPr>
                <w:rFonts w:ascii="Arial" w:hAnsi="Arial" w:cs="Arial"/>
                <w:i/>
                <w:lang w:val="ca-ES"/>
              </w:rPr>
            </w:pPr>
            <w:r w:rsidRPr="00042EC5">
              <w:rPr>
                <w:rFonts w:ascii="Arial" w:hAnsi="Arial" w:cs="Arial"/>
                <w:i/>
                <w:lang w:val="ca-ES"/>
              </w:rPr>
              <w:t>Mobles</w:t>
            </w:r>
          </w:p>
        </w:tc>
        <w:tc>
          <w:tcPr>
            <w:tcW w:w="1275" w:type="dxa"/>
          </w:tcPr>
          <w:p w14:paraId="72D092C6"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469BB04A"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5DC6D22F"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2F7A43F8"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r w:rsidR="00597E71" w:rsidRPr="00042EC5" w14:paraId="4290D614" w14:textId="77777777" w:rsidTr="001D4D64">
        <w:tc>
          <w:tcPr>
            <w:cnfStyle w:val="001000000000" w:firstRow="0" w:lastRow="0" w:firstColumn="1" w:lastColumn="0" w:oddVBand="0" w:evenVBand="0" w:oddHBand="0" w:evenHBand="0" w:firstRowFirstColumn="0" w:firstRowLastColumn="0" w:lastRowFirstColumn="0" w:lastRowLastColumn="0"/>
            <w:tcW w:w="2982" w:type="dxa"/>
          </w:tcPr>
          <w:p w14:paraId="6D434162" w14:textId="524C6CCF" w:rsidR="00597E71" w:rsidRPr="00042EC5" w:rsidRDefault="00597E71" w:rsidP="00B15AFC">
            <w:pPr>
              <w:pStyle w:val="Textindependent"/>
              <w:spacing w:before="240" w:line="240" w:lineRule="auto"/>
              <w:rPr>
                <w:rFonts w:ascii="Arial" w:hAnsi="Arial" w:cs="Arial"/>
                <w:i/>
                <w:lang w:val="ca-ES"/>
              </w:rPr>
            </w:pPr>
            <w:r w:rsidRPr="00042EC5">
              <w:rPr>
                <w:rFonts w:ascii="Arial" w:hAnsi="Arial" w:cs="Arial"/>
                <w:i/>
                <w:lang w:val="ca-ES"/>
              </w:rPr>
              <w:t>Deixalleria</w:t>
            </w:r>
          </w:p>
        </w:tc>
        <w:tc>
          <w:tcPr>
            <w:tcW w:w="1275" w:type="dxa"/>
          </w:tcPr>
          <w:p w14:paraId="483050ED"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276" w:type="dxa"/>
          </w:tcPr>
          <w:p w14:paraId="009D658D"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314D7058"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02DBBA90" w14:textId="77777777" w:rsidR="00597E71" w:rsidRPr="00042EC5" w:rsidRDefault="00597E71" w:rsidP="00B15AFC">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r>
      <w:tr w:rsidR="00597E71" w:rsidRPr="00042EC5" w14:paraId="51ADDE50" w14:textId="77777777" w:rsidTr="001D4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4B17B540" w14:textId="5895D299" w:rsidR="00597E71" w:rsidRPr="00042EC5" w:rsidRDefault="00597E71" w:rsidP="00B15AFC">
            <w:pPr>
              <w:pStyle w:val="Textindependent"/>
              <w:spacing w:before="240" w:line="240" w:lineRule="auto"/>
              <w:rPr>
                <w:rFonts w:ascii="Arial" w:hAnsi="Arial" w:cs="Arial"/>
                <w:i/>
                <w:lang w:val="ca-ES"/>
              </w:rPr>
            </w:pPr>
            <w:r w:rsidRPr="00042EC5">
              <w:rPr>
                <w:rFonts w:ascii="Arial" w:hAnsi="Arial" w:cs="Arial"/>
                <w:i/>
                <w:lang w:val="ca-ES"/>
              </w:rPr>
              <w:t>TOTAL</w:t>
            </w:r>
          </w:p>
        </w:tc>
        <w:tc>
          <w:tcPr>
            <w:tcW w:w="1275" w:type="dxa"/>
          </w:tcPr>
          <w:p w14:paraId="679132D6"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48582CBC"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79B8FED6"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49155014" w14:textId="77777777" w:rsidR="00597E71" w:rsidRPr="00042EC5" w:rsidRDefault="00597E71" w:rsidP="00B15AFC">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bl>
    <w:p w14:paraId="462B224E" w14:textId="64D73AA2" w:rsidR="00042EC5" w:rsidRPr="00042EC5" w:rsidRDefault="00042EC5" w:rsidP="00042EC5">
      <w:pPr>
        <w:pStyle w:val="Textindependent"/>
        <w:spacing w:before="360" w:line="240" w:lineRule="auto"/>
        <w:ind w:left="284"/>
        <w:jc w:val="both"/>
        <w:rPr>
          <w:rFonts w:ascii="Arial" w:hAnsi="Arial" w:cs="Arial"/>
          <w:b/>
          <w:i/>
          <w:iCs/>
          <w:lang w:val="ca-ES"/>
        </w:rPr>
      </w:pPr>
      <w:r w:rsidRPr="00042EC5">
        <w:rPr>
          <w:rFonts w:ascii="Arial" w:hAnsi="Arial" w:cs="Arial"/>
          <w:b/>
          <w:i/>
          <w:iCs/>
          <w:lang w:val="ca-ES"/>
        </w:rPr>
        <w:t>Residus comercials</w:t>
      </w:r>
    </w:p>
    <w:tbl>
      <w:tblPr>
        <w:tblStyle w:val="Taulasenzilla1"/>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1275"/>
        <w:gridCol w:w="1276"/>
        <w:gridCol w:w="1134"/>
        <w:gridCol w:w="1134"/>
      </w:tblGrid>
      <w:tr w:rsidR="00042EC5" w:rsidRPr="00042EC5" w14:paraId="5B18FED7" w14:textId="77777777" w:rsidTr="001D4D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5F566355" w14:textId="77777777" w:rsidR="00042EC5" w:rsidRPr="00042EC5" w:rsidRDefault="00042EC5" w:rsidP="00E92097">
            <w:pPr>
              <w:pStyle w:val="Textindependent"/>
              <w:spacing w:before="240" w:line="240" w:lineRule="auto"/>
              <w:rPr>
                <w:rFonts w:ascii="Arial" w:hAnsi="Arial" w:cs="Arial"/>
                <w:i/>
                <w:lang w:val="ca-ES"/>
              </w:rPr>
            </w:pPr>
            <w:r w:rsidRPr="00042EC5">
              <w:rPr>
                <w:rFonts w:ascii="Arial" w:hAnsi="Arial" w:cs="Arial"/>
                <w:i/>
                <w:lang w:val="ca-ES"/>
              </w:rPr>
              <w:t>QUANTITAT (tones)</w:t>
            </w:r>
          </w:p>
        </w:tc>
        <w:tc>
          <w:tcPr>
            <w:tcW w:w="1275" w:type="dxa"/>
          </w:tcPr>
          <w:p w14:paraId="102DA027" w14:textId="77777777" w:rsidR="00042EC5" w:rsidRPr="00042EC5" w:rsidRDefault="00042EC5" w:rsidP="00E92097">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2023</w:t>
            </w:r>
          </w:p>
        </w:tc>
        <w:tc>
          <w:tcPr>
            <w:tcW w:w="1276" w:type="dxa"/>
          </w:tcPr>
          <w:p w14:paraId="4165BDB4" w14:textId="77777777" w:rsidR="00042EC5" w:rsidRPr="00042EC5" w:rsidRDefault="00042EC5" w:rsidP="00E92097">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2024</w:t>
            </w:r>
          </w:p>
        </w:tc>
        <w:tc>
          <w:tcPr>
            <w:tcW w:w="1134" w:type="dxa"/>
          </w:tcPr>
          <w:p w14:paraId="772B6B71" w14:textId="77777777" w:rsidR="00042EC5" w:rsidRPr="00042EC5" w:rsidRDefault="00042EC5" w:rsidP="00E92097">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2025</w:t>
            </w:r>
          </w:p>
        </w:tc>
        <w:tc>
          <w:tcPr>
            <w:tcW w:w="1134" w:type="dxa"/>
          </w:tcPr>
          <w:p w14:paraId="57C5D213" w14:textId="77777777" w:rsidR="00042EC5" w:rsidRPr="00042EC5" w:rsidRDefault="00042EC5" w:rsidP="00E92097">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2026</w:t>
            </w:r>
          </w:p>
        </w:tc>
      </w:tr>
      <w:tr w:rsidR="00042EC5" w:rsidRPr="00042EC5" w14:paraId="0B991B21" w14:textId="77777777" w:rsidTr="001D4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68F55312" w14:textId="77777777" w:rsidR="00042EC5" w:rsidRPr="00042EC5" w:rsidRDefault="00042EC5" w:rsidP="00E92097">
            <w:pPr>
              <w:pStyle w:val="Textindependent"/>
              <w:spacing w:before="240" w:line="240" w:lineRule="auto"/>
              <w:rPr>
                <w:rFonts w:ascii="Arial" w:hAnsi="Arial" w:cs="Arial"/>
                <w:i/>
                <w:lang w:val="ca-ES"/>
              </w:rPr>
            </w:pPr>
            <w:r w:rsidRPr="00042EC5">
              <w:rPr>
                <w:rFonts w:ascii="Arial" w:hAnsi="Arial" w:cs="Arial"/>
                <w:i/>
                <w:lang w:val="ca-ES"/>
              </w:rPr>
              <w:t>Orgànica</w:t>
            </w:r>
          </w:p>
        </w:tc>
        <w:tc>
          <w:tcPr>
            <w:tcW w:w="1275" w:type="dxa"/>
          </w:tcPr>
          <w:p w14:paraId="2680D8FE"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381160FD"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0DC2A626"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7F6CCA48"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r w:rsidR="00042EC5" w:rsidRPr="00042EC5" w14:paraId="5160BC9C" w14:textId="77777777" w:rsidTr="001D4D64">
        <w:tc>
          <w:tcPr>
            <w:cnfStyle w:val="001000000000" w:firstRow="0" w:lastRow="0" w:firstColumn="1" w:lastColumn="0" w:oddVBand="0" w:evenVBand="0" w:oddHBand="0" w:evenHBand="0" w:firstRowFirstColumn="0" w:firstRowLastColumn="0" w:lastRowFirstColumn="0" w:lastRowLastColumn="0"/>
            <w:tcW w:w="2982" w:type="dxa"/>
          </w:tcPr>
          <w:p w14:paraId="0BB274EB" w14:textId="77777777" w:rsidR="00042EC5" w:rsidRPr="00042EC5" w:rsidRDefault="00042EC5" w:rsidP="00E92097">
            <w:pPr>
              <w:pStyle w:val="Textindependent"/>
              <w:spacing w:before="240" w:line="240" w:lineRule="auto"/>
              <w:rPr>
                <w:rFonts w:ascii="Arial" w:hAnsi="Arial" w:cs="Arial"/>
                <w:i/>
                <w:lang w:val="ca-ES"/>
              </w:rPr>
            </w:pPr>
            <w:r w:rsidRPr="00042EC5">
              <w:rPr>
                <w:rFonts w:ascii="Arial" w:hAnsi="Arial" w:cs="Arial"/>
                <w:i/>
                <w:lang w:val="ca-ES"/>
              </w:rPr>
              <w:t>Resta</w:t>
            </w:r>
          </w:p>
        </w:tc>
        <w:tc>
          <w:tcPr>
            <w:tcW w:w="1275" w:type="dxa"/>
          </w:tcPr>
          <w:p w14:paraId="583C0A20" w14:textId="77777777" w:rsidR="00042EC5" w:rsidRPr="00042EC5" w:rsidRDefault="00042EC5" w:rsidP="00E92097">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276" w:type="dxa"/>
          </w:tcPr>
          <w:p w14:paraId="125D54A8" w14:textId="77777777" w:rsidR="00042EC5" w:rsidRPr="00042EC5" w:rsidRDefault="00042EC5" w:rsidP="00E92097">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21855B25" w14:textId="77777777" w:rsidR="00042EC5" w:rsidRPr="00042EC5" w:rsidRDefault="00042EC5" w:rsidP="00E92097">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14065111" w14:textId="77777777" w:rsidR="00042EC5" w:rsidRPr="00042EC5" w:rsidRDefault="00042EC5" w:rsidP="00E92097">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r>
      <w:tr w:rsidR="00042EC5" w:rsidRPr="00042EC5" w14:paraId="47D8DF58" w14:textId="77777777" w:rsidTr="001D4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073098CC" w14:textId="77777777" w:rsidR="00042EC5" w:rsidRPr="00042EC5" w:rsidRDefault="00042EC5" w:rsidP="00E92097">
            <w:pPr>
              <w:pStyle w:val="Textindependent"/>
              <w:spacing w:before="240" w:line="240" w:lineRule="auto"/>
              <w:rPr>
                <w:rFonts w:ascii="Arial" w:hAnsi="Arial" w:cs="Arial"/>
                <w:i/>
                <w:lang w:val="ca-ES"/>
              </w:rPr>
            </w:pPr>
            <w:r w:rsidRPr="00042EC5">
              <w:rPr>
                <w:rFonts w:ascii="Arial" w:hAnsi="Arial" w:cs="Arial"/>
                <w:i/>
                <w:lang w:val="ca-ES"/>
              </w:rPr>
              <w:t>Envasos</w:t>
            </w:r>
          </w:p>
        </w:tc>
        <w:tc>
          <w:tcPr>
            <w:tcW w:w="1275" w:type="dxa"/>
          </w:tcPr>
          <w:p w14:paraId="6E6281B4"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5416CE0D"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09EBA5B6"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3040FA8E"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r w:rsidR="00042EC5" w:rsidRPr="00042EC5" w14:paraId="6FB334A5" w14:textId="77777777" w:rsidTr="001D4D64">
        <w:tc>
          <w:tcPr>
            <w:cnfStyle w:val="001000000000" w:firstRow="0" w:lastRow="0" w:firstColumn="1" w:lastColumn="0" w:oddVBand="0" w:evenVBand="0" w:oddHBand="0" w:evenHBand="0" w:firstRowFirstColumn="0" w:firstRowLastColumn="0" w:lastRowFirstColumn="0" w:lastRowLastColumn="0"/>
            <w:tcW w:w="2982" w:type="dxa"/>
          </w:tcPr>
          <w:p w14:paraId="65FD10ED" w14:textId="77777777" w:rsidR="00042EC5" w:rsidRPr="00042EC5" w:rsidRDefault="00042EC5" w:rsidP="00E92097">
            <w:pPr>
              <w:pStyle w:val="Textindependent"/>
              <w:spacing w:before="240" w:line="240" w:lineRule="auto"/>
              <w:rPr>
                <w:rFonts w:ascii="Arial" w:hAnsi="Arial" w:cs="Arial"/>
                <w:i/>
                <w:lang w:val="ca-ES"/>
              </w:rPr>
            </w:pPr>
            <w:r w:rsidRPr="00042EC5">
              <w:rPr>
                <w:rFonts w:ascii="Arial" w:hAnsi="Arial" w:cs="Arial"/>
                <w:i/>
                <w:lang w:val="ca-ES"/>
              </w:rPr>
              <w:t>Paper i cartró</w:t>
            </w:r>
          </w:p>
        </w:tc>
        <w:tc>
          <w:tcPr>
            <w:tcW w:w="1275" w:type="dxa"/>
          </w:tcPr>
          <w:p w14:paraId="387F4BC2" w14:textId="77777777" w:rsidR="00042EC5" w:rsidRPr="00042EC5" w:rsidRDefault="00042EC5" w:rsidP="00E92097">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276" w:type="dxa"/>
          </w:tcPr>
          <w:p w14:paraId="068A2E64" w14:textId="77777777" w:rsidR="00042EC5" w:rsidRPr="00042EC5" w:rsidRDefault="00042EC5" w:rsidP="00E92097">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7E226ECB" w14:textId="77777777" w:rsidR="00042EC5" w:rsidRPr="00042EC5" w:rsidRDefault="00042EC5" w:rsidP="00E92097">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0A0151FE" w14:textId="77777777" w:rsidR="00042EC5" w:rsidRPr="00042EC5" w:rsidRDefault="00042EC5" w:rsidP="00E92097">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r>
      <w:tr w:rsidR="00042EC5" w:rsidRPr="00042EC5" w14:paraId="0D2781C5" w14:textId="77777777" w:rsidTr="001D4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48F780B2" w14:textId="77777777" w:rsidR="00042EC5" w:rsidRPr="00042EC5" w:rsidRDefault="00042EC5" w:rsidP="00E92097">
            <w:pPr>
              <w:pStyle w:val="Textindependent"/>
              <w:spacing w:before="240" w:line="240" w:lineRule="auto"/>
              <w:rPr>
                <w:rFonts w:ascii="Arial" w:hAnsi="Arial" w:cs="Arial"/>
                <w:i/>
                <w:lang w:val="ca-ES"/>
              </w:rPr>
            </w:pPr>
            <w:r w:rsidRPr="00042EC5">
              <w:rPr>
                <w:rFonts w:ascii="Arial" w:hAnsi="Arial" w:cs="Arial"/>
                <w:i/>
                <w:lang w:val="ca-ES"/>
              </w:rPr>
              <w:t>Vidre</w:t>
            </w:r>
          </w:p>
        </w:tc>
        <w:tc>
          <w:tcPr>
            <w:tcW w:w="1275" w:type="dxa"/>
          </w:tcPr>
          <w:p w14:paraId="5A111616"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5C8939A2"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1774EE6B"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7BEB4E4B"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r w:rsidR="00042EC5" w:rsidRPr="00042EC5" w14:paraId="51F17196" w14:textId="77777777" w:rsidTr="001D4D64">
        <w:tc>
          <w:tcPr>
            <w:cnfStyle w:val="001000000000" w:firstRow="0" w:lastRow="0" w:firstColumn="1" w:lastColumn="0" w:oddVBand="0" w:evenVBand="0" w:oddHBand="0" w:evenHBand="0" w:firstRowFirstColumn="0" w:firstRowLastColumn="0" w:lastRowFirstColumn="0" w:lastRowLastColumn="0"/>
            <w:tcW w:w="2982" w:type="dxa"/>
          </w:tcPr>
          <w:p w14:paraId="682FF85B" w14:textId="77777777" w:rsidR="00042EC5" w:rsidRPr="00042EC5" w:rsidRDefault="00042EC5" w:rsidP="00E92097">
            <w:pPr>
              <w:pStyle w:val="Textindependent"/>
              <w:spacing w:before="240" w:line="240" w:lineRule="auto"/>
              <w:rPr>
                <w:rFonts w:ascii="Arial" w:hAnsi="Arial" w:cs="Arial"/>
                <w:i/>
                <w:lang w:val="ca-ES"/>
              </w:rPr>
            </w:pPr>
            <w:r w:rsidRPr="00042EC5">
              <w:rPr>
                <w:rFonts w:ascii="Arial" w:hAnsi="Arial" w:cs="Arial"/>
                <w:i/>
                <w:lang w:val="ca-ES"/>
              </w:rPr>
              <w:t>Deixalleria</w:t>
            </w:r>
          </w:p>
        </w:tc>
        <w:tc>
          <w:tcPr>
            <w:tcW w:w="1275" w:type="dxa"/>
          </w:tcPr>
          <w:p w14:paraId="1357A4EF" w14:textId="77777777" w:rsidR="00042EC5" w:rsidRPr="00042EC5" w:rsidRDefault="00042EC5" w:rsidP="00E92097">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276" w:type="dxa"/>
          </w:tcPr>
          <w:p w14:paraId="245F318E" w14:textId="77777777" w:rsidR="00042EC5" w:rsidRPr="00042EC5" w:rsidRDefault="00042EC5" w:rsidP="00E92097">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72FCC80F" w14:textId="77777777" w:rsidR="00042EC5" w:rsidRPr="00042EC5" w:rsidRDefault="00042EC5" w:rsidP="00E92097">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6693DF7B" w14:textId="77777777" w:rsidR="00042EC5" w:rsidRPr="00042EC5" w:rsidRDefault="00042EC5" w:rsidP="00E92097">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r>
      <w:tr w:rsidR="00042EC5" w:rsidRPr="00042EC5" w14:paraId="7B8B96CB" w14:textId="77777777" w:rsidTr="001D4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369F63A8" w14:textId="77777777" w:rsidR="00042EC5" w:rsidRPr="00042EC5" w:rsidRDefault="00042EC5" w:rsidP="00E92097">
            <w:pPr>
              <w:pStyle w:val="Textindependent"/>
              <w:spacing w:before="240" w:line="240" w:lineRule="auto"/>
              <w:rPr>
                <w:rFonts w:ascii="Arial" w:hAnsi="Arial" w:cs="Arial"/>
                <w:i/>
                <w:lang w:val="ca-ES"/>
              </w:rPr>
            </w:pPr>
            <w:r w:rsidRPr="00042EC5">
              <w:rPr>
                <w:rFonts w:ascii="Arial" w:hAnsi="Arial" w:cs="Arial"/>
                <w:i/>
                <w:lang w:val="ca-ES"/>
              </w:rPr>
              <w:t>TOTAL</w:t>
            </w:r>
          </w:p>
        </w:tc>
        <w:tc>
          <w:tcPr>
            <w:tcW w:w="1275" w:type="dxa"/>
          </w:tcPr>
          <w:p w14:paraId="1BBEE78B"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05C58C3A"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06A1408D"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73360C87" w14:textId="77777777" w:rsidR="00042EC5" w:rsidRPr="00042EC5" w:rsidRDefault="00042EC5" w:rsidP="00E92097">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bl>
    <w:p w14:paraId="1866149E" w14:textId="77777777" w:rsidR="00A24780" w:rsidRDefault="00A24780" w:rsidP="00A24780">
      <w:pPr>
        <w:pStyle w:val="Textindependent"/>
        <w:spacing w:after="0" w:line="240" w:lineRule="auto"/>
        <w:ind w:left="284"/>
        <w:jc w:val="both"/>
        <w:rPr>
          <w:rFonts w:ascii="Arial" w:hAnsi="Arial" w:cs="Arial"/>
          <w:b/>
          <w:lang w:val="ca-ES"/>
        </w:rPr>
      </w:pPr>
    </w:p>
    <w:p w14:paraId="6DA3C7FE" w14:textId="77777777" w:rsidR="007353C3" w:rsidRDefault="007353C3" w:rsidP="007353C3">
      <w:pPr>
        <w:pStyle w:val="Textindependent"/>
        <w:spacing w:after="0" w:line="240" w:lineRule="auto"/>
        <w:ind w:left="284"/>
        <w:jc w:val="both"/>
        <w:rPr>
          <w:rFonts w:ascii="Arial" w:hAnsi="Arial" w:cs="Arial"/>
          <w:b/>
          <w:lang w:val="ca-ES"/>
        </w:rPr>
      </w:pPr>
    </w:p>
    <w:p w14:paraId="05E71040" w14:textId="21FFCE8D" w:rsidR="00EF727A" w:rsidRDefault="005F09C0" w:rsidP="00A24780">
      <w:pPr>
        <w:pStyle w:val="Textindependent"/>
        <w:numPr>
          <w:ilvl w:val="0"/>
          <w:numId w:val="5"/>
        </w:numPr>
        <w:spacing w:after="0" w:line="240" w:lineRule="auto"/>
        <w:ind w:left="284" w:hanging="284"/>
        <w:jc w:val="both"/>
        <w:rPr>
          <w:rFonts w:ascii="Arial" w:hAnsi="Arial" w:cs="Arial"/>
          <w:b/>
          <w:lang w:val="ca-ES"/>
        </w:rPr>
      </w:pPr>
      <w:r>
        <w:rPr>
          <w:rFonts w:ascii="Arial" w:hAnsi="Arial" w:cs="Arial"/>
          <w:b/>
          <w:lang w:val="ca-ES"/>
        </w:rPr>
        <w:t xml:space="preserve">Costos </w:t>
      </w:r>
      <w:r w:rsidR="00FE3CA7">
        <w:rPr>
          <w:rFonts w:ascii="Arial" w:hAnsi="Arial" w:cs="Arial"/>
          <w:b/>
          <w:lang w:val="ca-ES"/>
        </w:rPr>
        <w:t xml:space="preserve">nets </w:t>
      </w:r>
      <w:r>
        <w:rPr>
          <w:rFonts w:ascii="Arial" w:hAnsi="Arial" w:cs="Arial"/>
          <w:b/>
          <w:lang w:val="ca-ES"/>
        </w:rPr>
        <w:t xml:space="preserve">previstos </w:t>
      </w:r>
      <w:r w:rsidR="00EF727A">
        <w:rPr>
          <w:rFonts w:ascii="Arial" w:hAnsi="Arial" w:cs="Arial"/>
          <w:b/>
          <w:lang w:val="ca-ES"/>
        </w:rPr>
        <w:t>p</w:t>
      </w:r>
      <w:r w:rsidR="00EF727A" w:rsidRPr="002C2ABF">
        <w:rPr>
          <w:rFonts w:ascii="Arial" w:hAnsi="Arial" w:cs="Arial"/>
          <w:b/>
          <w:lang w:val="ca-ES"/>
        </w:rPr>
        <w:t>er la prestació del</w:t>
      </w:r>
      <w:r>
        <w:rPr>
          <w:rFonts w:ascii="Arial" w:hAnsi="Arial" w:cs="Arial"/>
          <w:b/>
          <w:lang w:val="ca-ES"/>
        </w:rPr>
        <w:t>s</w:t>
      </w:r>
      <w:r w:rsidR="00EF727A" w:rsidRPr="002C2ABF">
        <w:rPr>
          <w:rFonts w:ascii="Arial" w:hAnsi="Arial" w:cs="Arial"/>
          <w:b/>
          <w:lang w:val="ca-ES"/>
        </w:rPr>
        <w:t xml:space="preserve"> servei</w:t>
      </w:r>
      <w:r>
        <w:rPr>
          <w:rFonts w:ascii="Arial" w:hAnsi="Arial" w:cs="Arial"/>
          <w:b/>
          <w:lang w:val="ca-ES"/>
        </w:rPr>
        <w:t>s</w:t>
      </w:r>
      <w:r w:rsidR="00EF727A" w:rsidRPr="002C2ABF">
        <w:rPr>
          <w:rFonts w:ascii="Arial" w:hAnsi="Arial" w:cs="Arial"/>
          <w:b/>
          <w:lang w:val="ca-ES"/>
        </w:rPr>
        <w:t xml:space="preserve"> de </w:t>
      </w:r>
      <w:r w:rsidR="00EF727A">
        <w:rPr>
          <w:rFonts w:ascii="Arial" w:hAnsi="Arial" w:cs="Arial"/>
          <w:b/>
          <w:lang w:val="ca-ES"/>
        </w:rPr>
        <w:t>recollida, transport</w:t>
      </w:r>
      <w:r>
        <w:rPr>
          <w:rFonts w:ascii="Arial" w:hAnsi="Arial" w:cs="Arial"/>
          <w:b/>
          <w:lang w:val="ca-ES"/>
        </w:rPr>
        <w:t xml:space="preserve">, </w:t>
      </w:r>
      <w:r w:rsidR="00EF727A">
        <w:rPr>
          <w:rFonts w:ascii="Arial" w:hAnsi="Arial" w:cs="Arial"/>
          <w:b/>
          <w:lang w:val="ca-ES"/>
        </w:rPr>
        <w:t xml:space="preserve">tractament </w:t>
      </w:r>
      <w:r>
        <w:rPr>
          <w:rFonts w:ascii="Arial" w:hAnsi="Arial" w:cs="Arial"/>
          <w:b/>
          <w:lang w:val="ca-ES"/>
        </w:rPr>
        <w:t xml:space="preserve">i resta d’activitats que engloben el concepte de gestió de residus establert </w:t>
      </w:r>
      <w:r w:rsidR="001E10B5">
        <w:rPr>
          <w:rFonts w:ascii="Arial" w:hAnsi="Arial" w:cs="Arial"/>
          <w:b/>
          <w:lang w:val="ca-ES"/>
        </w:rPr>
        <w:t>en</w:t>
      </w:r>
      <w:r>
        <w:rPr>
          <w:rFonts w:ascii="Arial" w:hAnsi="Arial" w:cs="Arial"/>
          <w:b/>
          <w:lang w:val="ca-ES"/>
        </w:rPr>
        <w:t xml:space="preserve"> l’article 2 de la Llei 7/22.</w:t>
      </w:r>
    </w:p>
    <w:p w14:paraId="4DA061C8" w14:textId="77777777" w:rsidR="00A24780" w:rsidRDefault="00A24780" w:rsidP="00A24780">
      <w:pPr>
        <w:pStyle w:val="Textindependent"/>
        <w:spacing w:after="0" w:line="240" w:lineRule="auto"/>
        <w:ind w:left="284"/>
        <w:jc w:val="both"/>
        <w:rPr>
          <w:rFonts w:ascii="Arial" w:hAnsi="Arial" w:cs="Arial"/>
          <w:b/>
          <w:lang w:val="ca-ES"/>
        </w:rPr>
      </w:pPr>
    </w:p>
    <w:p w14:paraId="0C671C14" w14:textId="31378785" w:rsidR="004176B7" w:rsidRDefault="00FE3CA7" w:rsidP="00A24780">
      <w:pPr>
        <w:pStyle w:val="Textindependent"/>
        <w:spacing w:after="0" w:line="240" w:lineRule="auto"/>
        <w:ind w:left="284" w:hanging="284"/>
        <w:jc w:val="both"/>
        <w:rPr>
          <w:rFonts w:ascii="Arial" w:hAnsi="Arial" w:cs="Arial"/>
          <w:i/>
          <w:lang w:val="ca-ES"/>
        </w:rPr>
      </w:pPr>
      <w:r w:rsidRPr="000638E5">
        <w:rPr>
          <w:rFonts w:ascii="Arial" w:hAnsi="Arial" w:cs="Arial"/>
          <w:i/>
          <w:lang w:val="ca-ES"/>
        </w:rPr>
        <w:t xml:space="preserve"> </w:t>
      </w:r>
      <w:r w:rsidRPr="00A24780">
        <w:rPr>
          <w:rFonts w:ascii="Arial" w:hAnsi="Arial" w:cs="Arial"/>
          <w:i/>
          <w:lang w:val="ca-ES"/>
        </w:rPr>
        <w:t>...</w:t>
      </w:r>
      <w:r w:rsidR="00B15AFC" w:rsidRPr="00A24780">
        <w:rPr>
          <w:rFonts w:ascii="Arial" w:hAnsi="Arial" w:cs="Arial"/>
          <w:i/>
          <w:lang w:val="ca-ES"/>
        </w:rPr>
        <w:t xml:space="preserve"> </w:t>
      </w:r>
      <w:r w:rsidR="002D3334" w:rsidRPr="00A24780">
        <w:rPr>
          <w:rFonts w:ascii="Arial" w:hAnsi="Arial" w:cs="Arial"/>
          <w:i/>
          <w:lang w:val="ca-ES"/>
        </w:rPr>
        <w:t xml:space="preserve">En el cas de no disposar de les dades dels costos diferenciant els que corresponen als serveis pels residus domèstics dels que corresponen a residus comercials, caldrà fer una imputació d’aquests, segons els paràmetres a determinar per cada </w:t>
      </w:r>
      <w:r w:rsidR="00AC2678" w:rsidRPr="00A24780">
        <w:rPr>
          <w:rFonts w:ascii="Arial" w:hAnsi="Arial" w:cs="Arial"/>
          <w:i/>
          <w:lang w:val="ca-ES"/>
        </w:rPr>
        <w:t>a</w:t>
      </w:r>
      <w:r w:rsidR="002D3334" w:rsidRPr="00A24780">
        <w:rPr>
          <w:rFonts w:ascii="Arial" w:hAnsi="Arial" w:cs="Arial"/>
          <w:i/>
          <w:lang w:val="ca-ES"/>
        </w:rPr>
        <w:t>juntament</w:t>
      </w:r>
      <w:r w:rsidR="00ED25F2" w:rsidRPr="00A24780">
        <w:rPr>
          <w:rFonts w:ascii="Arial" w:hAnsi="Arial" w:cs="Arial"/>
          <w:i/>
          <w:lang w:val="ca-ES"/>
        </w:rPr>
        <w:t>, tot justificant la imputació realitzada.</w:t>
      </w:r>
    </w:p>
    <w:p w14:paraId="6AACE0E9" w14:textId="74A0AD78" w:rsidR="00397A06" w:rsidRDefault="000638E5" w:rsidP="00A24780">
      <w:pPr>
        <w:pStyle w:val="Llistaambpics2"/>
        <w:numPr>
          <w:ilvl w:val="0"/>
          <w:numId w:val="0"/>
        </w:numPr>
        <w:jc w:val="center"/>
        <w:rPr>
          <w:rFonts w:ascii="Arial" w:hAnsi="Arial" w:cs="Arial"/>
          <w:b/>
          <w:sz w:val="22"/>
          <w:szCs w:val="22"/>
          <w:lang w:val="ca-ES"/>
        </w:rPr>
      </w:pPr>
      <w:r>
        <w:rPr>
          <w:rFonts w:ascii="Arial" w:hAnsi="Arial" w:cs="Arial"/>
          <w:b/>
          <w:sz w:val="22"/>
          <w:szCs w:val="22"/>
          <w:lang w:val="ca-ES"/>
        </w:rPr>
        <w:lastRenderedPageBreak/>
        <w:t xml:space="preserve">EPÍGRAF </w:t>
      </w:r>
      <w:r w:rsidR="00397A06">
        <w:rPr>
          <w:rFonts w:ascii="Arial" w:hAnsi="Arial" w:cs="Arial"/>
          <w:b/>
          <w:sz w:val="22"/>
          <w:szCs w:val="22"/>
          <w:lang w:val="ca-ES"/>
        </w:rPr>
        <w:t xml:space="preserve">I – </w:t>
      </w:r>
      <w:r>
        <w:rPr>
          <w:rFonts w:ascii="Arial" w:hAnsi="Arial" w:cs="Arial"/>
          <w:b/>
          <w:sz w:val="22"/>
          <w:szCs w:val="22"/>
          <w:lang w:val="ca-ES"/>
        </w:rPr>
        <w:t>GESTIÓ DE RESIDUS DOMÈSTICS</w:t>
      </w:r>
    </w:p>
    <w:p w14:paraId="59386455" w14:textId="77777777" w:rsidR="00792540" w:rsidRDefault="00792540" w:rsidP="00A24780">
      <w:pPr>
        <w:pStyle w:val="Llistaambpics2"/>
        <w:numPr>
          <w:ilvl w:val="0"/>
          <w:numId w:val="0"/>
        </w:numPr>
        <w:jc w:val="center"/>
        <w:rPr>
          <w:rFonts w:ascii="Arial" w:hAnsi="Arial" w:cs="Arial"/>
          <w:b/>
          <w:sz w:val="22"/>
          <w:szCs w:val="22"/>
          <w:lang w:val="ca-ES"/>
        </w:rPr>
      </w:pPr>
    </w:p>
    <w:p w14:paraId="053D4CF3" w14:textId="77777777" w:rsidR="001B0BA4" w:rsidRDefault="00EF727A" w:rsidP="00A24780">
      <w:pPr>
        <w:pStyle w:val="Llistaambpics2"/>
        <w:numPr>
          <w:ilvl w:val="1"/>
          <w:numId w:val="5"/>
        </w:numPr>
        <w:tabs>
          <w:tab w:val="left" w:pos="709"/>
        </w:tabs>
        <w:ind w:left="709" w:hanging="425"/>
        <w:jc w:val="both"/>
        <w:rPr>
          <w:rFonts w:ascii="Arial" w:hAnsi="Arial" w:cs="Arial"/>
          <w:b/>
          <w:sz w:val="22"/>
          <w:szCs w:val="22"/>
          <w:lang w:val="ca-ES"/>
        </w:rPr>
      </w:pPr>
      <w:bookmarkStart w:id="0" w:name="_Hlk200016027"/>
      <w:r w:rsidRPr="00505996">
        <w:rPr>
          <w:rFonts w:ascii="Arial" w:hAnsi="Arial" w:cs="Arial"/>
          <w:b/>
          <w:sz w:val="22"/>
          <w:szCs w:val="22"/>
          <w:lang w:val="ca-ES"/>
        </w:rPr>
        <w:t xml:space="preserve">Costos </w:t>
      </w:r>
      <w:r w:rsidR="00262F16" w:rsidRPr="00505996">
        <w:rPr>
          <w:rFonts w:ascii="Arial" w:hAnsi="Arial" w:cs="Arial"/>
          <w:b/>
          <w:sz w:val="22"/>
          <w:szCs w:val="22"/>
          <w:lang w:val="ca-ES"/>
        </w:rPr>
        <w:t xml:space="preserve">per </w:t>
      </w:r>
      <w:r w:rsidR="001B0BA4">
        <w:rPr>
          <w:rFonts w:ascii="Arial" w:hAnsi="Arial" w:cs="Arial"/>
          <w:b/>
          <w:sz w:val="22"/>
          <w:szCs w:val="22"/>
          <w:lang w:val="ca-ES"/>
        </w:rPr>
        <w:t>la gestió del servei</w:t>
      </w:r>
      <w:r w:rsidR="002D3334">
        <w:rPr>
          <w:rFonts w:ascii="Arial" w:hAnsi="Arial" w:cs="Arial"/>
          <w:b/>
          <w:sz w:val="22"/>
          <w:szCs w:val="22"/>
          <w:lang w:val="ca-ES"/>
        </w:rPr>
        <w:t xml:space="preserve"> relatiu als residus domèstics</w:t>
      </w:r>
      <w:r w:rsidR="00FE3CA7">
        <w:rPr>
          <w:rFonts w:ascii="Arial" w:hAnsi="Arial" w:cs="Arial"/>
          <w:b/>
          <w:sz w:val="22"/>
          <w:szCs w:val="22"/>
          <w:lang w:val="ca-ES"/>
        </w:rPr>
        <w:t>.</w:t>
      </w:r>
    </w:p>
    <w:p w14:paraId="0A56CC15" w14:textId="77777777" w:rsidR="00792540" w:rsidRDefault="00792540" w:rsidP="00792540">
      <w:pPr>
        <w:pStyle w:val="Llistaambpics2"/>
        <w:numPr>
          <w:ilvl w:val="0"/>
          <w:numId w:val="0"/>
        </w:numPr>
        <w:tabs>
          <w:tab w:val="left" w:pos="709"/>
        </w:tabs>
        <w:ind w:left="709"/>
        <w:jc w:val="both"/>
        <w:rPr>
          <w:rFonts w:ascii="Arial" w:hAnsi="Arial" w:cs="Arial"/>
          <w:b/>
          <w:sz w:val="22"/>
          <w:szCs w:val="22"/>
          <w:lang w:val="ca-ES"/>
        </w:rPr>
      </w:pPr>
    </w:p>
    <w:tbl>
      <w:tblPr>
        <w:tblW w:w="9771" w:type="dxa"/>
        <w:tblCellMar>
          <w:left w:w="70" w:type="dxa"/>
          <w:right w:w="70" w:type="dxa"/>
        </w:tblCellMar>
        <w:tblLook w:val="04A0" w:firstRow="1" w:lastRow="0" w:firstColumn="1" w:lastColumn="0" w:noHBand="0" w:noVBand="1"/>
      </w:tblPr>
      <w:tblGrid>
        <w:gridCol w:w="7787"/>
        <w:gridCol w:w="1984"/>
      </w:tblGrid>
      <w:tr w:rsidR="00A4303D" w:rsidRPr="00031433" w14:paraId="4AF547DA" w14:textId="77777777" w:rsidTr="00716C41">
        <w:trPr>
          <w:trHeight w:val="615"/>
        </w:trPr>
        <w:tc>
          <w:tcPr>
            <w:tcW w:w="7787" w:type="dxa"/>
            <w:tcBorders>
              <w:top w:val="single" w:sz="8" w:space="0" w:color="auto"/>
              <w:left w:val="single" w:sz="8" w:space="0" w:color="auto"/>
              <w:bottom w:val="single" w:sz="8" w:space="0" w:color="auto"/>
              <w:right w:val="single" w:sz="8" w:space="0" w:color="auto"/>
            </w:tcBorders>
            <w:vAlign w:val="center"/>
            <w:hideMark/>
          </w:tcPr>
          <w:p w14:paraId="5980B174" w14:textId="26AB387C" w:rsidR="00031433" w:rsidRPr="00031433" w:rsidRDefault="00031433" w:rsidP="00031433">
            <w:pPr>
              <w:spacing w:after="0" w:line="240" w:lineRule="auto"/>
              <w:rPr>
                <w:rFonts w:ascii="Arial" w:hAnsi="Arial" w:cs="Arial"/>
                <w:b/>
                <w:bCs/>
                <w:color w:val="000000"/>
                <w:lang w:val="ca-ES" w:eastAsia="ca-ES"/>
              </w:rPr>
            </w:pPr>
            <w:bookmarkStart w:id="1" w:name="_Hlk168848427"/>
            <w:bookmarkStart w:id="2" w:name="_Hlk200016162"/>
            <w:r w:rsidRPr="00031433">
              <w:rPr>
                <w:rFonts w:ascii="Arial" w:hAnsi="Arial" w:cs="Arial"/>
                <w:b/>
                <w:bCs/>
                <w:color w:val="000000"/>
                <w:lang w:val="ca-ES" w:eastAsia="ca-ES"/>
              </w:rPr>
              <w:t xml:space="preserve">Costos </w:t>
            </w:r>
            <w:r w:rsidR="00654C07">
              <w:rPr>
                <w:rFonts w:ascii="Arial" w:hAnsi="Arial" w:cs="Arial"/>
                <w:b/>
                <w:bCs/>
                <w:color w:val="000000"/>
                <w:lang w:val="ca-ES" w:eastAsia="ca-ES"/>
              </w:rPr>
              <w:t xml:space="preserve">de recollida </w:t>
            </w:r>
            <w:r w:rsidRPr="00031433">
              <w:rPr>
                <w:rFonts w:ascii="Arial" w:hAnsi="Arial" w:cs="Arial"/>
                <w:b/>
                <w:bCs/>
                <w:color w:val="000000"/>
                <w:lang w:val="ca-ES" w:eastAsia="ca-ES"/>
              </w:rPr>
              <w:t>segons conceptes</w:t>
            </w:r>
          </w:p>
        </w:tc>
        <w:tc>
          <w:tcPr>
            <w:tcW w:w="1984" w:type="dxa"/>
            <w:tcBorders>
              <w:top w:val="single" w:sz="8" w:space="0" w:color="auto"/>
              <w:left w:val="nil"/>
              <w:bottom w:val="single" w:sz="8" w:space="0" w:color="auto"/>
              <w:right w:val="single" w:sz="8" w:space="0" w:color="auto"/>
            </w:tcBorders>
            <w:vAlign w:val="center"/>
            <w:hideMark/>
          </w:tcPr>
          <w:p w14:paraId="392491AC" w14:textId="132CB18A" w:rsidR="00031433" w:rsidRPr="00031433" w:rsidRDefault="00031433" w:rsidP="00031433">
            <w:pPr>
              <w:spacing w:after="0" w:line="240" w:lineRule="auto"/>
              <w:jc w:val="right"/>
              <w:rPr>
                <w:rFonts w:ascii="Arial" w:hAnsi="Arial" w:cs="Arial"/>
                <w:b/>
                <w:bCs/>
                <w:color w:val="000000"/>
                <w:lang w:val="ca-ES" w:eastAsia="ca-ES"/>
              </w:rPr>
            </w:pPr>
            <w:r w:rsidRPr="00C05082">
              <w:rPr>
                <w:rFonts w:ascii="Arial" w:hAnsi="Arial" w:cs="Arial"/>
                <w:b/>
              </w:rPr>
              <w:t>Cost estimat pe</w:t>
            </w:r>
            <w:r>
              <w:rPr>
                <w:rFonts w:ascii="Arial" w:hAnsi="Arial" w:cs="Arial"/>
                <w:b/>
              </w:rPr>
              <w:t>r a l’exercici .....</w:t>
            </w:r>
            <w:r w:rsidRPr="00C05082">
              <w:rPr>
                <w:rFonts w:ascii="Arial" w:hAnsi="Arial" w:cs="Arial"/>
                <w:b/>
              </w:rPr>
              <w:t xml:space="preserve"> (€)</w:t>
            </w:r>
          </w:p>
        </w:tc>
      </w:tr>
      <w:tr w:rsidR="00A4303D" w:rsidRPr="00031433" w14:paraId="2006B76C" w14:textId="77777777" w:rsidTr="00716C41">
        <w:trPr>
          <w:trHeight w:val="315"/>
        </w:trPr>
        <w:tc>
          <w:tcPr>
            <w:tcW w:w="7787" w:type="dxa"/>
            <w:tcBorders>
              <w:top w:val="nil"/>
              <w:left w:val="single" w:sz="8" w:space="0" w:color="auto"/>
              <w:bottom w:val="single" w:sz="8" w:space="0" w:color="auto"/>
              <w:right w:val="single" w:sz="8" w:space="0" w:color="auto"/>
            </w:tcBorders>
            <w:vAlign w:val="center"/>
            <w:hideMark/>
          </w:tcPr>
          <w:p w14:paraId="3ED26444" w14:textId="77777777" w:rsidR="00031433" w:rsidRPr="00031433" w:rsidRDefault="00031433" w:rsidP="00031433">
            <w:pPr>
              <w:spacing w:after="0" w:line="240" w:lineRule="auto"/>
              <w:ind w:firstLineChars="100" w:firstLine="221"/>
              <w:rPr>
                <w:rFonts w:ascii="Arial" w:hAnsi="Arial" w:cs="Arial"/>
                <w:b/>
                <w:bCs/>
                <w:color w:val="000000"/>
                <w:lang w:val="ca-ES" w:eastAsia="ca-ES"/>
              </w:rPr>
            </w:pPr>
            <w:r w:rsidRPr="00031433">
              <w:rPr>
                <w:rFonts w:ascii="Arial" w:hAnsi="Arial" w:cs="Arial"/>
                <w:b/>
                <w:bCs/>
                <w:color w:val="000000"/>
                <w:lang w:val="ca-ES" w:eastAsia="ca-ES"/>
              </w:rPr>
              <w:t>A.1) Costos directes de recollida</w:t>
            </w:r>
          </w:p>
        </w:tc>
        <w:tc>
          <w:tcPr>
            <w:tcW w:w="1984" w:type="dxa"/>
            <w:tcBorders>
              <w:top w:val="nil"/>
              <w:left w:val="nil"/>
              <w:bottom w:val="single" w:sz="8" w:space="0" w:color="auto"/>
              <w:right w:val="single" w:sz="8" w:space="0" w:color="auto"/>
            </w:tcBorders>
            <w:vAlign w:val="center"/>
            <w:hideMark/>
          </w:tcPr>
          <w:p w14:paraId="285D5806" w14:textId="1BE8F5D0" w:rsidR="00031433" w:rsidRPr="00031433" w:rsidRDefault="00031433" w:rsidP="00031433">
            <w:pPr>
              <w:spacing w:after="0" w:line="240" w:lineRule="auto"/>
              <w:ind w:firstLineChars="100" w:firstLine="221"/>
              <w:rPr>
                <w:rFonts w:ascii="Arial" w:hAnsi="Arial" w:cs="Arial"/>
                <w:b/>
                <w:bCs/>
                <w:color w:val="000000"/>
                <w:lang w:val="ca-ES" w:eastAsia="ca-ES"/>
              </w:rPr>
            </w:pPr>
          </w:p>
        </w:tc>
      </w:tr>
      <w:tr w:rsidR="00A4303D" w:rsidRPr="00031433" w14:paraId="03CF3A14"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hideMark/>
          </w:tcPr>
          <w:p w14:paraId="3CB76A86" w14:textId="64C5E916" w:rsidR="00D75E35" w:rsidRPr="00031433" w:rsidRDefault="00031433" w:rsidP="00D75E35">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Contracte del servei de recollida residus</w:t>
            </w:r>
          </w:p>
        </w:tc>
        <w:tc>
          <w:tcPr>
            <w:tcW w:w="1984" w:type="dxa"/>
            <w:tcBorders>
              <w:top w:val="nil"/>
              <w:left w:val="nil"/>
              <w:bottom w:val="single" w:sz="8" w:space="0" w:color="auto"/>
              <w:right w:val="single" w:sz="8" w:space="0" w:color="auto"/>
            </w:tcBorders>
            <w:shd w:val="clear" w:color="000000" w:fill="D9E1F2"/>
            <w:vAlign w:val="center"/>
            <w:hideMark/>
          </w:tcPr>
          <w:p w14:paraId="637E6AAC" w14:textId="7CC94C62" w:rsidR="00031433" w:rsidRPr="00031433" w:rsidRDefault="00031433" w:rsidP="00031433">
            <w:pPr>
              <w:spacing w:after="0" w:line="240" w:lineRule="auto"/>
              <w:jc w:val="right"/>
              <w:rPr>
                <w:rFonts w:ascii="Arial" w:hAnsi="Arial" w:cs="Arial"/>
                <w:color w:val="000000"/>
                <w:lang w:val="ca-ES" w:eastAsia="ca-ES"/>
              </w:rPr>
            </w:pPr>
          </w:p>
        </w:tc>
      </w:tr>
      <w:tr w:rsidR="008F4D2C" w:rsidRPr="00031433" w14:paraId="31C11B87"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tcPr>
          <w:p w14:paraId="531D260A" w14:textId="72D27D60" w:rsidR="008F4D2C" w:rsidRPr="00716C41" w:rsidRDefault="008F4D2C" w:rsidP="00716C41">
            <w:pPr>
              <w:pStyle w:val="Pargrafdellista"/>
              <w:numPr>
                <w:ilvl w:val="0"/>
                <w:numId w:val="18"/>
              </w:numPr>
              <w:spacing w:after="0" w:line="240" w:lineRule="auto"/>
              <w:rPr>
                <w:rFonts w:ascii="Arial" w:hAnsi="Arial" w:cs="Arial"/>
                <w:color w:val="000000"/>
                <w:lang w:val="ca-ES" w:eastAsia="ca-ES"/>
              </w:rPr>
            </w:pPr>
            <w:r w:rsidRPr="00716C41">
              <w:rPr>
                <w:rFonts w:ascii="Arial" w:hAnsi="Arial" w:cs="Arial"/>
                <w:color w:val="000000"/>
                <w:lang w:val="ca-ES" w:eastAsia="ca-ES"/>
              </w:rPr>
              <w:t>Contracte de gestió de la fracció tèxtil (en cas de contracte específic)</w:t>
            </w:r>
          </w:p>
        </w:tc>
        <w:tc>
          <w:tcPr>
            <w:tcW w:w="1984" w:type="dxa"/>
            <w:tcBorders>
              <w:top w:val="nil"/>
              <w:left w:val="nil"/>
              <w:bottom w:val="single" w:sz="8" w:space="0" w:color="auto"/>
              <w:right w:val="single" w:sz="8" w:space="0" w:color="auto"/>
            </w:tcBorders>
            <w:shd w:val="clear" w:color="000000" w:fill="D9E1F2"/>
            <w:vAlign w:val="center"/>
          </w:tcPr>
          <w:p w14:paraId="20492946" w14:textId="77777777" w:rsidR="008F4D2C" w:rsidRPr="00031433" w:rsidRDefault="008F4D2C" w:rsidP="00031433">
            <w:pPr>
              <w:spacing w:after="0" w:line="240" w:lineRule="auto"/>
              <w:jc w:val="right"/>
              <w:rPr>
                <w:rFonts w:ascii="Arial" w:hAnsi="Arial" w:cs="Arial"/>
                <w:color w:val="000000"/>
                <w:lang w:val="ca-ES" w:eastAsia="ca-ES"/>
              </w:rPr>
            </w:pPr>
          </w:p>
        </w:tc>
      </w:tr>
      <w:tr w:rsidR="008F4D2C" w:rsidRPr="00031433" w14:paraId="0DC49C46" w14:textId="77777777" w:rsidTr="008F4D2C">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tcPr>
          <w:p w14:paraId="673E9417" w14:textId="360F6998" w:rsidR="008F4D2C" w:rsidRPr="008F4D2C" w:rsidRDefault="008F4D2C" w:rsidP="008F4D2C">
            <w:pPr>
              <w:pStyle w:val="Pargrafdellista"/>
              <w:numPr>
                <w:ilvl w:val="0"/>
                <w:numId w:val="18"/>
              </w:numPr>
              <w:spacing w:after="0" w:line="240" w:lineRule="auto"/>
              <w:rPr>
                <w:rFonts w:ascii="Arial" w:hAnsi="Arial" w:cs="Arial"/>
                <w:color w:val="000000"/>
                <w:lang w:val="ca-ES" w:eastAsia="ca-ES"/>
              </w:rPr>
            </w:pPr>
            <w:r w:rsidRPr="008F4D2C">
              <w:rPr>
                <w:rFonts w:ascii="Arial" w:hAnsi="Arial" w:cs="Arial"/>
                <w:color w:val="000000"/>
                <w:lang w:val="ca-ES" w:eastAsia="ca-ES"/>
              </w:rPr>
              <w:t>- Contracte de gestió de la fracció oli de cuina usat (en cas de contracte específic)</w:t>
            </w:r>
          </w:p>
        </w:tc>
        <w:tc>
          <w:tcPr>
            <w:tcW w:w="1984" w:type="dxa"/>
            <w:tcBorders>
              <w:top w:val="nil"/>
              <w:left w:val="nil"/>
              <w:bottom w:val="single" w:sz="8" w:space="0" w:color="auto"/>
              <w:right w:val="single" w:sz="8" w:space="0" w:color="auto"/>
            </w:tcBorders>
            <w:shd w:val="clear" w:color="000000" w:fill="D9E1F2"/>
            <w:vAlign w:val="center"/>
          </w:tcPr>
          <w:p w14:paraId="66C424CC" w14:textId="77777777" w:rsidR="008F4D2C" w:rsidRPr="00031433" w:rsidRDefault="008F4D2C" w:rsidP="00031433">
            <w:pPr>
              <w:spacing w:after="0" w:line="240" w:lineRule="auto"/>
              <w:jc w:val="right"/>
              <w:rPr>
                <w:rFonts w:ascii="Arial" w:hAnsi="Arial" w:cs="Arial"/>
                <w:color w:val="000000"/>
                <w:lang w:val="ca-ES" w:eastAsia="ca-ES"/>
              </w:rPr>
            </w:pPr>
          </w:p>
        </w:tc>
      </w:tr>
      <w:tr w:rsidR="008F4D2C" w:rsidRPr="00031433" w14:paraId="0B9E47A4" w14:textId="77777777" w:rsidTr="008F4D2C">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tcPr>
          <w:p w14:paraId="116EDF50" w14:textId="5A32C100" w:rsidR="008F4D2C" w:rsidRPr="008F4D2C" w:rsidRDefault="008F4D2C" w:rsidP="008F4D2C">
            <w:pPr>
              <w:pStyle w:val="Pargrafdellista"/>
              <w:numPr>
                <w:ilvl w:val="0"/>
                <w:numId w:val="18"/>
              </w:numPr>
              <w:spacing w:after="0" w:line="240" w:lineRule="auto"/>
              <w:rPr>
                <w:rFonts w:ascii="Arial" w:hAnsi="Arial" w:cs="Arial"/>
                <w:color w:val="000000"/>
                <w:lang w:val="ca-ES" w:eastAsia="ca-ES"/>
              </w:rPr>
            </w:pPr>
            <w:r w:rsidRPr="008F4D2C">
              <w:rPr>
                <w:rFonts w:ascii="Arial" w:hAnsi="Arial" w:cs="Arial"/>
                <w:color w:val="000000"/>
                <w:lang w:val="ca-ES" w:eastAsia="ca-ES"/>
              </w:rPr>
              <w:t>- Contracte de gestió dels residus voluminosos (en cas de contracte específic)</w:t>
            </w:r>
          </w:p>
        </w:tc>
        <w:tc>
          <w:tcPr>
            <w:tcW w:w="1984" w:type="dxa"/>
            <w:tcBorders>
              <w:top w:val="nil"/>
              <w:left w:val="nil"/>
              <w:bottom w:val="single" w:sz="8" w:space="0" w:color="auto"/>
              <w:right w:val="single" w:sz="8" w:space="0" w:color="auto"/>
            </w:tcBorders>
            <w:shd w:val="clear" w:color="000000" w:fill="D9E1F2"/>
            <w:vAlign w:val="center"/>
          </w:tcPr>
          <w:p w14:paraId="6579C598" w14:textId="77777777" w:rsidR="008F4D2C" w:rsidRPr="00031433" w:rsidRDefault="008F4D2C" w:rsidP="00031433">
            <w:pPr>
              <w:spacing w:after="0" w:line="240" w:lineRule="auto"/>
              <w:jc w:val="right"/>
              <w:rPr>
                <w:rFonts w:ascii="Arial" w:hAnsi="Arial" w:cs="Arial"/>
                <w:color w:val="000000"/>
                <w:lang w:val="ca-ES" w:eastAsia="ca-ES"/>
              </w:rPr>
            </w:pPr>
          </w:p>
        </w:tc>
      </w:tr>
      <w:tr w:rsidR="00031433" w:rsidRPr="00031433" w14:paraId="7FF20F7F"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hideMark/>
          </w:tcPr>
          <w:p w14:paraId="3FF3D2D4" w14:textId="77777777" w:rsidR="00031433" w:rsidRPr="00031433" w:rsidRDefault="00031433" w:rsidP="00031433">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Personal de recollida</w:t>
            </w:r>
          </w:p>
        </w:tc>
        <w:tc>
          <w:tcPr>
            <w:tcW w:w="1984" w:type="dxa"/>
            <w:tcBorders>
              <w:top w:val="nil"/>
              <w:left w:val="nil"/>
              <w:bottom w:val="single" w:sz="8" w:space="0" w:color="auto"/>
              <w:right w:val="single" w:sz="8" w:space="0" w:color="auto"/>
            </w:tcBorders>
            <w:shd w:val="clear" w:color="000000" w:fill="D9E1F2"/>
            <w:vAlign w:val="center"/>
          </w:tcPr>
          <w:p w14:paraId="07EBE663" w14:textId="0E418E2F" w:rsidR="00031433" w:rsidRPr="00031433" w:rsidRDefault="00031433" w:rsidP="00031433">
            <w:pPr>
              <w:spacing w:after="0" w:line="240" w:lineRule="auto"/>
              <w:ind w:firstLineChars="100" w:firstLine="220"/>
              <w:rPr>
                <w:rFonts w:ascii="Arial" w:hAnsi="Arial" w:cs="Arial"/>
                <w:color w:val="000000"/>
                <w:lang w:val="ca-ES" w:eastAsia="ca-ES"/>
              </w:rPr>
            </w:pPr>
          </w:p>
        </w:tc>
      </w:tr>
      <w:tr w:rsidR="00031433" w:rsidRPr="00031433" w14:paraId="38C1C351"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hideMark/>
          </w:tcPr>
          <w:p w14:paraId="0449696F" w14:textId="77777777" w:rsidR="00031433" w:rsidRPr="00031433" w:rsidRDefault="00031433" w:rsidP="00031433">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Manteniment i reparacions maquinària i vehicles</w:t>
            </w:r>
          </w:p>
        </w:tc>
        <w:tc>
          <w:tcPr>
            <w:tcW w:w="1984" w:type="dxa"/>
            <w:tcBorders>
              <w:top w:val="nil"/>
              <w:left w:val="nil"/>
              <w:bottom w:val="single" w:sz="8" w:space="0" w:color="auto"/>
              <w:right w:val="single" w:sz="8" w:space="0" w:color="auto"/>
            </w:tcBorders>
            <w:shd w:val="clear" w:color="000000" w:fill="D9E1F2"/>
            <w:vAlign w:val="center"/>
          </w:tcPr>
          <w:p w14:paraId="0F5E8931" w14:textId="77286A55" w:rsidR="00031433" w:rsidRPr="00031433" w:rsidRDefault="00031433" w:rsidP="00031433">
            <w:pPr>
              <w:spacing w:after="0" w:line="240" w:lineRule="auto"/>
              <w:ind w:firstLineChars="100" w:firstLine="220"/>
              <w:rPr>
                <w:rFonts w:ascii="Arial" w:hAnsi="Arial" w:cs="Arial"/>
                <w:color w:val="000000"/>
                <w:lang w:val="ca-ES" w:eastAsia="ca-ES"/>
              </w:rPr>
            </w:pPr>
          </w:p>
        </w:tc>
      </w:tr>
      <w:tr w:rsidR="00031433" w:rsidRPr="00031433" w14:paraId="20A091E9"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hideMark/>
          </w:tcPr>
          <w:p w14:paraId="7C6EBBD6" w14:textId="77777777" w:rsidR="00031433" w:rsidRPr="00031433" w:rsidRDefault="00031433" w:rsidP="00031433">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Assegurances béns destinats al servei de gestió de residus</w:t>
            </w:r>
          </w:p>
        </w:tc>
        <w:tc>
          <w:tcPr>
            <w:tcW w:w="1984" w:type="dxa"/>
            <w:tcBorders>
              <w:top w:val="nil"/>
              <w:left w:val="nil"/>
              <w:bottom w:val="single" w:sz="8" w:space="0" w:color="auto"/>
              <w:right w:val="single" w:sz="8" w:space="0" w:color="auto"/>
            </w:tcBorders>
            <w:shd w:val="clear" w:color="000000" w:fill="D9E1F2"/>
            <w:vAlign w:val="center"/>
          </w:tcPr>
          <w:p w14:paraId="3F28F089" w14:textId="4464145C" w:rsidR="00031433" w:rsidRPr="00031433" w:rsidRDefault="00031433" w:rsidP="00031433">
            <w:pPr>
              <w:spacing w:after="0" w:line="240" w:lineRule="auto"/>
              <w:ind w:firstLineChars="100" w:firstLine="220"/>
              <w:rPr>
                <w:rFonts w:ascii="Arial" w:hAnsi="Arial" w:cs="Arial"/>
                <w:color w:val="000000"/>
                <w:lang w:val="ca-ES" w:eastAsia="ca-ES"/>
              </w:rPr>
            </w:pPr>
          </w:p>
        </w:tc>
      </w:tr>
      <w:tr w:rsidR="00031433" w:rsidRPr="00031433" w14:paraId="4BD73475"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hideMark/>
          </w:tcPr>
          <w:p w14:paraId="4B0A5ED3" w14:textId="77777777" w:rsidR="00031433" w:rsidRPr="00031433" w:rsidRDefault="00031433" w:rsidP="00031433">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Tributs:</w:t>
            </w:r>
          </w:p>
        </w:tc>
        <w:tc>
          <w:tcPr>
            <w:tcW w:w="1984" w:type="dxa"/>
            <w:tcBorders>
              <w:top w:val="nil"/>
              <w:left w:val="nil"/>
              <w:bottom w:val="single" w:sz="8" w:space="0" w:color="auto"/>
              <w:right w:val="single" w:sz="8" w:space="0" w:color="auto"/>
            </w:tcBorders>
            <w:shd w:val="clear" w:color="000000" w:fill="D9E1F2"/>
            <w:vAlign w:val="center"/>
          </w:tcPr>
          <w:p w14:paraId="67E4B3EB" w14:textId="4E6DDC52" w:rsidR="00031433" w:rsidRPr="00031433" w:rsidRDefault="00031433" w:rsidP="00031433">
            <w:pPr>
              <w:spacing w:after="0" w:line="240" w:lineRule="auto"/>
              <w:ind w:firstLineChars="100" w:firstLine="220"/>
              <w:rPr>
                <w:rFonts w:ascii="Arial" w:hAnsi="Arial" w:cs="Arial"/>
                <w:color w:val="000000"/>
                <w:lang w:val="ca-ES" w:eastAsia="ca-ES"/>
              </w:rPr>
            </w:pPr>
          </w:p>
        </w:tc>
      </w:tr>
      <w:tr w:rsidR="00A4303D" w:rsidRPr="00031433" w14:paraId="342F0119" w14:textId="77777777" w:rsidTr="00716C41">
        <w:trPr>
          <w:trHeight w:val="315"/>
        </w:trPr>
        <w:tc>
          <w:tcPr>
            <w:tcW w:w="7787" w:type="dxa"/>
            <w:tcBorders>
              <w:top w:val="nil"/>
              <w:left w:val="single" w:sz="8" w:space="0" w:color="auto"/>
              <w:bottom w:val="single" w:sz="8" w:space="0" w:color="auto"/>
              <w:right w:val="single" w:sz="8" w:space="0" w:color="auto"/>
            </w:tcBorders>
            <w:vAlign w:val="center"/>
            <w:hideMark/>
          </w:tcPr>
          <w:p w14:paraId="1A045089" w14:textId="6E24A948" w:rsidR="00031433" w:rsidRPr="00031433" w:rsidRDefault="00031433" w:rsidP="00031433">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IVA (si s'escau)</w:t>
            </w:r>
            <w:r w:rsidR="006E4F22">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vAlign w:val="center"/>
          </w:tcPr>
          <w:p w14:paraId="32925E0E" w14:textId="67AA19E4" w:rsidR="00031433" w:rsidRPr="00031433" w:rsidRDefault="00031433" w:rsidP="00031433">
            <w:pPr>
              <w:spacing w:after="0" w:line="240" w:lineRule="auto"/>
              <w:ind w:firstLineChars="300" w:firstLine="660"/>
              <w:rPr>
                <w:rFonts w:ascii="Arial" w:hAnsi="Arial" w:cs="Arial"/>
                <w:color w:val="000000"/>
                <w:lang w:val="ca-ES" w:eastAsia="ca-ES"/>
              </w:rPr>
            </w:pPr>
          </w:p>
        </w:tc>
      </w:tr>
      <w:tr w:rsidR="00A4303D" w:rsidRPr="00031433" w14:paraId="351D3FC0" w14:textId="77777777" w:rsidTr="00716C41">
        <w:trPr>
          <w:trHeight w:val="315"/>
        </w:trPr>
        <w:tc>
          <w:tcPr>
            <w:tcW w:w="7787" w:type="dxa"/>
            <w:tcBorders>
              <w:top w:val="nil"/>
              <w:left w:val="single" w:sz="8" w:space="0" w:color="auto"/>
              <w:bottom w:val="single" w:sz="8" w:space="0" w:color="auto"/>
              <w:right w:val="single" w:sz="8" w:space="0" w:color="auto"/>
            </w:tcBorders>
            <w:vAlign w:val="center"/>
            <w:hideMark/>
          </w:tcPr>
          <w:p w14:paraId="0A49F6E6" w14:textId="77777777" w:rsidR="00031433" w:rsidRPr="00031433" w:rsidRDefault="00031433" w:rsidP="00031433">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Taxa per prestació del servei de gestió, recaptació tributària</w:t>
            </w:r>
          </w:p>
        </w:tc>
        <w:tc>
          <w:tcPr>
            <w:tcW w:w="1984" w:type="dxa"/>
            <w:tcBorders>
              <w:top w:val="nil"/>
              <w:left w:val="nil"/>
              <w:bottom w:val="single" w:sz="8" w:space="0" w:color="auto"/>
              <w:right w:val="single" w:sz="8" w:space="0" w:color="auto"/>
            </w:tcBorders>
            <w:vAlign w:val="center"/>
          </w:tcPr>
          <w:p w14:paraId="52918EB9" w14:textId="03B03372" w:rsidR="00031433" w:rsidRPr="00031433" w:rsidRDefault="00031433" w:rsidP="00031433">
            <w:pPr>
              <w:spacing w:after="0" w:line="240" w:lineRule="auto"/>
              <w:ind w:firstLineChars="300" w:firstLine="660"/>
              <w:rPr>
                <w:rFonts w:ascii="Arial" w:hAnsi="Arial" w:cs="Arial"/>
                <w:color w:val="000000"/>
                <w:lang w:val="ca-ES" w:eastAsia="ca-ES"/>
              </w:rPr>
            </w:pPr>
          </w:p>
        </w:tc>
      </w:tr>
      <w:tr w:rsidR="00031433" w:rsidRPr="00031433" w14:paraId="74075645"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hideMark/>
          </w:tcPr>
          <w:p w14:paraId="3E237BD9" w14:textId="77777777" w:rsidR="00031433" w:rsidRPr="00031433" w:rsidRDefault="00031433" w:rsidP="00031433">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Transport</w:t>
            </w:r>
          </w:p>
        </w:tc>
        <w:tc>
          <w:tcPr>
            <w:tcW w:w="1984" w:type="dxa"/>
            <w:tcBorders>
              <w:top w:val="nil"/>
              <w:left w:val="nil"/>
              <w:bottom w:val="single" w:sz="8" w:space="0" w:color="auto"/>
              <w:right w:val="single" w:sz="8" w:space="0" w:color="auto"/>
            </w:tcBorders>
            <w:shd w:val="clear" w:color="000000" w:fill="D9E1F2"/>
            <w:vAlign w:val="center"/>
          </w:tcPr>
          <w:p w14:paraId="7252F82A" w14:textId="19B25A4F" w:rsidR="00031433" w:rsidRPr="00031433" w:rsidRDefault="00031433" w:rsidP="00031433">
            <w:pPr>
              <w:spacing w:after="0" w:line="240" w:lineRule="auto"/>
              <w:ind w:firstLineChars="100" w:firstLine="220"/>
              <w:rPr>
                <w:rFonts w:ascii="Arial" w:hAnsi="Arial" w:cs="Arial"/>
                <w:color w:val="000000"/>
                <w:lang w:val="ca-ES" w:eastAsia="ca-ES"/>
              </w:rPr>
            </w:pPr>
          </w:p>
        </w:tc>
      </w:tr>
      <w:tr w:rsidR="00031433" w:rsidRPr="00031433" w14:paraId="0C1A82FC"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hideMark/>
          </w:tcPr>
          <w:p w14:paraId="58858E60" w14:textId="77777777" w:rsidR="00031433" w:rsidRPr="00031433" w:rsidRDefault="00031433" w:rsidP="00031433">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Arrendaments de terrenys, construccions, maquinària</w:t>
            </w:r>
          </w:p>
        </w:tc>
        <w:tc>
          <w:tcPr>
            <w:tcW w:w="1984" w:type="dxa"/>
            <w:tcBorders>
              <w:top w:val="nil"/>
              <w:left w:val="nil"/>
              <w:bottom w:val="single" w:sz="8" w:space="0" w:color="auto"/>
              <w:right w:val="single" w:sz="8" w:space="0" w:color="auto"/>
            </w:tcBorders>
            <w:shd w:val="clear" w:color="000000" w:fill="D9E1F2"/>
            <w:vAlign w:val="center"/>
          </w:tcPr>
          <w:p w14:paraId="16B3D5B7" w14:textId="6A3F3D85" w:rsidR="00031433" w:rsidRPr="00031433" w:rsidRDefault="00031433" w:rsidP="00031433">
            <w:pPr>
              <w:spacing w:after="0" w:line="240" w:lineRule="auto"/>
              <w:ind w:firstLineChars="100" w:firstLine="220"/>
              <w:rPr>
                <w:rFonts w:ascii="Arial" w:hAnsi="Arial" w:cs="Arial"/>
                <w:color w:val="000000"/>
                <w:lang w:val="ca-ES" w:eastAsia="ca-ES"/>
              </w:rPr>
            </w:pPr>
          </w:p>
        </w:tc>
      </w:tr>
      <w:tr w:rsidR="00031433" w:rsidRPr="00031433" w14:paraId="666C9DDC"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hideMark/>
          </w:tcPr>
          <w:p w14:paraId="701FA52E" w14:textId="77777777" w:rsidR="00031433" w:rsidRPr="00031433" w:rsidRDefault="00031433" w:rsidP="00031433">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Subministraments energia elèctrica, aigua, gas, combustibles</w:t>
            </w:r>
          </w:p>
        </w:tc>
        <w:tc>
          <w:tcPr>
            <w:tcW w:w="1984" w:type="dxa"/>
            <w:tcBorders>
              <w:top w:val="nil"/>
              <w:left w:val="nil"/>
              <w:bottom w:val="single" w:sz="8" w:space="0" w:color="auto"/>
              <w:right w:val="single" w:sz="8" w:space="0" w:color="auto"/>
            </w:tcBorders>
            <w:shd w:val="clear" w:color="000000" w:fill="D9E1F2"/>
            <w:vAlign w:val="center"/>
          </w:tcPr>
          <w:p w14:paraId="0910D94A" w14:textId="172819B2" w:rsidR="00031433" w:rsidRPr="00031433" w:rsidRDefault="00031433" w:rsidP="00031433">
            <w:pPr>
              <w:spacing w:after="0" w:line="240" w:lineRule="auto"/>
              <w:ind w:firstLineChars="100" w:firstLine="220"/>
              <w:rPr>
                <w:rFonts w:ascii="Arial" w:hAnsi="Arial" w:cs="Arial"/>
                <w:color w:val="000000"/>
                <w:lang w:val="ca-ES" w:eastAsia="ca-ES"/>
              </w:rPr>
            </w:pPr>
          </w:p>
        </w:tc>
      </w:tr>
      <w:tr w:rsidR="00031433" w:rsidRPr="00031433" w14:paraId="19A9F46B"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hideMark/>
          </w:tcPr>
          <w:p w14:paraId="6FF0E0AD" w14:textId="77777777" w:rsidR="00031433" w:rsidRPr="00031433" w:rsidRDefault="00031433" w:rsidP="00031433">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Costos d’amortització d'elements de recollida</w:t>
            </w:r>
          </w:p>
        </w:tc>
        <w:tc>
          <w:tcPr>
            <w:tcW w:w="1984" w:type="dxa"/>
            <w:tcBorders>
              <w:top w:val="nil"/>
              <w:left w:val="nil"/>
              <w:bottom w:val="single" w:sz="8" w:space="0" w:color="auto"/>
              <w:right w:val="single" w:sz="8" w:space="0" w:color="auto"/>
            </w:tcBorders>
            <w:shd w:val="clear" w:color="000000" w:fill="D9E1F2"/>
            <w:vAlign w:val="center"/>
          </w:tcPr>
          <w:p w14:paraId="06E8524C" w14:textId="786E773C" w:rsidR="00031433" w:rsidRPr="00031433" w:rsidRDefault="00031433" w:rsidP="00031433">
            <w:pPr>
              <w:spacing w:after="0" w:line="240" w:lineRule="auto"/>
              <w:ind w:firstLineChars="100" w:firstLine="220"/>
              <w:rPr>
                <w:rFonts w:ascii="Arial" w:hAnsi="Arial" w:cs="Arial"/>
                <w:color w:val="000000"/>
                <w:lang w:val="ca-ES" w:eastAsia="ca-ES"/>
              </w:rPr>
            </w:pPr>
          </w:p>
        </w:tc>
      </w:tr>
      <w:tr w:rsidR="00A4303D" w:rsidRPr="00031433" w14:paraId="6E62A557" w14:textId="77777777" w:rsidTr="00716C41">
        <w:trPr>
          <w:trHeight w:val="315"/>
        </w:trPr>
        <w:tc>
          <w:tcPr>
            <w:tcW w:w="7787" w:type="dxa"/>
            <w:tcBorders>
              <w:top w:val="nil"/>
              <w:left w:val="single" w:sz="8" w:space="0" w:color="auto"/>
              <w:bottom w:val="single" w:sz="8" w:space="0" w:color="auto"/>
              <w:right w:val="single" w:sz="8" w:space="0" w:color="auto"/>
            </w:tcBorders>
            <w:vAlign w:val="center"/>
            <w:hideMark/>
          </w:tcPr>
          <w:p w14:paraId="2812794D" w14:textId="36C4A899" w:rsidR="00031433" w:rsidRPr="00031433" w:rsidRDefault="00031433" w:rsidP="00031433">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Amortitzaci</w:t>
            </w:r>
            <w:r>
              <w:rPr>
                <w:rFonts w:ascii="Arial" w:hAnsi="Arial" w:cs="Arial"/>
                <w:color w:val="000000"/>
                <w:lang w:val="ca-ES" w:eastAsia="ca-ES"/>
              </w:rPr>
              <w:t>ó</w:t>
            </w:r>
            <w:r w:rsidRPr="00031433">
              <w:rPr>
                <w:rFonts w:ascii="Arial" w:hAnsi="Arial" w:cs="Arial"/>
                <w:color w:val="000000"/>
                <w:lang w:val="ca-ES" w:eastAsia="ca-ES"/>
              </w:rPr>
              <w:t xml:space="preserve"> d’immobles</w:t>
            </w:r>
          </w:p>
        </w:tc>
        <w:tc>
          <w:tcPr>
            <w:tcW w:w="1984" w:type="dxa"/>
            <w:tcBorders>
              <w:top w:val="nil"/>
              <w:left w:val="nil"/>
              <w:bottom w:val="single" w:sz="8" w:space="0" w:color="auto"/>
              <w:right w:val="single" w:sz="8" w:space="0" w:color="auto"/>
            </w:tcBorders>
            <w:vAlign w:val="center"/>
          </w:tcPr>
          <w:p w14:paraId="67C43CF0" w14:textId="40E13421" w:rsidR="00031433" w:rsidRPr="00031433" w:rsidRDefault="00031433" w:rsidP="00031433">
            <w:pPr>
              <w:spacing w:after="0" w:line="240" w:lineRule="auto"/>
              <w:ind w:firstLineChars="300" w:firstLine="660"/>
              <w:rPr>
                <w:rFonts w:ascii="Arial" w:hAnsi="Arial" w:cs="Arial"/>
                <w:color w:val="000000"/>
                <w:lang w:val="ca-ES" w:eastAsia="ca-ES"/>
              </w:rPr>
            </w:pPr>
          </w:p>
        </w:tc>
      </w:tr>
      <w:tr w:rsidR="00A4303D" w:rsidRPr="00031433" w14:paraId="37A66B1E" w14:textId="77777777" w:rsidTr="00716C41">
        <w:trPr>
          <w:trHeight w:val="315"/>
        </w:trPr>
        <w:tc>
          <w:tcPr>
            <w:tcW w:w="7787" w:type="dxa"/>
            <w:tcBorders>
              <w:top w:val="nil"/>
              <w:left w:val="single" w:sz="8" w:space="0" w:color="auto"/>
              <w:bottom w:val="single" w:sz="8" w:space="0" w:color="auto"/>
              <w:right w:val="single" w:sz="8" w:space="0" w:color="auto"/>
            </w:tcBorders>
            <w:vAlign w:val="center"/>
            <w:hideMark/>
          </w:tcPr>
          <w:p w14:paraId="596DF8DC" w14:textId="77777777" w:rsidR="00031433" w:rsidRPr="00031433" w:rsidRDefault="00031433" w:rsidP="00031433">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Amortització de vehicles</w:t>
            </w:r>
          </w:p>
        </w:tc>
        <w:tc>
          <w:tcPr>
            <w:tcW w:w="1984" w:type="dxa"/>
            <w:tcBorders>
              <w:top w:val="nil"/>
              <w:left w:val="nil"/>
              <w:bottom w:val="single" w:sz="8" w:space="0" w:color="auto"/>
              <w:right w:val="single" w:sz="8" w:space="0" w:color="auto"/>
            </w:tcBorders>
            <w:vAlign w:val="center"/>
          </w:tcPr>
          <w:p w14:paraId="6AF0EC4E" w14:textId="1A99AF3B" w:rsidR="00031433" w:rsidRPr="00031433" w:rsidRDefault="00031433" w:rsidP="00031433">
            <w:pPr>
              <w:spacing w:after="0" w:line="240" w:lineRule="auto"/>
              <w:ind w:firstLineChars="300" w:firstLine="660"/>
              <w:rPr>
                <w:rFonts w:ascii="Arial" w:hAnsi="Arial" w:cs="Arial"/>
                <w:color w:val="000000"/>
                <w:lang w:val="ca-ES" w:eastAsia="ca-ES"/>
              </w:rPr>
            </w:pPr>
          </w:p>
        </w:tc>
      </w:tr>
      <w:tr w:rsidR="00A4303D" w:rsidRPr="00031433" w14:paraId="204D3672" w14:textId="77777777" w:rsidTr="00716C41">
        <w:trPr>
          <w:trHeight w:val="315"/>
        </w:trPr>
        <w:tc>
          <w:tcPr>
            <w:tcW w:w="7787" w:type="dxa"/>
            <w:tcBorders>
              <w:top w:val="nil"/>
              <w:left w:val="single" w:sz="8" w:space="0" w:color="auto"/>
              <w:bottom w:val="single" w:sz="8" w:space="0" w:color="auto"/>
              <w:right w:val="single" w:sz="8" w:space="0" w:color="auto"/>
            </w:tcBorders>
            <w:vAlign w:val="center"/>
            <w:hideMark/>
          </w:tcPr>
          <w:p w14:paraId="06681E44" w14:textId="77777777" w:rsidR="00031433" w:rsidRPr="00031433" w:rsidRDefault="00031433" w:rsidP="00031433">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Amortització de contenidors</w:t>
            </w:r>
          </w:p>
        </w:tc>
        <w:tc>
          <w:tcPr>
            <w:tcW w:w="1984" w:type="dxa"/>
            <w:tcBorders>
              <w:top w:val="nil"/>
              <w:left w:val="nil"/>
              <w:bottom w:val="single" w:sz="8" w:space="0" w:color="auto"/>
              <w:right w:val="single" w:sz="8" w:space="0" w:color="auto"/>
            </w:tcBorders>
            <w:vAlign w:val="center"/>
          </w:tcPr>
          <w:p w14:paraId="635DCB4D" w14:textId="14E42ABA" w:rsidR="00031433" w:rsidRPr="00031433" w:rsidRDefault="00031433" w:rsidP="00031433">
            <w:pPr>
              <w:spacing w:after="0" w:line="240" w:lineRule="auto"/>
              <w:ind w:firstLineChars="300" w:firstLine="660"/>
              <w:rPr>
                <w:rFonts w:ascii="Arial" w:hAnsi="Arial" w:cs="Arial"/>
                <w:color w:val="000000"/>
                <w:lang w:val="ca-ES" w:eastAsia="ca-ES"/>
              </w:rPr>
            </w:pPr>
          </w:p>
        </w:tc>
      </w:tr>
      <w:tr w:rsidR="00A4303D" w:rsidRPr="00031433" w14:paraId="0C6B7ECA" w14:textId="77777777" w:rsidTr="00716C41">
        <w:trPr>
          <w:trHeight w:val="638"/>
        </w:trPr>
        <w:tc>
          <w:tcPr>
            <w:tcW w:w="7787" w:type="dxa"/>
            <w:tcBorders>
              <w:top w:val="nil"/>
              <w:left w:val="single" w:sz="8" w:space="0" w:color="auto"/>
              <w:bottom w:val="single" w:sz="8" w:space="0" w:color="auto"/>
              <w:right w:val="single" w:sz="8" w:space="0" w:color="auto"/>
            </w:tcBorders>
            <w:vAlign w:val="center"/>
            <w:hideMark/>
          </w:tcPr>
          <w:p w14:paraId="4D2E755A" w14:textId="77777777" w:rsidR="00031433" w:rsidRPr="00031433" w:rsidRDefault="00031433" w:rsidP="00031433">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xml:space="preserve">· Amortització de tots els costos del Programari d'identificació d'usuaris </w:t>
            </w:r>
          </w:p>
        </w:tc>
        <w:tc>
          <w:tcPr>
            <w:tcW w:w="1984" w:type="dxa"/>
            <w:tcBorders>
              <w:top w:val="nil"/>
              <w:left w:val="nil"/>
              <w:bottom w:val="single" w:sz="8" w:space="0" w:color="auto"/>
              <w:right w:val="single" w:sz="8" w:space="0" w:color="auto"/>
            </w:tcBorders>
            <w:vAlign w:val="center"/>
          </w:tcPr>
          <w:p w14:paraId="0A58D18B" w14:textId="1047CF34" w:rsidR="00031433" w:rsidRPr="00031433" w:rsidRDefault="00031433" w:rsidP="00031433">
            <w:pPr>
              <w:spacing w:after="0" w:line="240" w:lineRule="auto"/>
              <w:ind w:firstLineChars="300" w:firstLine="660"/>
              <w:rPr>
                <w:rFonts w:ascii="Arial" w:hAnsi="Arial" w:cs="Arial"/>
                <w:color w:val="000000"/>
                <w:lang w:val="ca-ES" w:eastAsia="ca-ES"/>
              </w:rPr>
            </w:pPr>
          </w:p>
        </w:tc>
      </w:tr>
      <w:tr w:rsidR="00A4303D" w:rsidRPr="00031433" w14:paraId="4CF11706" w14:textId="77777777" w:rsidTr="00716C41">
        <w:trPr>
          <w:trHeight w:val="315"/>
        </w:trPr>
        <w:tc>
          <w:tcPr>
            <w:tcW w:w="7787" w:type="dxa"/>
            <w:tcBorders>
              <w:top w:val="nil"/>
              <w:left w:val="single" w:sz="8" w:space="0" w:color="auto"/>
              <w:bottom w:val="single" w:sz="8" w:space="0" w:color="auto"/>
              <w:right w:val="single" w:sz="8" w:space="0" w:color="auto"/>
            </w:tcBorders>
            <w:shd w:val="clear" w:color="auto" w:fill="DBE5F1" w:themeFill="accent1" w:themeFillTint="33"/>
            <w:hideMark/>
          </w:tcPr>
          <w:p w14:paraId="12EBD531" w14:textId="554DBC60" w:rsidR="00031433" w:rsidRPr="00DB1D6C" w:rsidRDefault="00031433" w:rsidP="00DB1D6C">
            <w:pPr>
              <w:pStyle w:val="Pargrafdellista"/>
              <w:numPr>
                <w:ilvl w:val="0"/>
                <w:numId w:val="18"/>
              </w:numPr>
              <w:spacing w:after="0" w:line="240" w:lineRule="auto"/>
              <w:ind w:left="346" w:hanging="142"/>
              <w:rPr>
                <w:rFonts w:ascii="Arial" w:hAnsi="Arial" w:cs="Arial"/>
                <w:color w:val="000000"/>
                <w:lang w:val="ca-ES" w:eastAsia="ca-ES"/>
              </w:rPr>
            </w:pPr>
            <w:r w:rsidRPr="00DB1D6C">
              <w:rPr>
                <w:rFonts w:ascii="Arial" w:hAnsi="Arial" w:cs="Arial"/>
                <w:color w:val="000000"/>
                <w:lang w:val="ca-ES" w:eastAsia="ca-ES"/>
              </w:rPr>
              <w:t>Campanyes de comunicació (part corresponent a l'any en curs)</w:t>
            </w:r>
          </w:p>
        </w:tc>
        <w:tc>
          <w:tcPr>
            <w:tcW w:w="1984" w:type="dxa"/>
            <w:tcBorders>
              <w:top w:val="nil"/>
              <w:left w:val="nil"/>
              <w:bottom w:val="single" w:sz="8" w:space="0" w:color="auto"/>
              <w:right w:val="single" w:sz="8" w:space="0" w:color="auto"/>
            </w:tcBorders>
            <w:shd w:val="clear" w:color="auto" w:fill="DBE5F1" w:themeFill="accent1" w:themeFillTint="33"/>
          </w:tcPr>
          <w:p w14:paraId="7C5E690D" w14:textId="6B8467C4" w:rsidR="00031433" w:rsidRPr="00031433" w:rsidRDefault="00031433" w:rsidP="00E65062">
            <w:pPr>
              <w:spacing w:after="0" w:line="240" w:lineRule="auto"/>
              <w:ind w:firstLineChars="100" w:firstLine="220"/>
              <w:rPr>
                <w:rFonts w:ascii="Arial" w:hAnsi="Arial" w:cs="Arial"/>
                <w:color w:val="000000"/>
                <w:lang w:val="ca-ES" w:eastAsia="ca-ES"/>
              </w:rPr>
            </w:pPr>
          </w:p>
        </w:tc>
      </w:tr>
      <w:tr w:rsidR="00031433" w:rsidRPr="00031433" w14:paraId="4C9D82B0"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hideMark/>
          </w:tcPr>
          <w:p w14:paraId="580D3265" w14:textId="77777777" w:rsidR="00031433" w:rsidRPr="00031433" w:rsidRDefault="00031433" w:rsidP="00031433">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Costos financers</w:t>
            </w:r>
          </w:p>
        </w:tc>
        <w:tc>
          <w:tcPr>
            <w:tcW w:w="1984" w:type="dxa"/>
            <w:tcBorders>
              <w:top w:val="nil"/>
              <w:left w:val="nil"/>
              <w:bottom w:val="single" w:sz="8" w:space="0" w:color="auto"/>
              <w:right w:val="single" w:sz="8" w:space="0" w:color="auto"/>
            </w:tcBorders>
            <w:shd w:val="clear" w:color="000000" w:fill="D9E1F2"/>
            <w:vAlign w:val="center"/>
          </w:tcPr>
          <w:p w14:paraId="0D533824" w14:textId="3D046BD3" w:rsidR="00031433" w:rsidRPr="00031433" w:rsidRDefault="00031433" w:rsidP="00031433">
            <w:pPr>
              <w:spacing w:after="0" w:line="240" w:lineRule="auto"/>
              <w:ind w:firstLineChars="100" w:firstLine="220"/>
              <w:rPr>
                <w:rFonts w:ascii="Arial" w:hAnsi="Arial" w:cs="Arial"/>
                <w:color w:val="000000"/>
                <w:lang w:val="ca-ES" w:eastAsia="ca-ES"/>
              </w:rPr>
            </w:pPr>
          </w:p>
        </w:tc>
      </w:tr>
      <w:tr w:rsidR="00031433" w:rsidRPr="00031433" w14:paraId="605D2F71"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hideMark/>
          </w:tcPr>
          <w:p w14:paraId="51AB69F6" w14:textId="4F75E5C0" w:rsidR="00031433" w:rsidRPr="00031433" w:rsidRDefault="00031433" w:rsidP="00031433">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Altres costos</w:t>
            </w:r>
            <w:r w:rsidR="008F4D2C">
              <w:rPr>
                <w:rFonts w:ascii="Arial" w:hAnsi="Arial" w:cs="Arial"/>
                <w:color w:val="000000"/>
                <w:lang w:val="ca-ES" w:eastAsia="ca-ES"/>
              </w:rPr>
              <w:t xml:space="preserve"> de recollida</w:t>
            </w:r>
          </w:p>
        </w:tc>
        <w:tc>
          <w:tcPr>
            <w:tcW w:w="1984" w:type="dxa"/>
            <w:tcBorders>
              <w:top w:val="nil"/>
              <w:left w:val="nil"/>
              <w:bottom w:val="single" w:sz="8" w:space="0" w:color="auto"/>
              <w:right w:val="single" w:sz="8" w:space="0" w:color="auto"/>
            </w:tcBorders>
            <w:shd w:val="clear" w:color="000000" w:fill="D9E1F2"/>
            <w:vAlign w:val="center"/>
          </w:tcPr>
          <w:p w14:paraId="380CDBE8" w14:textId="6DA95504" w:rsidR="00031433" w:rsidRPr="00031433" w:rsidRDefault="00031433" w:rsidP="00031433">
            <w:pPr>
              <w:spacing w:after="0" w:line="240" w:lineRule="auto"/>
              <w:ind w:firstLineChars="100" w:firstLine="220"/>
              <w:rPr>
                <w:rFonts w:ascii="Arial" w:hAnsi="Arial" w:cs="Arial"/>
                <w:color w:val="000000"/>
                <w:lang w:val="ca-ES" w:eastAsia="ca-ES"/>
              </w:rPr>
            </w:pPr>
          </w:p>
        </w:tc>
      </w:tr>
      <w:tr w:rsidR="00031433" w:rsidRPr="00031433" w14:paraId="0E0A0B7F"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B4C6E7"/>
            <w:vAlign w:val="center"/>
            <w:hideMark/>
          </w:tcPr>
          <w:p w14:paraId="71F1EBEC" w14:textId="38FBB2BF" w:rsidR="00031433" w:rsidRPr="00031433" w:rsidRDefault="00031433" w:rsidP="00031433">
            <w:pPr>
              <w:spacing w:after="0" w:line="240" w:lineRule="auto"/>
              <w:ind w:firstLineChars="100" w:firstLine="221"/>
              <w:rPr>
                <w:rFonts w:ascii="Arial" w:hAnsi="Arial" w:cs="Arial"/>
                <w:b/>
                <w:bCs/>
                <w:lang w:val="ca-ES" w:eastAsia="ca-ES"/>
              </w:rPr>
            </w:pPr>
            <w:r w:rsidRPr="00031433">
              <w:rPr>
                <w:rFonts w:ascii="Arial" w:hAnsi="Arial" w:cs="Arial"/>
                <w:b/>
                <w:bCs/>
                <w:lang w:val="ca-ES" w:eastAsia="ca-ES"/>
              </w:rPr>
              <w:t>T</w:t>
            </w:r>
            <w:r w:rsidR="00BF7387">
              <w:rPr>
                <w:rFonts w:ascii="Arial" w:hAnsi="Arial" w:cs="Arial"/>
                <w:b/>
                <w:bCs/>
                <w:lang w:val="ca-ES" w:eastAsia="ca-ES"/>
              </w:rPr>
              <w:t xml:space="preserve">OTAL COSTOS DIRECTES RECOLLIDA </w:t>
            </w:r>
            <w:r w:rsidR="008F4D2C" w:rsidRPr="008F4D2C">
              <w:rPr>
                <w:rFonts w:ascii="Arial" w:hAnsi="Arial" w:cs="Arial"/>
                <w:b/>
                <w:bCs/>
                <w:lang w:val="ca-ES" w:eastAsia="ca-ES"/>
              </w:rPr>
              <w:t>(no inclou Deixalleria)</w:t>
            </w:r>
          </w:p>
        </w:tc>
        <w:tc>
          <w:tcPr>
            <w:tcW w:w="1984" w:type="dxa"/>
            <w:tcBorders>
              <w:top w:val="nil"/>
              <w:left w:val="nil"/>
              <w:bottom w:val="single" w:sz="8" w:space="0" w:color="auto"/>
              <w:right w:val="single" w:sz="8" w:space="0" w:color="auto"/>
            </w:tcBorders>
            <w:shd w:val="clear" w:color="000000" w:fill="B4C6E7"/>
            <w:vAlign w:val="center"/>
          </w:tcPr>
          <w:p w14:paraId="68F4AFD2" w14:textId="7B509E7C" w:rsidR="00031433" w:rsidRPr="00031433" w:rsidRDefault="00031433" w:rsidP="00031433">
            <w:pPr>
              <w:spacing w:after="0" w:line="240" w:lineRule="auto"/>
              <w:ind w:firstLineChars="100" w:firstLine="221"/>
              <w:rPr>
                <w:rFonts w:ascii="Arial" w:hAnsi="Arial" w:cs="Arial"/>
                <w:b/>
                <w:bCs/>
                <w:lang w:val="ca-ES" w:eastAsia="ca-ES"/>
              </w:rPr>
            </w:pPr>
          </w:p>
        </w:tc>
      </w:tr>
      <w:tr w:rsidR="008F4D2C" w:rsidRPr="00031433" w14:paraId="1486435C" w14:textId="77777777" w:rsidTr="007353C3">
        <w:trPr>
          <w:trHeight w:val="315"/>
        </w:trPr>
        <w:tc>
          <w:tcPr>
            <w:tcW w:w="7787" w:type="dxa"/>
            <w:tcBorders>
              <w:top w:val="nil"/>
              <w:left w:val="single" w:sz="8" w:space="0" w:color="auto"/>
              <w:bottom w:val="single" w:sz="8" w:space="0" w:color="auto"/>
              <w:right w:val="single" w:sz="8" w:space="0" w:color="auto"/>
            </w:tcBorders>
            <w:shd w:val="clear" w:color="auto" w:fill="FFFFFF" w:themeFill="background1"/>
            <w:vAlign w:val="center"/>
          </w:tcPr>
          <w:p w14:paraId="23998685" w14:textId="01E5A916" w:rsidR="008F4D2C" w:rsidRPr="00031433" w:rsidRDefault="008F4D2C" w:rsidP="00031433">
            <w:pPr>
              <w:spacing w:after="0" w:line="240" w:lineRule="auto"/>
              <w:ind w:firstLineChars="100" w:firstLine="221"/>
              <w:rPr>
                <w:rFonts w:ascii="Arial" w:hAnsi="Arial" w:cs="Arial"/>
                <w:b/>
                <w:bCs/>
                <w:lang w:val="ca-ES" w:eastAsia="ca-ES"/>
              </w:rPr>
            </w:pPr>
            <w:r w:rsidRPr="008F4D2C">
              <w:rPr>
                <w:rFonts w:ascii="Arial" w:hAnsi="Arial" w:cs="Arial"/>
                <w:b/>
                <w:bCs/>
                <w:lang w:val="ca-ES" w:eastAsia="ca-ES"/>
              </w:rPr>
              <w:t>A.2) Costos directes Deixalleria (només Recollida)</w:t>
            </w:r>
          </w:p>
        </w:tc>
        <w:tc>
          <w:tcPr>
            <w:tcW w:w="1984" w:type="dxa"/>
            <w:tcBorders>
              <w:top w:val="nil"/>
              <w:left w:val="nil"/>
              <w:bottom w:val="single" w:sz="8" w:space="0" w:color="auto"/>
              <w:right w:val="single" w:sz="8" w:space="0" w:color="auto"/>
            </w:tcBorders>
            <w:vAlign w:val="center"/>
          </w:tcPr>
          <w:p w14:paraId="53CA575C" w14:textId="77777777" w:rsidR="008F4D2C" w:rsidRPr="00031433" w:rsidRDefault="008F4D2C" w:rsidP="00031433">
            <w:pPr>
              <w:spacing w:after="0" w:line="240" w:lineRule="auto"/>
              <w:ind w:firstLineChars="100" w:firstLine="221"/>
              <w:rPr>
                <w:rFonts w:ascii="Arial" w:hAnsi="Arial" w:cs="Arial"/>
                <w:b/>
                <w:bCs/>
                <w:lang w:val="ca-ES" w:eastAsia="ca-ES"/>
              </w:rPr>
            </w:pPr>
          </w:p>
        </w:tc>
      </w:tr>
      <w:tr w:rsidR="008F4D2C" w:rsidRPr="00031433" w14:paraId="36E420C1" w14:textId="77777777" w:rsidTr="00597D1A">
        <w:trPr>
          <w:trHeight w:val="315"/>
        </w:trPr>
        <w:tc>
          <w:tcPr>
            <w:tcW w:w="7787" w:type="dxa"/>
            <w:tcBorders>
              <w:top w:val="nil"/>
              <w:left w:val="single" w:sz="8" w:space="0" w:color="auto"/>
              <w:bottom w:val="single" w:sz="8" w:space="0" w:color="auto"/>
              <w:right w:val="single" w:sz="8" w:space="0" w:color="auto"/>
            </w:tcBorders>
            <w:shd w:val="clear" w:color="auto" w:fill="D9E1F2"/>
            <w:vAlign w:val="center"/>
          </w:tcPr>
          <w:p w14:paraId="0B6D5CCA" w14:textId="518D9E06" w:rsidR="008F4D2C" w:rsidRPr="008F4D2C" w:rsidRDefault="008F4D2C" w:rsidP="00031433">
            <w:pPr>
              <w:spacing w:after="0" w:line="240" w:lineRule="auto"/>
              <w:ind w:firstLineChars="100" w:firstLine="221"/>
              <w:rPr>
                <w:rFonts w:ascii="Arial" w:hAnsi="Arial" w:cs="Arial"/>
                <w:b/>
                <w:bCs/>
                <w:lang w:val="ca-ES" w:eastAsia="ca-ES"/>
              </w:rPr>
            </w:pPr>
            <w:r w:rsidRPr="008F4D2C">
              <w:rPr>
                <w:rFonts w:ascii="Arial" w:hAnsi="Arial" w:cs="Arial"/>
                <w:b/>
                <w:bCs/>
                <w:lang w:val="ca-ES" w:eastAsia="ca-ES"/>
              </w:rPr>
              <w:t>- Contracte del servei de Deixalleria (només Recollida)</w:t>
            </w:r>
          </w:p>
        </w:tc>
        <w:tc>
          <w:tcPr>
            <w:tcW w:w="1984" w:type="dxa"/>
            <w:tcBorders>
              <w:top w:val="nil"/>
              <w:left w:val="nil"/>
              <w:bottom w:val="single" w:sz="8" w:space="0" w:color="auto"/>
              <w:right w:val="single" w:sz="8" w:space="0" w:color="auto"/>
            </w:tcBorders>
            <w:shd w:val="clear" w:color="auto" w:fill="D9E1F2"/>
            <w:vAlign w:val="center"/>
          </w:tcPr>
          <w:p w14:paraId="7D8D7590" w14:textId="77777777" w:rsidR="008F4D2C" w:rsidRPr="00031433" w:rsidRDefault="008F4D2C" w:rsidP="00031433">
            <w:pPr>
              <w:spacing w:after="0" w:line="240" w:lineRule="auto"/>
              <w:ind w:firstLineChars="100" w:firstLine="221"/>
              <w:rPr>
                <w:rFonts w:ascii="Arial" w:hAnsi="Arial" w:cs="Arial"/>
                <w:b/>
                <w:bCs/>
                <w:lang w:val="ca-ES" w:eastAsia="ca-ES"/>
              </w:rPr>
            </w:pPr>
          </w:p>
        </w:tc>
      </w:tr>
      <w:tr w:rsidR="008F4D2C" w:rsidRPr="00031433" w14:paraId="7E698AED" w14:textId="77777777" w:rsidTr="00597D1A">
        <w:trPr>
          <w:trHeight w:val="315"/>
        </w:trPr>
        <w:tc>
          <w:tcPr>
            <w:tcW w:w="7787" w:type="dxa"/>
            <w:tcBorders>
              <w:top w:val="nil"/>
              <w:left w:val="single" w:sz="8" w:space="0" w:color="auto"/>
              <w:bottom w:val="single" w:sz="8" w:space="0" w:color="auto"/>
              <w:right w:val="single" w:sz="8" w:space="0" w:color="auto"/>
            </w:tcBorders>
            <w:shd w:val="clear" w:color="auto" w:fill="D9E1F2"/>
            <w:vAlign w:val="center"/>
          </w:tcPr>
          <w:p w14:paraId="46535116" w14:textId="47358E3C" w:rsidR="008F4D2C" w:rsidRPr="008F4D2C" w:rsidRDefault="008F4D2C" w:rsidP="00031433">
            <w:pPr>
              <w:spacing w:after="0" w:line="240" w:lineRule="auto"/>
              <w:ind w:firstLineChars="100" w:firstLine="221"/>
              <w:rPr>
                <w:rFonts w:ascii="Arial" w:hAnsi="Arial" w:cs="Arial"/>
                <w:b/>
                <w:bCs/>
                <w:lang w:val="ca-ES" w:eastAsia="ca-ES"/>
              </w:rPr>
            </w:pPr>
            <w:r w:rsidRPr="008F4D2C">
              <w:rPr>
                <w:rFonts w:ascii="Arial" w:hAnsi="Arial" w:cs="Arial"/>
                <w:b/>
                <w:bCs/>
                <w:lang w:val="ca-ES" w:eastAsia="ca-ES"/>
              </w:rPr>
              <w:t>- Altres costos Deixalleria</w:t>
            </w:r>
          </w:p>
        </w:tc>
        <w:tc>
          <w:tcPr>
            <w:tcW w:w="1984" w:type="dxa"/>
            <w:tcBorders>
              <w:top w:val="nil"/>
              <w:left w:val="nil"/>
              <w:bottom w:val="single" w:sz="8" w:space="0" w:color="auto"/>
              <w:right w:val="single" w:sz="8" w:space="0" w:color="auto"/>
            </w:tcBorders>
            <w:shd w:val="clear" w:color="auto" w:fill="D9E1F2"/>
            <w:vAlign w:val="center"/>
          </w:tcPr>
          <w:p w14:paraId="055A9096" w14:textId="77777777" w:rsidR="008F4D2C" w:rsidRPr="00031433" w:rsidRDefault="008F4D2C" w:rsidP="00031433">
            <w:pPr>
              <w:spacing w:after="0" w:line="240" w:lineRule="auto"/>
              <w:ind w:firstLineChars="100" w:firstLine="221"/>
              <w:rPr>
                <w:rFonts w:ascii="Arial" w:hAnsi="Arial" w:cs="Arial"/>
                <w:b/>
                <w:bCs/>
                <w:lang w:val="ca-ES" w:eastAsia="ca-ES"/>
              </w:rPr>
            </w:pPr>
          </w:p>
        </w:tc>
      </w:tr>
      <w:tr w:rsidR="008F4D2C" w:rsidRPr="00031433" w14:paraId="3D147E7C" w14:textId="77777777" w:rsidTr="008F4D2C">
        <w:trPr>
          <w:trHeight w:val="315"/>
        </w:trPr>
        <w:tc>
          <w:tcPr>
            <w:tcW w:w="7787" w:type="dxa"/>
            <w:tcBorders>
              <w:top w:val="nil"/>
              <w:left w:val="single" w:sz="8" w:space="0" w:color="auto"/>
              <w:bottom w:val="single" w:sz="8" w:space="0" w:color="auto"/>
              <w:right w:val="single" w:sz="8" w:space="0" w:color="auto"/>
            </w:tcBorders>
            <w:shd w:val="clear" w:color="000000" w:fill="B4C6E7"/>
            <w:vAlign w:val="center"/>
          </w:tcPr>
          <w:p w14:paraId="5D5B1D35" w14:textId="2B05160A" w:rsidR="008F4D2C" w:rsidRPr="008F4D2C" w:rsidRDefault="008F4D2C" w:rsidP="00031433">
            <w:pPr>
              <w:spacing w:after="0" w:line="240" w:lineRule="auto"/>
              <w:ind w:firstLineChars="100" w:firstLine="221"/>
              <w:rPr>
                <w:rFonts w:ascii="Arial" w:hAnsi="Arial" w:cs="Arial"/>
                <w:b/>
                <w:bCs/>
                <w:lang w:val="ca-ES" w:eastAsia="ca-ES"/>
              </w:rPr>
            </w:pPr>
            <w:r w:rsidRPr="008F4D2C">
              <w:rPr>
                <w:rFonts w:ascii="Arial" w:hAnsi="Arial" w:cs="Arial"/>
                <w:b/>
                <w:bCs/>
                <w:lang w:val="ca-ES" w:eastAsia="ca-ES"/>
              </w:rPr>
              <w:t>T</w:t>
            </w:r>
            <w:r w:rsidR="00BF7387">
              <w:rPr>
                <w:rFonts w:ascii="Arial" w:hAnsi="Arial" w:cs="Arial"/>
                <w:b/>
                <w:bCs/>
                <w:lang w:val="ca-ES" w:eastAsia="ca-ES"/>
              </w:rPr>
              <w:t xml:space="preserve">OTAL COSTOS DIRECTES DEIXALLERIA </w:t>
            </w:r>
          </w:p>
        </w:tc>
        <w:tc>
          <w:tcPr>
            <w:tcW w:w="1984" w:type="dxa"/>
            <w:tcBorders>
              <w:top w:val="nil"/>
              <w:left w:val="nil"/>
              <w:bottom w:val="single" w:sz="8" w:space="0" w:color="auto"/>
              <w:right w:val="single" w:sz="8" w:space="0" w:color="auto"/>
            </w:tcBorders>
            <w:shd w:val="clear" w:color="000000" w:fill="B4C6E7"/>
            <w:vAlign w:val="center"/>
          </w:tcPr>
          <w:p w14:paraId="0B7C5D50" w14:textId="77777777" w:rsidR="008F4D2C" w:rsidRPr="00031433" w:rsidRDefault="008F4D2C" w:rsidP="00031433">
            <w:pPr>
              <w:spacing w:after="0" w:line="240" w:lineRule="auto"/>
              <w:ind w:firstLineChars="100" w:firstLine="221"/>
              <w:rPr>
                <w:rFonts w:ascii="Arial" w:hAnsi="Arial" w:cs="Arial"/>
                <w:b/>
                <w:bCs/>
                <w:lang w:val="ca-ES" w:eastAsia="ca-ES"/>
              </w:rPr>
            </w:pPr>
          </w:p>
        </w:tc>
      </w:tr>
      <w:tr w:rsidR="008F4D2C" w:rsidRPr="00031433" w14:paraId="59137DD4" w14:textId="77777777" w:rsidTr="008F4D2C">
        <w:trPr>
          <w:trHeight w:val="315"/>
        </w:trPr>
        <w:tc>
          <w:tcPr>
            <w:tcW w:w="7787" w:type="dxa"/>
            <w:tcBorders>
              <w:top w:val="nil"/>
              <w:left w:val="single" w:sz="8" w:space="0" w:color="auto"/>
              <w:bottom w:val="single" w:sz="8" w:space="0" w:color="auto"/>
              <w:right w:val="single" w:sz="8" w:space="0" w:color="auto"/>
            </w:tcBorders>
            <w:shd w:val="clear" w:color="000000" w:fill="B4C6E7"/>
            <w:vAlign w:val="center"/>
          </w:tcPr>
          <w:p w14:paraId="546F1344" w14:textId="7D2B5080" w:rsidR="008F4D2C" w:rsidRPr="008F4D2C" w:rsidRDefault="008F4D2C" w:rsidP="00031433">
            <w:pPr>
              <w:spacing w:after="0" w:line="240" w:lineRule="auto"/>
              <w:ind w:firstLineChars="100" w:firstLine="221"/>
              <w:rPr>
                <w:rFonts w:ascii="Arial" w:hAnsi="Arial" w:cs="Arial"/>
                <w:b/>
                <w:bCs/>
                <w:lang w:val="ca-ES" w:eastAsia="ca-ES"/>
              </w:rPr>
            </w:pPr>
            <w:r>
              <w:rPr>
                <w:rFonts w:ascii="Arial" w:hAnsi="Arial" w:cs="Arial"/>
                <w:b/>
                <w:bCs/>
                <w:lang w:val="ca-ES" w:eastAsia="ca-ES"/>
              </w:rPr>
              <w:t>T</w:t>
            </w:r>
            <w:r w:rsidR="00620EDE">
              <w:rPr>
                <w:rFonts w:ascii="Arial" w:hAnsi="Arial" w:cs="Arial"/>
                <w:b/>
                <w:bCs/>
                <w:lang w:val="ca-ES" w:eastAsia="ca-ES"/>
              </w:rPr>
              <w:t xml:space="preserve">OTAL COSTOS DIRECTES DE RECOLLIDA I DEIXALLERIA </w:t>
            </w:r>
          </w:p>
        </w:tc>
        <w:tc>
          <w:tcPr>
            <w:tcW w:w="1984" w:type="dxa"/>
            <w:tcBorders>
              <w:top w:val="nil"/>
              <w:left w:val="nil"/>
              <w:bottom w:val="single" w:sz="8" w:space="0" w:color="auto"/>
              <w:right w:val="single" w:sz="8" w:space="0" w:color="auto"/>
            </w:tcBorders>
            <w:shd w:val="clear" w:color="000000" w:fill="B4C6E7"/>
            <w:vAlign w:val="center"/>
          </w:tcPr>
          <w:p w14:paraId="4442FDE8" w14:textId="77777777" w:rsidR="008F4D2C" w:rsidRPr="00031433" w:rsidRDefault="008F4D2C" w:rsidP="00031433">
            <w:pPr>
              <w:spacing w:after="0" w:line="240" w:lineRule="auto"/>
              <w:ind w:firstLineChars="100" w:firstLine="221"/>
              <w:rPr>
                <w:rFonts w:ascii="Arial" w:hAnsi="Arial" w:cs="Arial"/>
                <w:b/>
                <w:bCs/>
                <w:lang w:val="ca-ES" w:eastAsia="ca-ES"/>
              </w:rPr>
            </w:pPr>
          </w:p>
        </w:tc>
      </w:tr>
      <w:tr w:rsidR="00A4303D" w:rsidRPr="00031433" w14:paraId="5633E50F" w14:textId="77777777" w:rsidTr="00716C41">
        <w:trPr>
          <w:trHeight w:val="315"/>
        </w:trPr>
        <w:tc>
          <w:tcPr>
            <w:tcW w:w="7787" w:type="dxa"/>
            <w:tcBorders>
              <w:top w:val="nil"/>
              <w:left w:val="single" w:sz="8" w:space="0" w:color="auto"/>
              <w:bottom w:val="single" w:sz="8" w:space="0" w:color="auto"/>
              <w:right w:val="single" w:sz="8" w:space="0" w:color="auto"/>
            </w:tcBorders>
            <w:vAlign w:val="center"/>
            <w:hideMark/>
          </w:tcPr>
          <w:p w14:paraId="3267B272" w14:textId="01BC3AA9" w:rsidR="00031433" w:rsidRPr="00031433" w:rsidRDefault="00031433" w:rsidP="00031433">
            <w:pPr>
              <w:spacing w:after="0" w:line="240" w:lineRule="auto"/>
              <w:ind w:firstLineChars="100" w:firstLine="221"/>
              <w:rPr>
                <w:rFonts w:ascii="Arial" w:hAnsi="Arial" w:cs="Arial"/>
                <w:b/>
                <w:bCs/>
                <w:color w:val="000000"/>
                <w:lang w:val="ca-ES" w:eastAsia="ca-ES"/>
              </w:rPr>
            </w:pPr>
            <w:r w:rsidRPr="00031433">
              <w:rPr>
                <w:rFonts w:ascii="Arial" w:hAnsi="Arial" w:cs="Arial"/>
                <w:b/>
                <w:bCs/>
                <w:color w:val="000000"/>
                <w:lang w:val="ca-ES" w:eastAsia="ca-ES"/>
              </w:rPr>
              <w:t>A.</w:t>
            </w:r>
            <w:r w:rsidR="008F4D2C">
              <w:rPr>
                <w:rFonts w:ascii="Arial" w:hAnsi="Arial" w:cs="Arial"/>
                <w:b/>
                <w:bCs/>
                <w:color w:val="000000"/>
                <w:lang w:val="ca-ES" w:eastAsia="ca-ES"/>
              </w:rPr>
              <w:t>3</w:t>
            </w:r>
            <w:r w:rsidRPr="00031433">
              <w:rPr>
                <w:rFonts w:ascii="Arial" w:hAnsi="Arial" w:cs="Arial"/>
                <w:b/>
                <w:bCs/>
                <w:color w:val="000000"/>
                <w:lang w:val="ca-ES" w:eastAsia="ca-ES"/>
              </w:rPr>
              <w:t>) Costos indirectes de recollida</w:t>
            </w:r>
          </w:p>
        </w:tc>
        <w:tc>
          <w:tcPr>
            <w:tcW w:w="1984" w:type="dxa"/>
            <w:tcBorders>
              <w:top w:val="nil"/>
              <w:left w:val="nil"/>
              <w:bottom w:val="single" w:sz="8" w:space="0" w:color="auto"/>
              <w:right w:val="single" w:sz="8" w:space="0" w:color="auto"/>
            </w:tcBorders>
            <w:vAlign w:val="center"/>
          </w:tcPr>
          <w:p w14:paraId="4F3598CE" w14:textId="5EDCEA3D" w:rsidR="00031433" w:rsidRPr="00031433" w:rsidRDefault="00031433" w:rsidP="00031433">
            <w:pPr>
              <w:spacing w:after="0" w:line="240" w:lineRule="auto"/>
              <w:ind w:firstLineChars="100" w:firstLine="221"/>
              <w:rPr>
                <w:rFonts w:ascii="Arial" w:hAnsi="Arial" w:cs="Arial"/>
                <w:b/>
                <w:bCs/>
                <w:color w:val="000000"/>
                <w:lang w:val="ca-ES" w:eastAsia="ca-ES"/>
              </w:rPr>
            </w:pPr>
          </w:p>
        </w:tc>
      </w:tr>
      <w:tr w:rsidR="00031433" w:rsidRPr="00031433" w14:paraId="149A878E"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hideMark/>
          </w:tcPr>
          <w:p w14:paraId="1FE76291" w14:textId="35A49A80" w:rsidR="00031433" w:rsidRPr="00031433" w:rsidRDefault="00031433" w:rsidP="00031433">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De personal dels serveis municipals *</w:t>
            </w:r>
            <w:r w:rsidR="00A4303D">
              <w:rPr>
                <w:rFonts w:ascii="Arial" w:hAnsi="Arial" w:cs="Arial"/>
                <w:color w:val="000000"/>
                <w:lang w:val="ca-ES" w:eastAsia="ca-ES"/>
              </w:rPr>
              <w:t>*</w:t>
            </w:r>
            <w:r w:rsidRPr="00031433">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shd w:val="clear" w:color="000000" w:fill="D9E1F2"/>
            <w:vAlign w:val="center"/>
          </w:tcPr>
          <w:p w14:paraId="0ABD20A8" w14:textId="5C131547" w:rsidR="00031433" w:rsidRPr="00031433" w:rsidRDefault="00031433" w:rsidP="00031433">
            <w:pPr>
              <w:spacing w:after="0" w:line="240" w:lineRule="auto"/>
              <w:ind w:firstLineChars="100" w:firstLine="220"/>
              <w:rPr>
                <w:rFonts w:ascii="Arial" w:hAnsi="Arial" w:cs="Arial"/>
                <w:color w:val="000000"/>
                <w:lang w:val="ca-ES" w:eastAsia="ca-ES"/>
              </w:rPr>
            </w:pPr>
          </w:p>
        </w:tc>
      </w:tr>
      <w:tr w:rsidR="00A4303D" w:rsidRPr="00031433" w14:paraId="2AC2C133" w14:textId="77777777" w:rsidTr="00716C41">
        <w:trPr>
          <w:trHeight w:val="585"/>
        </w:trPr>
        <w:tc>
          <w:tcPr>
            <w:tcW w:w="7787" w:type="dxa"/>
            <w:tcBorders>
              <w:top w:val="nil"/>
              <w:left w:val="single" w:sz="8" w:space="0" w:color="auto"/>
              <w:bottom w:val="single" w:sz="8" w:space="0" w:color="auto"/>
              <w:right w:val="single" w:sz="8" w:space="0" w:color="auto"/>
            </w:tcBorders>
            <w:vAlign w:val="center"/>
            <w:hideMark/>
          </w:tcPr>
          <w:p w14:paraId="074F00BF" w14:textId="1ABE3201" w:rsidR="00031433" w:rsidRPr="00031433" w:rsidRDefault="00031433" w:rsidP="00031433">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xml:space="preserve">· Dedicació del cap de servei: part proporcional imputable </w:t>
            </w:r>
          </w:p>
        </w:tc>
        <w:tc>
          <w:tcPr>
            <w:tcW w:w="1984" w:type="dxa"/>
            <w:tcBorders>
              <w:top w:val="nil"/>
              <w:left w:val="nil"/>
              <w:bottom w:val="single" w:sz="8" w:space="0" w:color="auto"/>
              <w:right w:val="single" w:sz="8" w:space="0" w:color="auto"/>
            </w:tcBorders>
            <w:vAlign w:val="center"/>
          </w:tcPr>
          <w:p w14:paraId="7CDC4EAA" w14:textId="63242CF1" w:rsidR="00031433" w:rsidRPr="00031433" w:rsidRDefault="00031433" w:rsidP="00031433">
            <w:pPr>
              <w:spacing w:after="0" w:line="240" w:lineRule="auto"/>
              <w:ind w:firstLineChars="300" w:firstLine="660"/>
              <w:rPr>
                <w:rFonts w:ascii="Arial" w:hAnsi="Arial" w:cs="Arial"/>
                <w:color w:val="000000"/>
                <w:lang w:val="ca-ES" w:eastAsia="ca-ES"/>
              </w:rPr>
            </w:pPr>
          </w:p>
        </w:tc>
      </w:tr>
      <w:tr w:rsidR="00A4303D" w:rsidRPr="00031433" w14:paraId="2108973E" w14:textId="77777777" w:rsidTr="00716C41">
        <w:trPr>
          <w:trHeight w:val="585"/>
        </w:trPr>
        <w:tc>
          <w:tcPr>
            <w:tcW w:w="7787" w:type="dxa"/>
            <w:tcBorders>
              <w:top w:val="nil"/>
              <w:left w:val="single" w:sz="8" w:space="0" w:color="auto"/>
              <w:bottom w:val="single" w:sz="8" w:space="0" w:color="auto"/>
              <w:right w:val="single" w:sz="8" w:space="0" w:color="auto"/>
            </w:tcBorders>
            <w:vAlign w:val="center"/>
            <w:hideMark/>
          </w:tcPr>
          <w:p w14:paraId="0C7A9BAB" w14:textId="3C088F71" w:rsidR="00031433" w:rsidRPr="00031433" w:rsidRDefault="00031433" w:rsidP="00031433">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xml:space="preserve">· Dedicació del tècnic superior: part proporcional imputable </w:t>
            </w:r>
          </w:p>
        </w:tc>
        <w:tc>
          <w:tcPr>
            <w:tcW w:w="1984" w:type="dxa"/>
            <w:tcBorders>
              <w:top w:val="nil"/>
              <w:left w:val="nil"/>
              <w:bottom w:val="single" w:sz="8" w:space="0" w:color="auto"/>
              <w:right w:val="single" w:sz="8" w:space="0" w:color="auto"/>
            </w:tcBorders>
            <w:vAlign w:val="center"/>
          </w:tcPr>
          <w:p w14:paraId="56B2B64D" w14:textId="7DDD05D2" w:rsidR="00031433" w:rsidRPr="00031433" w:rsidRDefault="00031433" w:rsidP="00031433">
            <w:pPr>
              <w:spacing w:after="0" w:line="240" w:lineRule="auto"/>
              <w:ind w:firstLineChars="300" w:firstLine="660"/>
              <w:rPr>
                <w:rFonts w:ascii="Arial" w:hAnsi="Arial" w:cs="Arial"/>
                <w:color w:val="000000"/>
                <w:lang w:val="ca-ES" w:eastAsia="ca-ES"/>
              </w:rPr>
            </w:pPr>
          </w:p>
        </w:tc>
      </w:tr>
      <w:tr w:rsidR="00A4303D" w:rsidRPr="00031433" w14:paraId="0E73DEA8" w14:textId="77777777" w:rsidTr="00716C41">
        <w:trPr>
          <w:trHeight w:val="315"/>
        </w:trPr>
        <w:tc>
          <w:tcPr>
            <w:tcW w:w="7787" w:type="dxa"/>
            <w:tcBorders>
              <w:top w:val="nil"/>
              <w:left w:val="single" w:sz="8" w:space="0" w:color="auto"/>
              <w:bottom w:val="single" w:sz="8" w:space="0" w:color="auto"/>
              <w:right w:val="single" w:sz="8" w:space="0" w:color="auto"/>
            </w:tcBorders>
            <w:vAlign w:val="center"/>
            <w:hideMark/>
          </w:tcPr>
          <w:p w14:paraId="619EF53F" w14:textId="58562110" w:rsidR="00031433" w:rsidRPr="00031433" w:rsidRDefault="00031433" w:rsidP="00031433">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Dedicació del tècnic mitjà:</w:t>
            </w:r>
            <w:r>
              <w:rPr>
                <w:rFonts w:ascii="Arial" w:hAnsi="Arial" w:cs="Arial"/>
                <w:color w:val="000000"/>
                <w:lang w:val="ca-ES" w:eastAsia="ca-ES"/>
              </w:rPr>
              <w:t xml:space="preserve"> </w:t>
            </w:r>
            <w:r w:rsidRPr="00031433">
              <w:rPr>
                <w:rFonts w:ascii="Arial" w:hAnsi="Arial" w:cs="Arial"/>
                <w:color w:val="000000"/>
                <w:lang w:val="ca-ES" w:eastAsia="ca-ES"/>
              </w:rPr>
              <w:t xml:space="preserve">part proporcional imputable </w:t>
            </w:r>
          </w:p>
        </w:tc>
        <w:tc>
          <w:tcPr>
            <w:tcW w:w="1984" w:type="dxa"/>
            <w:tcBorders>
              <w:top w:val="nil"/>
              <w:left w:val="nil"/>
              <w:bottom w:val="single" w:sz="8" w:space="0" w:color="auto"/>
              <w:right w:val="single" w:sz="8" w:space="0" w:color="auto"/>
            </w:tcBorders>
            <w:vAlign w:val="center"/>
          </w:tcPr>
          <w:p w14:paraId="2A3355EB" w14:textId="23353530" w:rsidR="00031433" w:rsidRPr="00031433" w:rsidRDefault="00031433" w:rsidP="00031433">
            <w:pPr>
              <w:spacing w:after="0" w:line="240" w:lineRule="auto"/>
              <w:ind w:firstLineChars="300" w:firstLine="660"/>
              <w:rPr>
                <w:rFonts w:ascii="Arial" w:hAnsi="Arial" w:cs="Arial"/>
                <w:color w:val="000000"/>
                <w:lang w:val="ca-ES" w:eastAsia="ca-ES"/>
              </w:rPr>
            </w:pPr>
          </w:p>
        </w:tc>
      </w:tr>
      <w:tr w:rsidR="00A4303D" w:rsidRPr="00031433" w14:paraId="015F61BD" w14:textId="77777777" w:rsidTr="00716C41">
        <w:trPr>
          <w:trHeight w:val="585"/>
        </w:trPr>
        <w:tc>
          <w:tcPr>
            <w:tcW w:w="7787" w:type="dxa"/>
            <w:tcBorders>
              <w:top w:val="nil"/>
              <w:left w:val="single" w:sz="8" w:space="0" w:color="auto"/>
              <w:bottom w:val="single" w:sz="8" w:space="0" w:color="auto"/>
              <w:right w:val="single" w:sz="8" w:space="0" w:color="auto"/>
            </w:tcBorders>
            <w:vAlign w:val="center"/>
            <w:hideMark/>
          </w:tcPr>
          <w:p w14:paraId="0E31950C" w14:textId="0982A990" w:rsidR="00031433" w:rsidRPr="00031433" w:rsidRDefault="00031433" w:rsidP="00031433">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lastRenderedPageBreak/>
              <w:t xml:space="preserve">· Dedicació del tècnic auxiliar: part proporcional imputable </w:t>
            </w:r>
          </w:p>
        </w:tc>
        <w:tc>
          <w:tcPr>
            <w:tcW w:w="1984" w:type="dxa"/>
            <w:tcBorders>
              <w:top w:val="nil"/>
              <w:left w:val="nil"/>
              <w:bottom w:val="single" w:sz="8" w:space="0" w:color="auto"/>
              <w:right w:val="single" w:sz="8" w:space="0" w:color="auto"/>
            </w:tcBorders>
            <w:vAlign w:val="center"/>
          </w:tcPr>
          <w:p w14:paraId="1F2FA1D0" w14:textId="4B463B7E" w:rsidR="00031433" w:rsidRPr="00031433" w:rsidRDefault="00031433" w:rsidP="00031433">
            <w:pPr>
              <w:spacing w:after="0" w:line="240" w:lineRule="auto"/>
              <w:ind w:firstLineChars="300" w:firstLine="660"/>
              <w:rPr>
                <w:rFonts w:ascii="Arial" w:hAnsi="Arial" w:cs="Arial"/>
                <w:color w:val="000000"/>
                <w:lang w:val="ca-ES" w:eastAsia="ca-ES"/>
              </w:rPr>
            </w:pPr>
          </w:p>
        </w:tc>
      </w:tr>
      <w:tr w:rsidR="00031433" w:rsidRPr="00031433" w14:paraId="2BD7B2AC"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D9E1F2"/>
            <w:vAlign w:val="center"/>
            <w:hideMark/>
          </w:tcPr>
          <w:p w14:paraId="4335337A" w14:textId="732E853F" w:rsidR="00031433" w:rsidRPr="00031433" w:rsidRDefault="00031433" w:rsidP="00031433">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Altres (% costos control qualitat,% campanyes publicitat anual</w:t>
            </w:r>
            <w:r w:rsidR="00A4303D">
              <w:rPr>
                <w:rFonts w:ascii="Arial" w:hAnsi="Arial" w:cs="Arial"/>
                <w:color w:val="000000"/>
                <w:lang w:val="ca-ES" w:eastAsia="ca-ES"/>
              </w:rPr>
              <w:t>,...</w:t>
            </w:r>
            <w:r w:rsidRPr="00031433">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shd w:val="clear" w:color="000000" w:fill="D9E1F2"/>
            <w:vAlign w:val="center"/>
          </w:tcPr>
          <w:p w14:paraId="6B04A26A" w14:textId="60652E6F" w:rsidR="00031433" w:rsidRPr="00031433" w:rsidRDefault="00031433" w:rsidP="00031433">
            <w:pPr>
              <w:spacing w:after="0" w:line="240" w:lineRule="auto"/>
              <w:ind w:firstLineChars="100" w:firstLine="220"/>
              <w:rPr>
                <w:rFonts w:ascii="Arial" w:hAnsi="Arial" w:cs="Arial"/>
                <w:color w:val="000000"/>
                <w:lang w:val="ca-ES" w:eastAsia="ca-ES"/>
              </w:rPr>
            </w:pPr>
          </w:p>
        </w:tc>
      </w:tr>
      <w:tr w:rsidR="00031433" w:rsidRPr="00031433" w14:paraId="032889E1" w14:textId="77777777" w:rsidTr="00716C41">
        <w:trPr>
          <w:trHeight w:val="315"/>
        </w:trPr>
        <w:tc>
          <w:tcPr>
            <w:tcW w:w="7787" w:type="dxa"/>
            <w:tcBorders>
              <w:top w:val="nil"/>
              <w:left w:val="single" w:sz="8" w:space="0" w:color="auto"/>
              <w:bottom w:val="single" w:sz="8" w:space="0" w:color="auto"/>
              <w:right w:val="single" w:sz="8" w:space="0" w:color="auto"/>
            </w:tcBorders>
            <w:shd w:val="clear" w:color="000000" w:fill="B4C6E7"/>
            <w:vAlign w:val="center"/>
            <w:hideMark/>
          </w:tcPr>
          <w:p w14:paraId="0CEE3532" w14:textId="2D23181F" w:rsidR="00031433" w:rsidRPr="00031433" w:rsidRDefault="00031433" w:rsidP="00031433">
            <w:pPr>
              <w:spacing w:after="0" w:line="240" w:lineRule="auto"/>
              <w:ind w:firstLineChars="100" w:firstLine="221"/>
              <w:rPr>
                <w:rFonts w:ascii="Arial" w:hAnsi="Arial" w:cs="Arial"/>
                <w:b/>
                <w:bCs/>
                <w:lang w:val="ca-ES" w:eastAsia="ca-ES"/>
              </w:rPr>
            </w:pPr>
            <w:r w:rsidRPr="00031433">
              <w:rPr>
                <w:rFonts w:ascii="Arial" w:hAnsi="Arial" w:cs="Arial"/>
                <w:b/>
                <w:bCs/>
                <w:lang w:val="ca-ES" w:eastAsia="ca-ES"/>
              </w:rPr>
              <w:t>T</w:t>
            </w:r>
            <w:r w:rsidR="00620EDE">
              <w:rPr>
                <w:rFonts w:ascii="Arial" w:hAnsi="Arial" w:cs="Arial"/>
                <w:b/>
                <w:bCs/>
                <w:lang w:val="ca-ES" w:eastAsia="ca-ES"/>
              </w:rPr>
              <w:t>OTAL COSTOS INDIRECTES DE RECOLLIDA</w:t>
            </w:r>
          </w:p>
        </w:tc>
        <w:tc>
          <w:tcPr>
            <w:tcW w:w="1984" w:type="dxa"/>
            <w:tcBorders>
              <w:top w:val="nil"/>
              <w:left w:val="nil"/>
              <w:bottom w:val="single" w:sz="8" w:space="0" w:color="auto"/>
              <w:right w:val="single" w:sz="8" w:space="0" w:color="auto"/>
            </w:tcBorders>
            <w:shd w:val="clear" w:color="000000" w:fill="B4C6E7"/>
            <w:vAlign w:val="center"/>
          </w:tcPr>
          <w:p w14:paraId="297B884C" w14:textId="24B3341D" w:rsidR="00031433" w:rsidRPr="00031433" w:rsidRDefault="00031433" w:rsidP="00031433">
            <w:pPr>
              <w:spacing w:after="0" w:line="240" w:lineRule="auto"/>
              <w:ind w:firstLineChars="100" w:firstLine="221"/>
              <w:rPr>
                <w:rFonts w:ascii="Arial" w:hAnsi="Arial" w:cs="Arial"/>
                <w:b/>
                <w:bCs/>
                <w:lang w:val="ca-ES" w:eastAsia="ca-ES"/>
              </w:rPr>
            </w:pPr>
          </w:p>
        </w:tc>
      </w:tr>
      <w:tr w:rsidR="00A4303D" w:rsidRPr="00031433" w14:paraId="2B501B3C" w14:textId="77777777" w:rsidTr="00716C41">
        <w:trPr>
          <w:trHeight w:val="315"/>
        </w:trPr>
        <w:tc>
          <w:tcPr>
            <w:tcW w:w="7787" w:type="dxa"/>
            <w:tcBorders>
              <w:top w:val="nil"/>
              <w:left w:val="nil"/>
              <w:bottom w:val="nil"/>
              <w:right w:val="nil"/>
            </w:tcBorders>
            <w:noWrap/>
            <w:vAlign w:val="bottom"/>
            <w:hideMark/>
          </w:tcPr>
          <w:p w14:paraId="453E2E0B" w14:textId="77777777" w:rsidR="00031433" w:rsidRPr="00031433" w:rsidRDefault="00031433" w:rsidP="00031433">
            <w:pPr>
              <w:spacing w:after="0" w:line="240" w:lineRule="auto"/>
              <w:ind w:firstLineChars="100" w:firstLine="221"/>
              <w:rPr>
                <w:rFonts w:ascii="Arial" w:hAnsi="Arial" w:cs="Arial"/>
                <w:b/>
                <w:bCs/>
                <w:lang w:val="ca-ES" w:eastAsia="ca-ES"/>
              </w:rPr>
            </w:pPr>
          </w:p>
        </w:tc>
        <w:tc>
          <w:tcPr>
            <w:tcW w:w="1984" w:type="dxa"/>
            <w:tcBorders>
              <w:top w:val="nil"/>
              <w:left w:val="nil"/>
              <w:bottom w:val="nil"/>
              <w:right w:val="nil"/>
            </w:tcBorders>
            <w:noWrap/>
            <w:vAlign w:val="bottom"/>
          </w:tcPr>
          <w:p w14:paraId="7D792367" w14:textId="77777777" w:rsidR="00031433" w:rsidRPr="00031433" w:rsidRDefault="00031433" w:rsidP="00031433">
            <w:pPr>
              <w:spacing w:after="0" w:line="240" w:lineRule="auto"/>
              <w:rPr>
                <w:rFonts w:ascii="Times New Roman" w:hAnsi="Times New Roman"/>
                <w:sz w:val="20"/>
                <w:szCs w:val="20"/>
                <w:lang w:val="ca-ES" w:eastAsia="ca-ES"/>
              </w:rPr>
            </w:pPr>
          </w:p>
        </w:tc>
      </w:tr>
      <w:tr w:rsidR="00031433" w:rsidRPr="004720EB" w14:paraId="0EEDFFC7" w14:textId="77777777" w:rsidTr="00716C41">
        <w:trPr>
          <w:trHeight w:val="315"/>
        </w:trPr>
        <w:tc>
          <w:tcPr>
            <w:tcW w:w="7787" w:type="dxa"/>
            <w:tcBorders>
              <w:top w:val="single" w:sz="8" w:space="0" w:color="auto"/>
              <w:left w:val="single" w:sz="8" w:space="0" w:color="auto"/>
              <w:bottom w:val="single" w:sz="8" w:space="0" w:color="auto"/>
              <w:right w:val="nil"/>
            </w:tcBorders>
            <w:shd w:val="clear" w:color="auto" w:fill="95B3D7" w:themeFill="accent1" w:themeFillTint="99"/>
            <w:vAlign w:val="center"/>
            <w:hideMark/>
          </w:tcPr>
          <w:p w14:paraId="3B31872B" w14:textId="4A60AB0F" w:rsidR="00031433" w:rsidRPr="004720EB" w:rsidRDefault="00031433" w:rsidP="004720EB">
            <w:pPr>
              <w:spacing w:after="0" w:line="240" w:lineRule="auto"/>
              <w:rPr>
                <w:rFonts w:ascii="Arial" w:hAnsi="Arial" w:cs="Arial"/>
                <w:b/>
                <w:bCs/>
                <w:color w:val="000000"/>
                <w:lang w:val="ca-ES" w:eastAsia="ca-ES"/>
              </w:rPr>
            </w:pPr>
            <w:r w:rsidRPr="004720EB">
              <w:rPr>
                <w:rFonts w:ascii="Arial" w:hAnsi="Arial" w:cs="Arial"/>
                <w:b/>
                <w:bCs/>
                <w:color w:val="000000"/>
                <w:lang w:val="ca-ES" w:eastAsia="ca-ES"/>
              </w:rPr>
              <w:t>T</w:t>
            </w:r>
            <w:r w:rsidR="006A0F3D">
              <w:rPr>
                <w:rFonts w:ascii="Arial" w:hAnsi="Arial" w:cs="Arial"/>
                <w:b/>
                <w:bCs/>
                <w:color w:val="000000"/>
                <w:lang w:val="ca-ES" w:eastAsia="ca-ES"/>
              </w:rPr>
              <w:t xml:space="preserve">OTAL COSTOS BRUTS RECOLLIDA </w:t>
            </w:r>
          </w:p>
        </w:tc>
        <w:tc>
          <w:tcPr>
            <w:tcW w:w="1984" w:type="dxa"/>
            <w:tcBorders>
              <w:top w:val="single" w:sz="8" w:space="0" w:color="auto"/>
              <w:left w:val="single" w:sz="8" w:space="0" w:color="auto"/>
              <w:bottom w:val="single" w:sz="8" w:space="0" w:color="auto"/>
              <w:right w:val="nil"/>
            </w:tcBorders>
            <w:shd w:val="clear" w:color="auto" w:fill="8DB3E2" w:themeFill="text2" w:themeFillTint="66"/>
            <w:vAlign w:val="center"/>
          </w:tcPr>
          <w:p w14:paraId="761B4333" w14:textId="09E30392" w:rsidR="00031433" w:rsidRPr="004720EB" w:rsidRDefault="00031433" w:rsidP="004720EB">
            <w:pPr>
              <w:spacing w:after="0" w:line="240" w:lineRule="auto"/>
              <w:rPr>
                <w:rFonts w:ascii="Arial" w:hAnsi="Arial" w:cs="Arial"/>
                <w:b/>
                <w:bCs/>
                <w:color w:val="000000"/>
                <w:lang w:val="ca-ES" w:eastAsia="ca-ES"/>
              </w:rPr>
            </w:pPr>
          </w:p>
        </w:tc>
      </w:tr>
    </w:tbl>
    <w:p w14:paraId="01D3E274" w14:textId="0DA93B4D" w:rsidR="00FC7821" w:rsidRDefault="00654C07" w:rsidP="00EF06B2">
      <w:pPr>
        <w:pStyle w:val="Llistaambpics2"/>
        <w:numPr>
          <w:ilvl w:val="0"/>
          <w:numId w:val="0"/>
        </w:numPr>
        <w:spacing w:before="120" w:after="120"/>
        <w:ind w:left="283"/>
        <w:jc w:val="both"/>
        <w:rPr>
          <w:rFonts w:ascii="Arial" w:hAnsi="Arial" w:cs="Arial"/>
          <w:i/>
          <w:sz w:val="22"/>
          <w:szCs w:val="22"/>
          <w:lang w:val="ca-ES"/>
        </w:rPr>
      </w:pPr>
      <w:r>
        <w:rPr>
          <w:rFonts w:ascii="Arial" w:hAnsi="Arial" w:cs="Arial"/>
          <w:i/>
          <w:sz w:val="22"/>
          <w:szCs w:val="22"/>
          <w:lang w:val="ca-ES"/>
        </w:rPr>
        <w:t>*Din</w:t>
      </w:r>
      <w:r w:rsidR="00FC7821">
        <w:rPr>
          <w:rFonts w:ascii="Arial" w:hAnsi="Arial" w:cs="Arial"/>
          <w:i/>
          <w:sz w:val="22"/>
          <w:szCs w:val="22"/>
          <w:lang w:val="ca-ES"/>
        </w:rPr>
        <w:t xml:space="preserve">tre de l’apartat de Tributs es contemplarà </w:t>
      </w:r>
      <w:r w:rsidR="00F5282E">
        <w:rPr>
          <w:rFonts w:ascii="Arial" w:hAnsi="Arial" w:cs="Arial"/>
          <w:i/>
          <w:sz w:val="22"/>
          <w:szCs w:val="22"/>
          <w:lang w:val="ca-ES"/>
        </w:rPr>
        <w:t>l’IVA suportat en tant en quant no sigui repercutible a tercers.</w:t>
      </w:r>
    </w:p>
    <w:p w14:paraId="718BD54C" w14:textId="0C19A5D9" w:rsidR="00420F16" w:rsidRDefault="00420F16" w:rsidP="00EF06B2">
      <w:pPr>
        <w:pStyle w:val="Llistaambpics2"/>
        <w:numPr>
          <w:ilvl w:val="0"/>
          <w:numId w:val="0"/>
        </w:numPr>
        <w:spacing w:before="120" w:after="120"/>
        <w:ind w:left="567" w:hanging="284"/>
        <w:jc w:val="both"/>
        <w:rPr>
          <w:rFonts w:ascii="Arial" w:hAnsi="Arial" w:cs="Arial"/>
          <w:i/>
          <w:sz w:val="22"/>
          <w:szCs w:val="22"/>
          <w:lang w:val="ca-ES"/>
        </w:rPr>
      </w:pPr>
      <w:r>
        <w:rPr>
          <w:rFonts w:ascii="Arial" w:hAnsi="Arial" w:cs="Arial"/>
          <w:i/>
          <w:sz w:val="22"/>
          <w:szCs w:val="22"/>
          <w:lang w:val="ca-ES"/>
        </w:rPr>
        <w:t>*</w:t>
      </w:r>
      <w:r w:rsidR="00A4303D">
        <w:rPr>
          <w:rFonts w:ascii="Arial" w:hAnsi="Arial" w:cs="Arial"/>
          <w:i/>
          <w:sz w:val="22"/>
          <w:szCs w:val="22"/>
          <w:lang w:val="ca-ES"/>
        </w:rPr>
        <w:t>*</w:t>
      </w:r>
      <w:r>
        <w:rPr>
          <w:rFonts w:ascii="Arial" w:hAnsi="Arial" w:cs="Arial"/>
          <w:i/>
          <w:sz w:val="22"/>
          <w:szCs w:val="22"/>
          <w:lang w:val="ca-ES"/>
        </w:rPr>
        <w:t xml:space="preserve"> Quant als costos indirectes de personal, s’estima que la dedicació es situa en el .....%</w:t>
      </w:r>
    </w:p>
    <w:tbl>
      <w:tblPr>
        <w:tblW w:w="9062" w:type="dxa"/>
        <w:tblCellMar>
          <w:left w:w="70" w:type="dxa"/>
          <w:right w:w="70" w:type="dxa"/>
        </w:tblCellMar>
        <w:tblLook w:val="04A0" w:firstRow="1" w:lastRow="0" w:firstColumn="1" w:lastColumn="0" w:noHBand="0" w:noVBand="1"/>
      </w:tblPr>
      <w:tblGrid>
        <w:gridCol w:w="7078"/>
        <w:gridCol w:w="1984"/>
      </w:tblGrid>
      <w:tr w:rsidR="00A4303D" w:rsidRPr="00654C07" w14:paraId="3088E0F6" w14:textId="77777777" w:rsidTr="00FE1086">
        <w:trPr>
          <w:trHeight w:val="615"/>
        </w:trPr>
        <w:tc>
          <w:tcPr>
            <w:tcW w:w="7078" w:type="dxa"/>
            <w:tcBorders>
              <w:top w:val="single" w:sz="8" w:space="0" w:color="auto"/>
              <w:left w:val="single" w:sz="8" w:space="0" w:color="auto"/>
              <w:bottom w:val="single" w:sz="8" w:space="0" w:color="auto"/>
              <w:right w:val="single" w:sz="8" w:space="0" w:color="auto"/>
            </w:tcBorders>
            <w:vAlign w:val="center"/>
            <w:hideMark/>
          </w:tcPr>
          <w:p w14:paraId="02C39C81" w14:textId="0862A9C9" w:rsidR="00654C07" w:rsidRPr="00654C07" w:rsidRDefault="00654C07" w:rsidP="00654C07">
            <w:pPr>
              <w:spacing w:after="0" w:line="240" w:lineRule="auto"/>
              <w:rPr>
                <w:rFonts w:ascii="Arial" w:hAnsi="Arial" w:cs="Arial"/>
                <w:b/>
                <w:bCs/>
                <w:color w:val="000000"/>
                <w:lang w:val="ca-ES" w:eastAsia="ca-ES"/>
              </w:rPr>
            </w:pPr>
            <w:bookmarkStart w:id="3" w:name="_Hlk200016197"/>
            <w:bookmarkEnd w:id="1"/>
            <w:bookmarkEnd w:id="2"/>
            <w:r w:rsidRPr="00654C07">
              <w:rPr>
                <w:rFonts w:ascii="Arial" w:hAnsi="Arial" w:cs="Arial"/>
                <w:b/>
                <w:bCs/>
                <w:color w:val="000000"/>
                <w:lang w:val="ca-ES" w:eastAsia="ca-ES"/>
              </w:rPr>
              <w:t xml:space="preserve">Costos </w:t>
            </w:r>
            <w:r>
              <w:rPr>
                <w:rFonts w:ascii="Arial" w:hAnsi="Arial" w:cs="Arial"/>
                <w:b/>
                <w:bCs/>
                <w:color w:val="000000"/>
                <w:lang w:val="ca-ES" w:eastAsia="ca-ES"/>
              </w:rPr>
              <w:t xml:space="preserve">de tractament </w:t>
            </w:r>
            <w:r w:rsidRPr="00654C07">
              <w:rPr>
                <w:rFonts w:ascii="Arial" w:hAnsi="Arial" w:cs="Arial"/>
                <w:b/>
                <w:bCs/>
                <w:color w:val="000000"/>
                <w:lang w:val="ca-ES" w:eastAsia="ca-ES"/>
              </w:rPr>
              <w:t>segons conceptes</w:t>
            </w:r>
          </w:p>
        </w:tc>
        <w:tc>
          <w:tcPr>
            <w:tcW w:w="1984" w:type="dxa"/>
            <w:tcBorders>
              <w:top w:val="single" w:sz="8" w:space="0" w:color="auto"/>
              <w:left w:val="nil"/>
              <w:bottom w:val="single" w:sz="8" w:space="0" w:color="auto"/>
              <w:right w:val="single" w:sz="8" w:space="0" w:color="auto"/>
            </w:tcBorders>
            <w:vAlign w:val="center"/>
            <w:hideMark/>
          </w:tcPr>
          <w:p w14:paraId="2557B35E" w14:textId="3AD907EF" w:rsidR="00654C07" w:rsidRPr="00654C07" w:rsidRDefault="00654C07" w:rsidP="00654C07">
            <w:pPr>
              <w:spacing w:after="0" w:line="240" w:lineRule="auto"/>
              <w:jc w:val="right"/>
              <w:rPr>
                <w:rFonts w:ascii="Arial" w:hAnsi="Arial" w:cs="Arial"/>
                <w:b/>
                <w:bCs/>
                <w:color w:val="000000"/>
                <w:lang w:val="ca-ES" w:eastAsia="ca-ES"/>
              </w:rPr>
            </w:pPr>
            <w:r w:rsidRPr="00C05082">
              <w:rPr>
                <w:rFonts w:ascii="Arial" w:hAnsi="Arial" w:cs="Arial"/>
                <w:b/>
              </w:rPr>
              <w:t>Cost estimat pe</w:t>
            </w:r>
            <w:r>
              <w:rPr>
                <w:rFonts w:ascii="Arial" w:hAnsi="Arial" w:cs="Arial"/>
                <w:b/>
              </w:rPr>
              <w:t>r a l’exercici .....</w:t>
            </w:r>
            <w:r w:rsidRPr="00C05082">
              <w:rPr>
                <w:rFonts w:ascii="Arial" w:hAnsi="Arial" w:cs="Arial"/>
                <w:b/>
              </w:rPr>
              <w:t xml:space="preserve"> (€)</w:t>
            </w:r>
          </w:p>
        </w:tc>
      </w:tr>
      <w:tr w:rsidR="00A4303D" w:rsidRPr="00654C07" w14:paraId="2D23975D" w14:textId="77777777" w:rsidTr="00FE1086">
        <w:trPr>
          <w:trHeight w:val="315"/>
        </w:trPr>
        <w:tc>
          <w:tcPr>
            <w:tcW w:w="7078" w:type="dxa"/>
            <w:tcBorders>
              <w:top w:val="nil"/>
              <w:left w:val="single" w:sz="8" w:space="0" w:color="auto"/>
              <w:bottom w:val="single" w:sz="8" w:space="0" w:color="auto"/>
              <w:right w:val="single" w:sz="8" w:space="0" w:color="auto"/>
            </w:tcBorders>
            <w:vAlign w:val="center"/>
            <w:hideMark/>
          </w:tcPr>
          <w:p w14:paraId="0E2B169C" w14:textId="77777777" w:rsidR="00654C07" w:rsidRPr="00654C07" w:rsidRDefault="00654C07" w:rsidP="00654C07">
            <w:pPr>
              <w:spacing w:after="0" w:line="240" w:lineRule="auto"/>
              <w:ind w:firstLineChars="100" w:firstLine="221"/>
              <w:rPr>
                <w:rFonts w:ascii="Arial" w:hAnsi="Arial" w:cs="Arial"/>
                <w:b/>
                <w:bCs/>
                <w:color w:val="000000"/>
                <w:lang w:val="ca-ES" w:eastAsia="ca-ES"/>
              </w:rPr>
            </w:pPr>
            <w:r w:rsidRPr="00654C07">
              <w:rPr>
                <w:rFonts w:ascii="Arial" w:hAnsi="Arial" w:cs="Arial"/>
                <w:b/>
                <w:bCs/>
                <w:color w:val="000000"/>
                <w:lang w:val="ca-ES" w:eastAsia="ca-ES"/>
              </w:rPr>
              <w:t>B.1) Costos directes de tractament</w:t>
            </w:r>
          </w:p>
        </w:tc>
        <w:tc>
          <w:tcPr>
            <w:tcW w:w="1984" w:type="dxa"/>
            <w:tcBorders>
              <w:top w:val="nil"/>
              <w:left w:val="nil"/>
              <w:bottom w:val="single" w:sz="8" w:space="0" w:color="auto"/>
              <w:right w:val="single" w:sz="8" w:space="0" w:color="auto"/>
            </w:tcBorders>
            <w:vAlign w:val="center"/>
          </w:tcPr>
          <w:p w14:paraId="260F1EF6" w14:textId="530D34D9" w:rsidR="00654C07" w:rsidRPr="00654C07" w:rsidRDefault="00654C07" w:rsidP="00654C07">
            <w:pPr>
              <w:spacing w:after="0" w:line="240" w:lineRule="auto"/>
              <w:ind w:firstLineChars="100" w:firstLine="221"/>
              <w:rPr>
                <w:rFonts w:ascii="Arial" w:hAnsi="Arial" w:cs="Arial"/>
                <w:b/>
                <w:bCs/>
                <w:color w:val="000000"/>
                <w:lang w:val="ca-ES" w:eastAsia="ca-ES"/>
              </w:rPr>
            </w:pPr>
          </w:p>
        </w:tc>
      </w:tr>
      <w:tr w:rsidR="00A4303D" w:rsidRPr="00654C07" w14:paraId="181F45D3" w14:textId="77777777" w:rsidTr="008C604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49729603" w14:textId="77777777" w:rsidR="00654C07" w:rsidRPr="00654C07" w:rsidRDefault="00654C07" w:rsidP="00654C07">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orgànica</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4BF1D904" w14:textId="3CB14ECF" w:rsidR="00654C07" w:rsidRPr="00654C07" w:rsidRDefault="00654C07" w:rsidP="00654C07">
            <w:pPr>
              <w:spacing w:after="0" w:line="240" w:lineRule="auto"/>
              <w:ind w:firstLineChars="100" w:firstLine="220"/>
              <w:rPr>
                <w:rFonts w:ascii="Arial" w:hAnsi="Arial" w:cs="Arial"/>
                <w:color w:val="000000"/>
                <w:lang w:val="ca-ES" w:eastAsia="ca-ES"/>
              </w:rPr>
            </w:pPr>
          </w:p>
        </w:tc>
      </w:tr>
      <w:tr w:rsidR="00A4303D" w:rsidRPr="00654C07" w14:paraId="6C3EE660" w14:textId="77777777" w:rsidTr="008C604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02C65B31" w14:textId="77777777" w:rsidR="00654C07" w:rsidRPr="00654C07" w:rsidRDefault="00654C07" w:rsidP="00654C07">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envasos</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0EA5085F" w14:textId="79293D34" w:rsidR="00654C07" w:rsidRPr="00654C07" w:rsidRDefault="00654C07" w:rsidP="00654C07">
            <w:pPr>
              <w:spacing w:after="0" w:line="240" w:lineRule="auto"/>
              <w:ind w:firstLineChars="100" w:firstLine="220"/>
              <w:rPr>
                <w:rFonts w:ascii="Arial" w:hAnsi="Arial" w:cs="Arial"/>
                <w:color w:val="000000"/>
                <w:lang w:val="ca-ES" w:eastAsia="ca-ES"/>
              </w:rPr>
            </w:pPr>
          </w:p>
        </w:tc>
      </w:tr>
      <w:tr w:rsidR="00A4303D" w:rsidRPr="00654C07" w14:paraId="255C1EC7" w14:textId="77777777" w:rsidTr="008C604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4418D4C1" w14:textId="77777777" w:rsidR="00654C07" w:rsidRPr="00654C07" w:rsidRDefault="00654C07" w:rsidP="00654C07">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paper i cartró</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07A6CEE7" w14:textId="3E1DE435" w:rsidR="00654C07" w:rsidRPr="00654C07" w:rsidRDefault="00654C07" w:rsidP="00654C07">
            <w:pPr>
              <w:spacing w:after="0" w:line="240" w:lineRule="auto"/>
              <w:ind w:firstLineChars="100" w:firstLine="220"/>
              <w:rPr>
                <w:rFonts w:ascii="Arial" w:hAnsi="Arial" w:cs="Arial"/>
                <w:color w:val="000000"/>
                <w:lang w:val="ca-ES" w:eastAsia="ca-ES"/>
              </w:rPr>
            </w:pPr>
          </w:p>
        </w:tc>
      </w:tr>
      <w:tr w:rsidR="00A4303D" w:rsidRPr="00654C07" w14:paraId="48B7E141" w14:textId="77777777" w:rsidTr="008C604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5A158E3C" w14:textId="77777777" w:rsidR="00654C07" w:rsidRPr="00654C07" w:rsidRDefault="00654C07" w:rsidP="00654C07">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w:t>
            </w:r>
            <w:proofErr w:type="spellStart"/>
            <w:r w:rsidRPr="00654C07">
              <w:rPr>
                <w:rFonts w:ascii="Arial" w:hAnsi="Arial" w:cs="Arial"/>
                <w:color w:val="000000"/>
                <w:lang w:val="ca-ES" w:eastAsia="ca-ES"/>
              </w:rPr>
              <w:t>multiproducte</w:t>
            </w:r>
            <w:proofErr w:type="spellEnd"/>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07FE7AC1" w14:textId="1BC8A9E3" w:rsidR="00654C07" w:rsidRPr="00654C07" w:rsidRDefault="00654C07" w:rsidP="00654C07">
            <w:pPr>
              <w:spacing w:after="0" w:line="240" w:lineRule="auto"/>
              <w:ind w:firstLineChars="100" w:firstLine="220"/>
              <w:rPr>
                <w:rFonts w:ascii="Arial" w:hAnsi="Arial" w:cs="Arial"/>
                <w:color w:val="000000"/>
                <w:lang w:val="ca-ES" w:eastAsia="ca-ES"/>
              </w:rPr>
            </w:pPr>
          </w:p>
        </w:tc>
      </w:tr>
      <w:tr w:rsidR="00A4303D" w:rsidRPr="00654C07" w14:paraId="5AFB9F58" w14:textId="77777777" w:rsidTr="008C604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51495BB8" w14:textId="77777777" w:rsidR="00654C07" w:rsidRPr="00654C07" w:rsidRDefault="00654C07" w:rsidP="00654C07">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vidre</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06508B46" w14:textId="7C2A1AC4" w:rsidR="00654C07" w:rsidRPr="00654C07" w:rsidRDefault="00654C07" w:rsidP="00654C07">
            <w:pPr>
              <w:spacing w:after="0" w:line="240" w:lineRule="auto"/>
              <w:ind w:firstLineChars="100" w:firstLine="220"/>
              <w:rPr>
                <w:rFonts w:ascii="Arial" w:hAnsi="Arial" w:cs="Arial"/>
                <w:color w:val="000000"/>
                <w:lang w:val="ca-ES" w:eastAsia="ca-ES"/>
              </w:rPr>
            </w:pPr>
          </w:p>
        </w:tc>
      </w:tr>
      <w:tr w:rsidR="00A4303D" w:rsidRPr="00654C07" w14:paraId="41DBAE53" w14:textId="77777777" w:rsidTr="008C604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021CE58A" w14:textId="77777777" w:rsidR="00654C07" w:rsidRPr="00654C07" w:rsidRDefault="00654C07" w:rsidP="00654C07">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tèxtil</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299E8832" w14:textId="7651BEF8" w:rsidR="00654C07" w:rsidRPr="00654C07" w:rsidRDefault="00654C07" w:rsidP="00654C07">
            <w:pPr>
              <w:spacing w:after="0" w:line="240" w:lineRule="auto"/>
              <w:ind w:firstLineChars="100" w:firstLine="220"/>
              <w:rPr>
                <w:rFonts w:ascii="Arial" w:hAnsi="Arial" w:cs="Arial"/>
                <w:color w:val="000000"/>
                <w:lang w:val="ca-ES" w:eastAsia="ca-ES"/>
              </w:rPr>
            </w:pPr>
          </w:p>
        </w:tc>
      </w:tr>
      <w:tr w:rsidR="00A4303D" w:rsidRPr="00654C07" w14:paraId="4E62D033" w14:textId="77777777" w:rsidTr="008C604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23BB6D90" w14:textId="77777777" w:rsidR="00654C07" w:rsidRPr="00654C07" w:rsidRDefault="00654C07" w:rsidP="00654C07">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altres selectives</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6866E4C2" w14:textId="39183458" w:rsidR="00654C07" w:rsidRPr="00654C07" w:rsidRDefault="00654C07" w:rsidP="00654C07">
            <w:pPr>
              <w:spacing w:after="0" w:line="240" w:lineRule="auto"/>
              <w:ind w:firstLineChars="100" w:firstLine="220"/>
              <w:rPr>
                <w:rFonts w:ascii="Arial" w:hAnsi="Arial" w:cs="Arial"/>
                <w:color w:val="000000"/>
                <w:lang w:val="ca-ES" w:eastAsia="ca-ES"/>
              </w:rPr>
            </w:pPr>
          </w:p>
        </w:tc>
      </w:tr>
      <w:tr w:rsidR="00A4303D" w:rsidRPr="00654C07" w14:paraId="0E4FB02C" w14:textId="77777777" w:rsidTr="00564E4E">
        <w:trPr>
          <w:trHeight w:val="870"/>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3FDA19AE" w14:textId="69400E13" w:rsidR="00654C07" w:rsidRPr="00654C07" w:rsidRDefault="00654C07" w:rsidP="00FE1086">
            <w:pPr>
              <w:spacing w:after="0" w:line="240" w:lineRule="auto"/>
              <w:ind w:leftChars="156" w:left="343"/>
              <w:rPr>
                <w:rFonts w:ascii="Arial" w:hAnsi="Arial" w:cs="Arial"/>
                <w:color w:val="000000"/>
                <w:lang w:val="ca-ES" w:eastAsia="ca-ES"/>
              </w:rPr>
            </w:pPr>
            <w:bookmarkStart w:id="4" w:name="_Hlk200828537"/>
            <w:r w:rsidRPr="00654C07">
              <w:rPr>
                <w:rFonts w:ascii="Arial" w:hAnsi="Arial" w:cs="Arial"/>
                <w:color w:val="000000"/>
                <w:lang w:val="ca-ES" w:eastAsia="ca-ES"/>
              </w:rPr>
              <w:t xml:space="preserve">- Cost tractament fracció resta </w:t>
            </w:r>
            <w:r w:rsidRPr="008C604B">
              <w:rPr>
                <w:rFonts w:ascii="Arial" w:hAnsi="Arial" w:cs="Arial"/>
                <w:lang w:val="ca-ES" w:eastAsia="ca-ES"/>
              </w:rPr>
              <w:t xml:space="preserve">(si no es té desglossat, incloure aquí l'Impost sobre </w:t>
            </w:r>
            <w:bookmarkStart w:id="5" w:name="_Hlk200828567"/>
            <w:r w:rsidR="008C604B" w:rsidRPr="008C604B">
              <w:rPr>
                <w:rFonts w:ascii="Arial" w:hAnsi="Arial" w:cs="Arial"/>
                <w:lang w:eastAsia="ca-ES"/>
              </w:rPr>
              <w:t>la deposició de residus en dipòsits controlats</w:t>
            </w:r>
            <w:r w:rsidR="008C604B">
              <w:rPr>
                <w:rFonts w:ascii="Arial" w:hAnsi="Arial" w:cs="Arial"/>
                <w:lang w:eastAsia="ca-ES"/>
              </w:rPr>
              <w:t xml:space="preserve">, la incineració i la </w:t>
            </w:r>
            <w:proofErr w:type="spellStart"/>
            <w:r w:rsidR="008C604B">
              <w:rPr>
                <w:rFonts w:ascii="Arial" w:hAnsi="Arial" w:cs="Arial"/>
                <w:lang w:eastAsia="ca-ES"/>
              </w:rPr>
              <w:t>coincineració</w:t>
            </w:r>
            <w:bookmarkEnd w:id="5"/>
            <w:proofErr w:type="spellEnd"/>
            <w:r w:rsidR="008C604B">
              <w:rPr>
                <w:rFonts w:ascii="Arial" w:hAnsi="Arial" w:cs="Arial"/>
                <w:lang w:eastAsia="ca-ES"/>
              </w:rPr>
              <w:t>)</w:t>
            </w:r>
          </w:p>
        </w:tc>
        <w:tc>
          <w:tcPr>
            <w:tcW w:w="1984" w:type="dxa"/>
            <w:tcBorders>
              <w:top w:val="nil"/>
              <w:left w:val="nil"/>
              <w:bottom w:val="single" w:sz="8" w:space="0" w:color="auto"/>
              <w:right w:val="single" w:sz="8" w:space="0" w:color="auto"/>
            </w:tcBorders>
            <w:vAlign w:val="center"/>
          </w:tcPr>
          <w:p w14:paraId="2D180A4B" w14:textId="709CDE5F" w:rsidR="00654C07" w:rsidRPr="00654C07" w:rsidRDefault="00654C07" w:rsidP="00654C07">
            <w:pPr>
              <w:spacing w:after="0" w:line="240" w:lineRule="auto"/>
              <w:ind w:firstLineChars="100" w:firstLine="220"/>
              <w:rPr>
                <w:rFonts w:ascii="Arial" w:hAnsi="Arial" w:cs="Arial"/>
                <w:color w:val="000000"/>
                <w:lang w:val="ca-ES" w:eastAsia="ca-ES"/>
              </w:rPr>
            </w:pPr>
          </w:p>
        </w:tc>
      </w:tr>
      <w:bookmarkEnd w:id="4"/>
      <w:tr w:rsidR="00654C07" w:rsidRPr="00654C07" w14:paraId="72FDC0E6" w14:textId="77777777" w:rsidTr="008C604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2226420E" w14:textId="5CF9970D" w:rsidR="00654C07" w:rsidRPr="00654C07" w:rsidRDefault="00654C07" w:rsidP="00654C07">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Tributs:</w:t>
            </w:r>
          </w:p>
        </w:tc>
        <w:tc>
          <w:tcPr>
            <w:tcW w:w="1984" w:type="dxa"/>
            <w:tcBorders>
              <w:top w:val="nil"/>
              <w:left w:val="nil"/>
              <w:bottom w:val="single" w:sz="8" w:space="0" w:color="auto"/>
              <w:right w:val="single" w:sz="8" w:space="0" w:color="auto"/>
            </w:tcBorders>
            <w:shd w:val="clear" w:color="000000" w:fill="D9E1F2"/>
            <w:vAlign w:val="center"/>
          </w:tcPr>
          <w:p w14:paraId="30C0E429" w14:textId="4D0BCA83" w:rsidR="00654C07" w:rsidRPr="00654C07" w:rsidRDefault="00654C07" w:rsidP="00654C07">
            <w:pPr>
              <w:spacing w:after="0" w:line="240" w:lineRule="auto"/>
              <w:ind w:firstLineChars="100" w:firstLine="220"/>
              <w:rPr>
                <w:rFonts w:ascii="Arial" w:hAnsi="Arial" w:cs="Arial"/>
                <w:color w:val="000000"/>
                <w:lang w:val="ca-ES" w:eastAsia="ca-ES"/>
              </w:rPr>
            </w:pPr>
          </w:p>
        </w:tc>
      </w:tr>
      <w:tr w:rsidR="00A4303D" w:rsidRPr="00654C07" w14:paraId="51C6A903" w14:textId="77777777" w:rsidTr="00FE1086">
        <w:trPr>
          <w:trHeight w:val="315"/>
        </w:trPr>
        <w:tc>
          <w:tcPr>
            <w:tcW w:w="7078" w:type="dxa"/>
            <w:tcBorders>
              <w:top w:val="nil"/>
              <w:left w:val="single" w:sz="8" w:space="0" w:color="auto"/>
              <w:bottom w:val="single" w:sz="8" w:space="0" w:color="auto"/>
              <w:right w:val="single" w:sz="8" w:space="0" w:color="auto"/>
            </w:tcBorders>
            <w:vAlign w:val="center"/>
            <w:hideMark/>
          </w:tcPr>
          <w:p w14:paraId="0BDE26C0" w14:textId="66FEEDE7" w:rsidR="00654C07" w:rsidRPr="00654C07" w:rsidRDefault="00654C07" w:rsidP="00654C07">
            <w:pPr>
              <w:spacing w:after="0" w:line="240" w:lineRule="auto"/>
              <w:ind w:firstLineChars="300" w:firstLine="660"/>
              <w:rPr>
                <w:rFonts w:ascii="Arial" w:hAnsi="Arial" w:cs="Arial"/>
                <w:color w:val="000000"/>
                <w:lang w:val="ca-ES" w:eastAsia="ca-ES"/>
              </w:rPr>
            </w:pPr>
            <w:r w:rsidRPr="00654C07">
              <w:rPr>
                <w:rFonts w:ascii="Arial" w:hAnsi="Arial" w:cs="Arial"/>
                <w:color w:val="000000"/>
                <w:lang w:val="ca-ES" w:eastAsia="ca-ES"/>
              </w:rPr>
              <w:t>IVA (si s'escau)</w:t>
            </w:r>
            <w:r w:rsidR="006E4F22">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vAlign w:val="center"/>
          </w:tcPr>
          <w:p w14:paraId="64815C81" w14:textId="5864E1EC" w:rsidR="00654C07" w:rsidRPr="00654C07" w:rsidRDefault="00654C07" w:rsidP="00654C07">
            <w:pPr>
              <w:spacing w:after="0" w:line="240" w:lineRule="auto"/>
              <w:ind w:firstLineChars="300" w:firstLine="660"/>
              <w:rPr>
                <w:rFonts w:ascii="Arial" w:hAnsi="Arial" w:cs="Arial"/>
                <w:color w:val="000000"/>
                <w:lang w:val="ca-ES" w:eastAsia="ca-ES"/>
              </w:rPr>
            </w:pPr>
          </w:p>
        </w:tc>
      </w:tr>
      <w:tr w:rsidR="00A4303D" w:rsidRPr="00654C07" w14:paraId="0036B7D9" w14:textId="77777777" w:rsidTr="00FE1086">
        <w:trPr>
          <w:trHeight w:val="289"/>
        </w:trPr>
        <w:tc>
          <w:tcPr>
            <w:tcW w:w="7078" w:type="dxa"/>
            <w:tcBorders>
              <w:top w:val="nil"/>
              <w:left w:val="single" w:sz="8" w:space="0" w:color="auto"/>
              <w:bottom w:val="single" w:sz="8" w:space="0" w:color="auto"/>
              <w:right w:val="single" w:sz="8" w:space="0" w:color="auto"/>
            </w:tcBorders>
            <w:vAlign w:val="center"/>
            <w:hideMark/>
          </w:tcPr>
          <w:p w14:paraId="4D4EC45C" w14:textId="77777777" w:rsidR="00654C07" w:rsidRPr="00654C07" w:rsidRDefault="00654C07" w:rsidP="00654C07">
            <w:pPr>
              <w:spacing w:after="0" w:line="240" w:lineRule="auto"/>
              <w:ind w:firstLineChars="300" w:firstLine="660"/>
              <w:rPr>
                <w:rFonts w:ascii="Arial" w:hAnsi="Arial" w:cs="Arial"/>
                <w:color w:val="000000"/>
                <w:lang w:val="ca-ES" w:eastAsia="ca-ES"/>
              </w:rPr>
            </w:pPr>
            <w:r w:rsidRPr="00654C07">
              <w:rPr>
                <w:rFonts w:ascii="Arial" w:hAnsi="Arial" w:cs="Arial"/>
                <w:color w:val="000000"/>
                <w:lang w:val="ca-ES" w:eastAsia="ca-ES"/>
              </w:rPr>
              <w:t>Taxa per prestació del servei de gestió, recaptació tributària</w:t>
            </w:r>
          </w:p>
        </w:tc>
        <w:tc>
          <w:tcPr>
            <w:tcW w:w="1984" w:type="dxa"/>
            <w:tcBorders>
              <w:top w:val="nil"/>
              <w:left w:val="nil"/>
              <w:bottom w:val="single" w:sz="8" w:space="0" w:color="auto"/>
              <w:right w:val="single" w:sz="8" w:space="0" w:color="auto"/>
            </w:tcBorders>
            <w:vAlign w:val="center"/>
          </w:tcPr>
          <w:p w14:paraId="61CFE951" w14:textId="313C0EE0" w:rsidR="00654C07" w:rsidRPr="00654C07" w:rsidRDefault="00654C07" w:rsidP="00654C07">
            <w:pPr>
              <w:spacing w:after="0" w:line="240" w:lineRule="auto"/>
              <w:ind w:firstLineChars="300" w:firstLine="660"/>
              <w:rPr>
                <w:rFonts w:ascii="Arial" w:hAnsi="Arial" w:cs="Arial"/>
                <w:color w:val="000000"/>
                <w:lang w:val="ca-ES" w:eastAsia="ca-ES"/>
              </w:rPr>
            </w:pPr>
          </w:p>
        </w:tc>
      </w:tr>
      <w:tr w:rsidR="00A4303D" w:rsidRPr="00654C07" w14:paraId="29E9CFB7" w14:textId="77777777" w:rsidTr="00FE1086">
        <w:trPr>
          <w:trHeight w:val="615"/>
        </w:trPr>
        <w:tc>
          <w:tcPr>
            <w:tcW w:w="7078" w:type="dxa"/>
            <w:tcBorders>
              <w:top w:val="nil"/>
              <w:left w:val="single" w:sz="8" w:space="0" w:color="auto"/>
              <w:bottom w:val="single" w:sz="8" w:space="0" w:color="auto"/>
              <w:right w:val="single" w:sz="8" w:space="0" w:color="auto"/>
            </w:tcBorders>
            <w:vAlign w:val="center"/>
            <w:hideMark/>
          </w:tcPr>
          <w:p w14:paraId="4E37B721" w14:textId="4A01E7E8" w:rsidR="00654C07" w:rsidRPr="00654C07" w:rsidRDefault="00654C07" w:rsidP="00FE1086">
            <w:pPr>
              <w:spacing w:after="0" w:line="240" w:lineRule="auto"/>
              <w:ind w:leftChars="285" w:left="627" w:firstLine="1"/>
              <w:rPr>
                <w:rFonts w:ascii="Arial" w:hAnsi="Arial" w:cs="Arial"/>
                <w:color w:val="FF0000"/>
                <w:lang w:val="ca-ES" w:eastAsia="ca-ES"/>
              </w:rPr>
            </w:pPr>
            <w:r w:rsidRPr="00FE1086">
              <w:rPr>
                <w:rFonts w:ascii="Arial" w:hAnsi="Arial" w:cs="Arial"/>
                <w:color w:val="000000" w:themeColor="text1"/>
                <w:lang w:val="ca-ES" w:eastAsia="ca-ES"/>
              </w:rPr>
              <w:t xml:space="preserve">Impost sobre </w:t>
            </w:r>
            <w:r w:rsidR="00FE3CBA">
              <w:rPr>
                <w:rFonts w:ascii="Arial" w:hAnsi="Arial" w:cs="Arial"/>
                <w:color w:val="000000" w:themeColor="text1"/>
                <w:lang w:val="ca-ES" w:eastAsia="ca-ES"/>
              </w:rPr>
              <w:t xml:space="preserve">la deposició de residus en dipòsits controlats, la incineració i la </w:t>
            </w:r>
            <w:proofErr w:type="spellStart"/>
            <w:r w:rsidR="00FE3CBA">
              <w:rPr>
                <w:rFonts w:ascii="Arial" w:hAnsi="Arial" w:cs="Arial"/>
                <w:color w:val="000000" w:themeColor="text1"/>
                <w:lang w:val="ca-ES" w:eastAsia="ca-ES"/>
              </w:rPr>
              <w:t>coincineració</w:t>
            </w:r>
            <w:proofErr w:type="spellEnd"/>
          </w:p>
        </w:tc>
        <w:tc>
          <w:tcPr>
            <w:tcW w:w="1984" w:type="dxa"/>
            <w:tcBorders>
              <w:top w:val="nil"/>
              <w:left w:val="nil"/>
              <w:bottom w:val="single" w:sz="8" w:space="0" w:color="auto"/>
              <w:right w:val="single" w:sz="8" w:space="0" w:color="auto"/>
            </w:tcBorders>
            <w:vAlign w:val="center"/>
          </w:tcPr>
          <w:p w14:paraId="4A7948C7" w14:textId="68136FAE" w:rsidR="00654C07" w:rsidRPr="00654C07" w:rsidRDefault="00654C07" w:rsidP="00654C07">
            <w:pPr>
              <w:spacing w:after="0" w:line="240" w:lineRule="auto"/>
              <w:ind w:firstLineChars="300" w:firstLine="660"/>
              <w:rPr>
                <w:rFonts w:ascii="Arial" w:hAnsi="Arial" w:cs="Arial"/>
                <w:color w:val="000000"/>
                <w:lang w:val="ca-ES" w:eastAsia="ca-ES"/>
              </w:rPr>
            </w:pPr>
          </w:p>
        </w:tc>
      </w:tr>
      <w:tr w:rsidR="00654C07" w:rsidRPr="00654C07" w14:paraId="02E8744E" w14:textId="77777777" w:rsidTr="00FE1086">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09D255A8" w14:textId="4BBAD6B7" w:rsidR="00654C07" w:rsidRPr="00654C07" w:rsidRDefault="00654C07" w:rsidP="00654C07">
            <w:pPr>
              <w:spacing w:after="0" w:line="240" w:lineRule="auto"/>
              <w:ind w:firstLineChars="100" w:firstLine="220"/>
              <w:rPr>
                <w:rFonts w:ascii="Arial" w:hAnsi="Arial" w:cs="Arial"/>
                <w:lang w:val="ca-ES" w:eastAsia="ca-ES"/>
              </w:rPr>
            </w:pPr>
            <w:r w:rsidRPr="00654C07">
              <w:rPr>
                <w:rFonts w:ascii="Arial" w:hAnsi="Arial" w:cs="Arial"/>
                <w:lang w:val="ca-ES" w:eastAsia="ca-ES"/>
              </w:rPr>
              <w:t>- Altres costos</w:t>
            </w:r>
            <w:r w:rsidR="00D05C6F">
              <w:rPr>
                <w:rFonts w:ascii="Arial" w:hAnsi="Arial" w:cs="Arial"/>
                <w:lang w:val="ca-ES" w:eastAsia="ca-ES"/>
              </w:rPr>
              <w:t xml:space="preserve"> de tractament</w:t>
            </w:r>
          </w:p>
        </w:tc>
        <w:tc>
          <w:tcPr>
            <w:tcW w:w="1984" w:type="dxa"/>
            <w:tcBorders>
              <w:top w:val="nil"/>
              <w:left w:val="nil"/>
              <w:bottom w:val="single" w:sz="8" w:space="0" w:color="auto"/>
              <w:right w:val="single" w:sz="8" w:space="0" w:color="auto"/>
            </w:tcBorders>
            <w:shd w:val="clear" w:color="000000" w:fill="D9E1F2"/>
            <w:vAlign w:val="center"/>
          </w:tcPr>
          <w:p w14:paraId="652CCE05" w14:textId="4CB04AEA" w:rsidR="00654C07" w:rsidRPr="00654C07" w:rsidRDefault="00654C07" w:rsidP="00654C07">
            <w:pPr>
              <w:spacing w:after="0" w:line="240" w:lineRule="auto"/>
              <w:ind w:firstLineChars="100" w:firstLine="220"/>
              <w:rPr>
                <w:rFonts w:ascii="Arial" w:hAnsi="Arial" w:cs="Arial"/>
                <w:lang w:val="ca-ES" w:eastAsia="ca-ES"/>
              </w:rPr>
            </w:pPr>
          </w:p>
        </w:tc>
      </w:tr>
      <w:tr w:rsidR="00654C07" w:rsidRPr="00654C07" w14:paraId="2FE62D75" w14:textId="77777777" w:rsidTr="00FE1086">
        <w:trPr>
          <w:trHeight w:val="289"/>
        </w:trPr>
        <w:tc>
          <w:tcPr>
            <w:tcW w:w="7078" w:type="dxa"/>
            <w:tcBorders>
              <w:top w:val="nil"/>
              <w:left w:val="single" w:sz="8" w:space="0" w:color="auto"/>
              <w:bottom w:val="single" w:sz="8" w:space="0" w:color="auto"/>
              <w:right w:val="single" w:sz="8" w:space="0" w:color="auto"/>
            </w:tcBorders>
            <w:shd w:val="clear" w:color="000000" w:fill="B4C6E7"/>
            <w:vAlign w:val="center"/>
            <w:hideMark/>
          </w:tcPr>
          <w:p w14:paraId="2AC289B0" w14:textId="0885E881" w:rsidR="00654C07" w:rsidRPr="00654C07" w:rsidRDefault="00654C07" w:rsidP="00654C07">
            <w:pPr>
              <w:spacing w:after="0" w:line="240" w:lineRule="auto"/>
              <w:ind w:firstLineChars="100" w:firstLine="221"/>
              <w:rPr>
                <w:rFonts w:ascii="Arial" w:hAnsi="Arial" w:cs="Arial"/>
                <w:b/>
                <w:bCs/>
                <w:lang w:val="ca-ES" w:eastAsia="ca-ES"/>
              </w:rPr>
            </w:pPr>
            <w:r w:rsidRPr="00654C07">
              <w:rPr>
                <w:rFonts w:ascii="Arial" w:hAnsi="Arial" w:cs="Arial"/>
                <w:b/>
                <w:bCs/>
                <w:lang w:val="ca-ES" w:eastAsia="ca-ES"/>
              </w:rPr>
              <w:t>- T</w:t>
            </w:r>
            <w:r w:rsidR="00BF7387">
              <w:rPr>
                <w:rFonts w:ascii="Arial" w:hAnsi="Arial" w:cs="Arial"/>
                <w:b/>
                <w:bCs/>
                <w:lang w:val="ca-ES" w:eastAsia="ca-ES"/>
              </w:rPr>
              <w:t xml:space="preserve">OTAL COSTOS DIRECTES TRACTAMENT </w:t>
            </w:r>
            <w:r w:rsidR="00D05C6F" w:rsidRPr="00D05C6F">
              <w:rPr>
                <w:rFonts w:ascii="Arial" w:hAnsi="Arial" w:cs="Arial"/>
                <w:b/>
                <w:bCs/>
                <w:lang w:val="ca-ES" w:eastAsia="ca-ES"/>
              </w:rPr>
              <w:t>(no inclou Deixalleria)</w:t>
            </w:r>
          </w:p>
        </w:tc>
        <w:tc>
          <w:tcPr>
            <w:tcW w:w="1984" w:type="dxa"/>
            <w:tcBorders>
              <w:top w:val="nil"/>
              <w:left w:val="nil"/>
              <w:bottom w:val="single" w:sz="8" w:space="0" w:color="auto"/>
              <w:right w:val="single" w:sz="8" w:space="0" w:color="auto"/>
            </w:tcBorders>
            <w:shd w:val="clear" w:color="000000" w:fill="B4C6E7"/>
            <w:vAlign w:val="center"/>
          </w:tcPr>
          <w:p w14:paraId="0428E502" w14:textId="7AE3681F" w:rsidR="00654C07" w:rsidRPr="00654C07" w:rsidRDefault="00654C07" w:rsidP="00654C07">
            <w:pPr>
              <w:spacing w:after="0" w:line="240" w:lineRule="auto"/>
              <w:jc w:val="right"/>
              <w:rPr>
                <w:rFonts w:ascii="Arial" w:hAnsi="Arial" w:cs="Arial"/>
                <w:b/>
                <w:bCs/>
                <w:lang w:val="ca-ES" w:eastAsia="ca-ES"/>
              </w:rPr>
            </w:pPr>
          </w:p>
        </w:tc>
      </w:tr>
      <w:tr w:rsidR="00D05C6F" w:rsidRPr="00654C07" w14:paraId="68B8CB44" w14:textId="77777777" w:rsidTr="007A15EC">
        <w:trPr>
          <w:trHeight w:val="289"/>
        </w:trPr>
        <w:tc>
          <w:tcPr>
            <w:tcW w:w="7078" w:type="dxa"/>
            <w:tcBorders>
              <w:top w:val="nil"/>
              <w:left w:val="single" w:sz="8" w:space="0" w:color="auto"/>
              <w:bottom w:val="single" w:sz="8" w:space="0" w:color="auto"/>
              <w:right w:val="single" w:sz="8" w:space="0" w:color="auto"/>
            </w:tcBorders>
            <w:shd w:val="clear" w:color="auto" w:fill="FFFFFF" w:themeFill="background1"/>
            <w:vAlign w:val="center"/>
          </w:tcPr>
          <w:p w14:paraId="4CC5EE1A" w14:textId="615F7832" w:rsidR="00D05C6F" w:rsidRPr="00272EB1" w:rsidRDefault="00D05C6F" w:rsidP="00654C07">
            <w:pPr>
              <w:spacing w:after="0" w:line="240" w:lineRule="auto"/>
              <w:ind w:firstLineChars="100" w:firstLine="221"/>
              <w:rPr>
                <w:rFonts w:ascii="Arial" w:hAnsi="Arial" w:cs="Arial"/>
                <w:b/>
                <w:bCs/>
                <w:color w:val="000000"/>
                <w:lang w:val="ca-ES" w:eastAsia="ca-ES"/>
              </w:rPr>
            </w:pPr>
            <w:r w:rsidRPr="00272EB1">
              <w:rPr>
                <w:rFonts w:ascii="Arial" w:hAnsi="Arial" w:cs="Arial"/>
                <w:b/>
                <w:bCs/>
                <w:color w:val="000000"/>
                <w:lang w:val="ca-ES" w:eastAsia="ca-ES"/>
              </w:rPr>
              <w:t xml:space="preserve">B.2) Costos directes de Deixalleria no imputats a </w:t>
            </w:r>
            <w:r w:rsidR="007353C3">
              <w:rPr>
                <w:rFonts w:ascii="Arial" w:hAnsi="Arial" w:cs="Arial"/>
                <w:b/>
                <w:bCs/>
                <w:color w:val="000000"/>
                <w:lang w:val="ca-ES" w:eastAsia="ca-ES"/>
              </w:rPr>
              <w:t>recollida</w:t>
            </w:r>
          </w:p>
        </w:tc>
        <w:tc>
          <w:tcPr>
            <w:tcW w:w="1984" w:type="dxa"/>
            <w:tcBorders>
              <w:top w:val="nil"/>
              <w:left w:val="nil"/>
              <w:bottom w:val="single" w:sz="8" w:space="0" w:color="auto"/>
              <w:right w:val="single" w:sz="8" w:space="0" w:color="auto"/>
            </w:tcBorders>
            <w:shd w:val="clear" w:color="auto" w:fill="FFFFFF" w:themeFill="background1"/>
            <w:vAlign w:val="center"/>
          </w:tcPr>
          <w:p w14:paraId="604C4325" w14:textId="77777777" w:rsidR="00D05C6F" w:rsidRPr="00272EB1" w:rsidRDefault="00D05C6F" w:rsidP="00654C07">
            <w:pPr>
              <w:spacing w:after="0" w:line="240" w:lineRule="auto"/>
              <w:jc w:val="right"/>
              <w:rPr>
                <w:rFonts w:ascii="Arial" w:hAnsi="Arial" w:cs="Arial"/>
                <w:b/>
                <w:bCs/>
                <w:color w:val="000000"/>
                <w:lang w:val="ca-ES" w:eastAsia="ca-ES"/>
              </w:rPr>
            </w:pPr>
          </w:p>
        </w:tc>
      </w:tr>
      <w:tr w:rsidR="00D05C6F" w:rsidRPr="00654C07" w14:paraId="27BBE49E" w14:textId="77777777" w:rsidTr="007A15EC">
        <w:trPr>
          <w:trHeight w:val="289"/>
        </w:trPr>
        <w:tc>
          <w:tcPr>
            <w:tcW w:w="7078" w:type="dxa"/>
            <w:tcBorders>
              <w:top w:val="nil"/>
              <w:left w:val="single" w:sz="8" w:space="0" w:color="auto"/>
              <w:bottom w:val="single" w:sz="8" w:space="0" w:color="auto"/>
              <w:right w:val="single" w:sz="8" w:space="0" w:color="auto"/>
            </w:tcBorders>
            <w:shd w:val="clear" w:color="auto" w:fill="D9E1F2"/>
            <w:vAlign w:val="center"/>
          </w:tcPr>
          <w:p w14:paraId="1AC137CF" w14:textId="4D7BD316" w:rsidR="00D05C6F" w:rsidRPr="00D05C6F" w:rsidRDefault="00D05C6F" w:rsidP="00654C07">
            <w:pPr>
              <w:spacing w:after="0" w:line="240" w:lineRule="auto"/>
              <w:ind w:firstLineChars="100" w:firstLine="221"/>
              <w:rPr>
                <w:rFonts w:ascii="Arial" w:hAnsi="Arial" w:cs="Arial"/>
                <w:b/>
                <w:bCs/>
                <w:lang w:val="ca-ES" w:eastAsia="ca-ES"/>
              </w:rPr>
            </w:pPr>
            <w:r w:rsidRPr="00D05C6F">
              <w:rPr>
                <w:rFonts w:ascii="Arial" w:hAnsi="Arial" w:cs="Arial"/>
                <w:b/>
                <w:bCs/>
                <w:lang w:val="ca-ES" w:eastAsia="ca-ES"/>
              </w:rPr>
              <w:t>- Contracte de Deixalleria (només Tractament)</w:t>
            </w:r>
          </w:p>
        </w:tc>
        <w:tc>
          <w:tcPr>
            <w:tcW w:w="1984" w:type="dxa"/>
            <w:tcBorders>
              <w:top w:val="nil"/>
              <w:left w:val="nil"/>
              <w:bottom w:val="single" w:sz="8" w:space="0" w:color="auto"/>
              <w:right w:val="single" w:sz="8" w:space="0" w:color="auto"/>
            </w:tcBorders>
            <w:shd w:val="clear" w:color="auto" w:fill="D9E1F2"/>
            <w:vAlign w:val="center"/>
          </w:tcPr>
          <w:p w14:paraId="0186B434" w14:textId="77777777" w:rsidR="00D05C6F" w:rsidRPr="00654C07" w:rsidRDefault="00D05C6F" w:rsidP="00654C07">
            <w:pPr>
              <w:spacing w:after="0" w:line="240" w:lineRule="auto"/>
              <w:jc w:val="right"/>
              <w:rPr>
                <w:rFonts w:ascii="Arial" w:hAnsi="Arial" w:cs="Arial"/>
                <w:b/>
                <w:bCs/>
                <w:lang w:val="ca-ES" w:eastAsia="ca-ES"/>
              </w:rPr>
            </w:pPr>
          </w:p>
        </w:tc>
      </w:tr>
      <w:tr w:rsidR="00D05C6F" w:rsidRPr="00654C07" w14:paraId="526D5E75" w14:textId="77777777" w:rsidTr="007A15EC">
        <w:trPr>
          <w:trHeight w:val="289"/>
        </w:trPr>
        <w:tc>
          <w:tcPr>
            <w:tcW w:w="7078" w:type="dxa"/>
            <w:tcBorders>
              <w:top w:val="nil"/>
              <w:left w:val="single" w:sz="8" w:space="0" w:color="auto"/>
              <w:bottom w:val="single" w:sz="8" w:space="0" w:color="auto"/>
              <w:right w:val="single" w:sz="8" w:space="0" w:color="auto"/>
            </w:tcBorders>
            <w:shd w:val="clear" w:color="auto" w:fill="D9E1F2"/>
            <w:vAlign w:val="center"/>
          </w:tcPr>
          <w:p w14:paraId="43CB0C12" w14:textId="09AE24FF" w:rsidR="00D05C6F" w:rsidRPr="00D05C6F" w:rsidRDefault="00D05C6F" w:rsidP="00654C07">
            <w:pPr>
              <w:spacing w:after="0" w:line="240" w:lineRule="auto"/>
              <w:ind w:firstLineChars="100" w:firstLine="221"/>
              <w:rPr>
                <w:rFonts w:ascii="Arial" w:hAnsi="Arial" w:cs="Arial"/>
                <w:b/>
                <w:bCs/>
                <w:lang w:val="ca-ES" w:eastAsia="ca-ES"/>
              </w:rPr>
            </w:pPr>
            <w:r w:rsidRPr="00D05C6F">
              <w:rPr>
                <w:rFonts w:ascii="Arial" w:hAnsi="Arial" w:cs="Arial"/>
                <w:b/>
                <w:bCs/>
                <w:lang w:val="ca-ES" w:eastAsia="ca-ES"/>
              </w:rPr>
              <w:t>- Altres costos Deixalleria (només Tractament)</w:t>
            </w:r>
          </w:p>
        </w:tc>
        <w:tc>
          <w:tcPr>
            <w:tcW w:w="1984" w:type="dxa"/>
            <w:tcBorders>
              <w:top w:val="nil"/>
              <w:left w:val="nil"/>
              <w:bottom w:val="single" w:sz="8" w:space="0" w:color="auto"/>
              <w:right w:val="single" w:sz="8" w:space="0" w:color="auto"/>
            </w:tcBorders>
            <w:shd w:val="clear" w:color="auto" w:fill="D9E1F2"/>
            <w:vAlign w:val="center"/>
          </w:tcPr>
          <w:p w14:paraId="5F9AD86B" w14:textId="77777777" w:rsidR="00D05C6F" w:rsidRPr="00654C07" w:rsidRDefault="00D05C6F" w:rsidP="00654C07">
            <w:pPr>
              <w:spacing w:after="0" w:line="240" w:lineRule="auto"/>
              <w:jc w:val="right"/>
              <w:rPr>
                <w:rFonts w:ascii="Arial" w:hAnsi="Arial" w:cs="Arial"/>
                <w:b/>
                <w:bCs/>
                <w:lang w:val="ca-ES" w:eastAsia="ca-ES"/>
              </w:rPr>
            </w:pPr>
          </w:p>
        </w:tc>
      </w:tr>
      <w:tr w:rsidR="00D05C6F" w:rsidRPr="00654C07" w14:paraId="75E3CFB9" w14:textId="77777777" w:rsidTr="00FE1086">
        <w:trPr>
          <w:trHeight w:val="289"/>
        </w:trPr>
        <w:tc>
          <w:tcPr>
            <w:tcW w:w="7078" w:type="dxa"/>
            <w:tcBorders>
              <w:top w:val="nil"/>
              <w:left w:val="single" w:sz="8" w:space="0" w:color="auto"/>
              <w:bottom w:val="single" w:sz="8" w:space="0" w:color="auto"/>
              <w:right w:val="single" w:sz="8" w:space="0" w:color="auto"/>
            </w:tcBorders>
            <w:shd w:val="clear" w:color="000000" w:fill="B4C6E7"/>
            <w:vAlign w:val="center"/>
          </w:tcPr>
          <w:p w14:paraId="66D0DAF7" w14:textId="143550A4" w:rsidR="00D05C6F" w:rsidRPr="00D05C6F" w:rsidRDefault="00D05C6F" w:rsidP="00654C07">
            <w:pPr>
              <w:spacing w:after="0" w:line="240" w:lineRule="auto"/>
              <w:ind w:firstLineChars="100" w:firstLine="221"/>
              <w:rPr>
                <w:rFonts w:ascii="Arial" w:hAnsi="Arial" w:cs="Arial"/>
                <w:b/>
                <w:bCs/>
                <w:lang w:val="ca-ES" w:eastAsia="ca-ES"/>
              </w:rPr>
            </w:pPr>
            <w:r w:rsidRPr="00D05C6F">
              <w:rPr>
                <w:rFonts w:ascii="Arial" w:hAnsi="Arial" w:cs="Arial"/>
                <w:b/>
                <w:bCs/>
                <w:lang w:val="ca-ES" w:eastAsia="ca-ES"/>
              </w:rPr>
              <w:t>T</w:t>
            </w:r>
            <w:r w:rsidR="00BF7387">
              <w:rPr>
                <w:rFonts w:ascii="Arial" w:hAnsi="Arial" w:cs="Arial"/>
                <w:b/>
                <w:bCs/>
                <w:lang w:val="ca-ES" w:eastAsia="ca-ES"/>
              </w:rPr>
              <w:t>OTAL COSTOS DIRECTES DEIXALLERIA</w:t>
            </w:r>
            <w:r w:rsidRPr="00D05C6F">
              <w:rPr>
                <w:rFonts w:ascii="Arial" w:hAnsi="Arial" w:cs="Arial"/>
                <w:b/>
                <w:bCs/>
                <w:lang w:val="ca-ES" w:eastAsia="ca-ES"/>
              </w:rPr>
              <w:t xml:space="preserve"> </w:t>
            </w:r>
          </w:p>
        </w:tc>
        <w:tc>
          <w:tcPr>
            <w:tcW w:w="1984" w:type="dxa"/>
            <w:tcBorders>
              <w:top w:val="nil"/>
              <w:left w:val="nil"/>
              <w:bottom w:val="single" w:sz="8" w:space="0" w:color="auto"/>
              <w:right w:val="single" w:sz="8" w:space="0" w:color="auto"/>
            </w:tcBorders>
            <w:shd w:val="clear" w:color="000000" w:fill="B4C6E7"/>
            <w:vAlign w:val="center"/>
          </w:tcPr>
          <w:p w14:paraId="756D1C4E" w14:textId="77777777" w:rsidR="00D05C6F" w:rsidRPr="00654C07" w:rsidRDefault="00D05C6F" w:rsidP="00654C07">
            <w:pPr>
              <w:spacing w:after="0" w:line="240" w:lineRule="auto"/>
              <w:jc w:val="right"/>
              <w:rPr>
                <w:rFonts w:ascii="Arial" w:hAnsi="Arial" w:cs="Arial"/>
                <w:b/>
                <w:bCs/>
                <w:lang w:val="ca-ES" w:eastAsia="ca-ES"/>
              </w:rPr>
            </w:pPr>
          </w:p>
        </w:tc>
      </w:tr>
      <w:tr w:rsidR="00D05C6F" w:rsidRPr="00654C07" w14:paraId="69FD8A4F" w14:textId="77777777" w:rsidTr="00FE1086">
        <w:trPr>
          <w:trHeight w:val="289"/>
        </w:trPr>
        <w:tc>
          <w:tcPr>
            <w:tcW w:w="7078" w:type="dxa"/>
            <w:tcBorders>
              <w:top w:val="nil"/>
              <w:left w:val="single" w:sz="8" w:space="0" w:color="auto"/>
              <w:bottom w:val="single" w:sz="8" w:space="0" w:color="auto"/>
              <w:right w:val="single" w:sz="8" w:space="0" w:color="auto"/>
            </w:tcBorders>
            <w:shd w:val="clear" w:color="000000" w:fill="B4C6E7"/>
            <w:vAlign w:val="center"/>
          </w:tcPr>
          <w:p w14:paraId="129BC5F5" w14:textId="5C636AC2" w:rsidR="00D05C6F" w:rsidRPr="00D05C6F" w:rsidRDefault="00D05C6F" w:rsidP="00654C07">
            <w:pPr>
              <w:spacing w:after="0" w:line="240" w:lineRule="auto"/>
              <w:ind w:firstLineChars="100" w:firstLine="221"/>
              <w:rPr>
                <w:rFonts w:ascii="Arial" w:hAnsi="Arial" w:cs="Arial"/>
                <w:b/>
                <w:bCs/>
                <w:lang w:val="ca-ES" w:eastAsia="ca-ES"/>
              </w:rPr>
            </w:pPr>
            <w:r w:rsidRPr="00D05C6F">
              <w:rPr>
                <w:rFonts w:ascii="Arial" w:hAnsi="Arial" w:cs="Arial"/>
                <w:b/>
                <w:bCs/>
                <w:lang w:val="ca-ES" w:eastAsia="ca-ES"/>
              </w:rPr>
              <w:t>T</w:t>
            </w:r>
            <w:r w:rsidR="00620EDE">
              <w:rPr>
                <w:rFonts w:ascii="Arial" w:hAnsi="Arial" w:cs="Arial"/>
                <w:b/>
                <w:bCs/>
                <w:lang w:val="ca-ES" w:eastAsia="ca-ES"/>
              </w:rPr>
              <w:t>OTAL COSTOS DIRECTES DE TRACTAMENT I DEIXALLERIA</w:t>
            </w:r>
          </w:p>
        </w:tc>
        <w:tc>
          <w:tcPr>
            <w:tcW w:w="1984" w:type="dxa"/>
            <w:tcBorders>
              <w:top w:val="nil"/>
              <w:left w:val="nil"/>
              <w:bottom w:val="single" w:sz="8" w:space="0" w:color="auto"/>
              <w:right w:val="single" w:sz="8" w:space="0" w:color="auto"/>
            </w:tcBorders>
            <w:shd w:val="clear" w:color="000000" w:fill="B4C6E7"/>
            <w:vAlign w:val="center"/>
          </w:tcPr>
          <w:p w14:paraId="7D05FE66" w14:textId="77777777" w:rsidR="00D05C6F" w:rsidRPr="00654C07" w:rsidRDefault="00D05C6F" w:rsidP="00654C07">
            <w:pPr>
              <w:spacing w:after="0" w:line="240" w:lineRule="auto"/>
              <w:jc w:val="right"/>
              <w:rPr>
                <w:rFonts w:ascii="Arial" w:hAnsi="Arial" w:cs="Arial"/>
                <w:b/>
                <w:bCs/>
                <w:lang w:val="ca-ES" w:eastAsia="ca-ES"/>
              </w:rPr>
            </w:pPr>
          </w:p>
        </w:tc>
      </w:tr>
      <w:tr w:rsidR="00A4303D" w:rsidRPr="00654C07" w14:paraId="75112779" w14:textId="77777777" w:rsidTr="00FE1086">
        <w:trPr>
          <w:trHeight w:val="315"/>
        </w:trPr>
        <w:tc>
          <w:tcPr>
            <w:tcW w:w="7078" w:type="dxa"/>
            <w:tcBorders>
              <w:top w:val="nil"/>
              <w:left w:val="single" w:sz="8" w:space="0" w:color="auto"/>
              <w:bottom w:val="single" w:sz="8" w:space="0" w:color="auto"/>
              <w:right w:val="single" w:sz="8" w:space="0" w:color="auto"/>
            </w:tcBorders>
            <w:vAlign w:val="center"/>
            <w:hideMark/>
          </w:tcPr>
          <w:p w14:paraId="2C6AB008" w14:textId="6D0383BE" w:rsidR="00654C07" w:rsidRPr="00654C07" w:rsidRDefault="00654C07" w:rsidP="00654C07">
            <w:pPr>
              <w:spacing w:after="0" w:line="240" w:lineRule="auto"/>
              <w:ind w:firstLineChars="100" w:firstLine="221"/>
              <w:rPr>
                <w:rFonts w:ascii="Arial" w:hAnsi="Arial" w:cs="Arial"/>
                <w:b/>
                <w:bCs/>
                <w:color w:val="000000"/>
                <w:lang w:val="ca-ES" w:eastAsia="ca-ES"/>
              </w:rPr>
            </w:pPr>
            <w:r w:rsidRPr="00654C07">
              <w:rPr>
                <w:rFonts w:ascii="Arial" w:hAnsi="Arial" w:cs="Arial"/>
                <w:b/>
                <w:bCs/>
                <w:color w:val="000000"/>
                <w:lang w:val="ca-ES" w:eastAsia="ca-ES"/>
              </w:rPr>
              <w:t>B.</w:t>
            </w:r>
            <w:r w:rsidR="00D05C6F">
              <w:rPr>
                <w:rFonts w:ascii="Arial" w:hAnsi="Arial" w:cs="Arial"/>
                <w:b/>
                <w:bCs/>
                <w:color w:val="000000"/>
                <w:lang w:val="ca-ES" w:eastAsia="ca-ES"/>
              </w:rPr>
              <w:t>3</w:t>
            </w:r>
            <w:r w:rsidRPr="00654C07">
              <w:rPr>
                <w:rFonts w:ascii="Arial" w:hAnsi="Arial" w:cs="Arial"/>
                <w:b/>
                <w:bCs/>
                <w:color w:val="000000"/>
                <w:lang w:val="ca-ES" w:eastAsia="ca-ES"/>
              </w:rPr>
              <w:t>) Costos indirectes de tractament</w:t>
            </w:r>
          </w:p>
        </w:tc>
        <w:tc>
          <w:tcPr>
            <w:tcW w:w="1984" w:type="dxa"/>
            <w:tcBorders>
              <w:top w:val="nil"/>
              <w:left w:val="nil"/>
              <w:bottom w:val="single" w:sz="8" w:space="0" w:color="auto"/>
              <w:right w:val="single" w:sz="8" w:space="0" w:color="auto"/>
            </w:tcBorders>
            <w:vAlign w:val="center"/>
          </w:tcPr>
          <w:p w14:paraId="13EFE42C" w14:textId="2236D1A5" w:rsidR="00654C07" w:rsidRPr="00654C07" w:rsidRDefault="00654C07" w:rsidP="00654C07">
            <w:pPr>
              <w:spacing w:after="0" w:line="240" w:lineRule="auto"/>
              <w:ind w:firstLineChars="100" w:firstLine="221"/>
              <w:rPr>
                <w:rFonts w:ascii="Arial" w:hAnsi="Arial" w:cs="Arial"/>
                <w:b/>
                <w:bCs/>
                <w:color w:val="000000"/>
                <w:lang w:val="ca-ES" w:eastAsia="ca-ES"/>
              </w:rPr>
            </w:pPr>
          </w:p>
        </w:tc>
      </w:tr>
      <w:tr w:rsidR="00A4303D" w:rsidRPr="00654C07" w14:paraId="57416E78" w14:textId="77777777" w:rsidTr="00EC7C22">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2E2455B4" w14:textId="77777777" w:rsidR="00654C07" w:rsidRPr="00654C07" w:rsidRDefault="00654C07" w:rsidP="00654C07">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Costos indirectes de tractament</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42F8A0E6" w14:textId="2C156A3B" w:rsidR="00654C07" w:rsidRPr="00654C07" w:rsidRDefault="00654C07" w:rsidP="00654C07">
            <w:pPr>
              <w:spacing w:after="0" w:line="240" w:lineRule="auto"/>
              <w:ind w:firstLineChars="100" w:firstLine="220"/>
              <w:rPr>
                <w:rFonts w:ascii="Arial" w:hAnsi="Arial" w:cs="Arial"/>
                <w:color w:val="000000"/>
                <w:lang w:val="ca-ES" w:eastAsia="ca-ES"/>
              </w:rPr>
            </w:pPr>
          </w:p>
        </w:tc>
      </w:tr>
      <w:tr w:rsidR="00654C07" w:rsidRPr="00654C07" w14:paraId="5CAA22AA" w14:textId="77777777" w:rsidTr="00FE1086">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hideMark/>
          </w:tcPr>
          <w:p w14:paraId="0437E669" w14:textId="0C114434" w:rsidR="00654C07" w:rsidRPr="00654C07" w:rsidRDefault="00654C07" w:rsidP="00654C07">
            <w:pPr>
              <w:spacing w:after="0" w:line="240" w:lineRule="auto"/>
              <w:ind w:firstLineChars="100" w:firstLine="221"/>
              <w:rPr>
                <w:rFonts w:ascii="Arial" w:hAnsi="Arial" w:cs="Arial"/>
                <w:b/>
                <w:bCs/>
                <w:lang w:val="ca-ES" w:eastAsia="ca-ES"/>
              </w:rPr>
            </w:pPr>
            <w:r w:rsidRPr="00654C07">
              <w:rPr>
                <w:rFonts w:ascii="Arial" w:hAnsi="Arial" w:cs="Arial"/>
                <w:b/>
                <w:bCs/>
                <w:lang w:val="ca-ES" w:eastAsia="ca-ES"/>
              </w:rPr>
              <w:t>- T</w:t>
            </w:r>
            <w:r w:rsidR="00620EDE">
              <w:rPr>
                <w:rFonts w:ascii="Arial" w:hAnsi="Arial" w:cs="Arial"/>
                <w:b/>
                <w:bCs/>
                <w:lang w:val="ca-ES" w:eastAsia="ca-ES"/>
              </w:rPr>
              <w:t>OTAL COSTOS INDIRECTES DE TRACTAMENT</w:t>
            </w:r>
          </w:p>
        </w:tc>
        <w:tc>
          <w:tcPr>
            <w:tcW w:w="1984" w:type="dxa"/>
            <w:tcBorders>
              <w:top w:val="nil"/>
              <w:left w:val="nil"/>
              <w:bottom w:val="single" w:sz="8" w:space="0" w:color="auto"/>
              <w:right w:val="single" w:sz="8" w:space="0" w:color="auto"/>
            </w:tcBorders>
            <w:shd w:val="clear" w:color="000000" w:fill="B4C6E7"/>
            <w:vAlign w:val="center"/>
          </w:tcPr>
          <w:p w14:paraId="6F8F0470" w14:textId="4A5C37D6" w:rsidR="00654C07" w:rsidRPr="00654C07" w:rsidRDefault="00654C07" w:rsidP="00654C07">
            <w:pPr>
              <w:spacing w:after="0" w:line="240" w:lineRule="auto"/>
              <w:jc w:val="right"/>
              <w:rPr>
                <w:rFonts w:ascii="Arial" w:hAnsi="Arial" w:cs="Arial"/>
                <w:b/>
                <w:bCs/>
                <w:lang w:val="ca-ES" w:eastAsia="ca-ES"/>
              </w:rPr>
            </w:pPr>
          </w:p>
        </w:tc>
      </w:tr>
      <w:tr w:rsidR="00A4303D" w:rsidRPr="00654C07" w14:paraId="70EF4EF9" w14:textId="77777777" w:rsidTr="00FE1086">
        <w:trPr>
          <w:trHeight w:val="315"/>
        </w:trPr>
        <w:tc>
          <w:tcPr>
            <w:tcW w:w="7078" w:type="dxa"/>
            <w:tcBorders>
              <w:top w:val="nil"/>
              <w:left w:val="nil"/>
              <w:bottom w:val="nil"/>
              <w:right w:val="nil"/>
            </w:tcBorders>
            <w:noWrap/>
            <w:vAlign w:val="bottom"/>
            <w:hideMark/>
          </w:tcPr>
          <w:p w14:paraId="0600B5D8" w14:textId="77777777" w:rsidR="00654C07" w:rsidRPr="00654C07" w:rsidRDefault="00654C07" w:rsidP="00654C07">
            <w:pPr>
              <w:spacing w:after="0" w:line="240" w:lineRule="auto"/>
              <w:jc w:val="right"/>
              <w:rPr>
                <w:rFonts w:ascii="Arial" w:hAnsi="Arial" w:cs="Arial"/>
                <w:b/>
                <w:bCs/>
                <w:lang w:val="ca-ES" w:eastAsia="ca-ES"/>
              </w:rPr>
            </w:pPr>
          </w:p>
        </w:tc>
        <w:tc>
          <w:tcPr>
            <w:tcW w:w="1984" w:type="dxa"/>
            <w:tcBorders>
              <w:top w:val="nil"/>
              <w:left w:val="nil"/>
              <w:bottom w:val="nil"/>
              <w:right w:val="nil"/>
            </w:tcBorders>
            <w:noWrap/>
            <w:vAlign w:val="bottom"/>
          </w:tcPr>
          <w:p w14:paraId="644CCA07" w14:textId="77777777" w:rsidR="00654C07" w:rsidRPr="00654C07" w:rsidRDefault="00654C07" w:rsidP="00654C07">
            <w:pPr>
              <w:spacing w:after="0" w:line="240" w:lineRule="auto"/>
              <w:rPr>
                <w:rFonts w:ascii="Times New Roman" w:hAnsi="Times New Roman"/>
                <w:sz w:val="20"/>
                <w:szCs w:val="20"/>
                <w:lang w:val="ca-ES" w:eastAsia="ca-ES"/>
              </w:rPr>
            </w:pPr>
          </w:p>
        </w:tc>
      </w:tr>
      <w:tr w:rsidR="00A4303D" w:rsidRPr="00654C07" w14:paraId="5E6D8719" w14:textId="77777777" w:rsidTr="00FE1086">
        <w:trPr>
          <w:trHeight w:val="315"/>
        </w:trPr>
        <w:tc>
          <w:tcPr>
            <w:tcW w:w="7078" w:type="dxa"/>
            <w:tcBorders>
              <w:top w:val="single" w:sz="8" w:space="0" w:color="auto"/>
              <w:left w:val="single" w:sz="8" w:space="0" w:color="auto"/>
              <w:bottom w:val="single" w:sz="8" w:space="0" w:color="auto"/>
              <w:right w:val="single" w:sz="8" w:space="0" w:color="auto"/>
            </w:tcBorders>
            <w:shd w:val="clear" w:color="000000" w:fill="8EA9DB"/>
            <w:vAlign w:val="center"/>
            <w:hideMark/>
          </w:tcPr>
          <w:p w14:paraId="27B59DE5" w14:textId="0D72452D" w:rsidR="00654C07" w:rsidRPr="00654C07" w:rsidRDefault="00654C07" w:rsidP="00654C07">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T</w:t>
            </w:r>
            <w:r w:rsidR="00620EDE">
              <w:rPr>
                <w:rFonts w:ascii="Arial" w:hAnsi="Arial" w:cs="Arial"/>
                <w:b/>
                <w:bCs/>
                <w:color w:val="000000"/>
                <w:lang w:val="ca-ES" w:eastAsia="ca-ES"/>
              </w:rPr>
              <w:t>OTAL COSTOS BRUTS TRACTAMENT</w:t>
            </w:r>
          </w:p>
        </w:tc>
        <w:tc>
          <w:tcPr>
            <w:tcW w:w="1984" w:type="dxa"/>
            <w:tcBorders>
              <w:top w:val="single" w:sz="8" w:space="0" w:color="auto"/>
              <w:left w:val="nil"/>
              <w:bottom w:val="single" w:sz="8" w:space="0" w:color="auto"/>
              <w:right w:val="single" w:sz="8" w:space="0" w:color="auto"/>
            </w:tcBorders>
            <w:shd w:val="clear" w:color="000000" w:fill="8EA9DB"/>
            <w:vAlign w:val="center"/>
            <w:hideMark/>
          </w:tcPr>
          <w:p w14:paraId="7D772258" w14:textId="73D83AEA" w:rsidR="00654C07" w:rsidRPr="00654C07" w:rsidRDefault="00654C07" w:rsidP="00654C07">
            <w:pPr>
              <w:spacing w:after="0" w:line="240" w:lineRule="auto"/>
              <w:jc w:val="right"/>
              <w:rPr>
                <w:rFonts w:ascii="Arial" w:hAnsi="Arial" w:cs="Arial"/>
                <w:b/>
                <w:bCs/>
                <w:color w:val="000000"/>
                <w:lang w:val="ca-ES" w:eastAsia="ca-ES"/>
              </w:rPr>
            </w:pPr>
          </w:p>
        </w:tc>
      </w:tr>
    </w:tbl>
    <w:p w14:paraId="563F615D" w14:textId="519B45C2" w:rsidR="00A4303D" w:rsidRDefault="00654C07" w:rsidP="00A4303D">
      <w:pPr>
        <w:pStyle w:val="Llistaambpics2"/>
        <w:numPr>
          <w:ilvl w:val="0"/>
          <w:numId w:val="0"/>
        </w:numPr>
        <w:spacing w:before="240" w:after="120"/>
        <w:ind w:left="283"/>
        <w:jc w:val="both"/>
        <w:rPr>
          <w:rFonts w:ascii="Arial" w:hAnsi="Arial" w:cs="Arial"/>
          <w:i/>
          <w:sz w:val="22"/>
          <w:szCs w:val="22"/>
          <w:lang w:val="ca-ES"/>
        </w:rPr>
      </w:pPr>
      <w:r>
        <w:rPr>
          <w:rFonts w:ascii="Arial" w:hAnsi="Arial" w:cs="Arial"/>
          <w:i/>
          <w:sz w:val="22"/>
          <w:szCs w:val="22"/>
          <w:lang w:val="ca-ES"/>
        </w:rPr>
        <w:t>*Dintre de l’apartat de Tributs es contemplarà l’IVA suportat en tant en quant no sigui repercutible a tercers.</w:t>
      </w:r>
    </w:p>
    <w:bookmarkEnd w:id="3"/>
    <w:p w14:paraId="2A269C6B" w14:textId="2CDFFEBC" w:rsidR="00701C1F" w:rsidRDefault="00701C1F" w:rsidP="00020FD2">
      <w:pPr>
        <w:pStyle w:val="Llistaambpics2"/>
        <w:numPr>
          <w:ilvl w:val="1"/>
          <w:numId w:val="5"/>
        </w:numPr>
        <w:tabs>
          <w:tab w:val="left" w:pos="709"/>
        </w:tabs>
        <w:spacing w:before="240" w:after="240"/>
        <w:ind w:left="709" w:hanging="425"/>
        <w:jc w:val="both"/>
        <w:rPr>
          <w:rFonts w:ascii="Arial" w:hAnsi="Arial" w:cs="Arial"/>
          <w:b/>
          <w:sz w:val="22"/>
          <w:szCs w:val="22"/>
          <w:lang w:val="ca-ES"/>
        </w:rPr>
      </w:pPr>
      <w:r>
        <w:rPr>
          <w:rFonts w:ascii="Arial" w:hAnsi="Arial" w:cs="Arial"/>
          <w:b/>
          <w:sz w:val="22"/>
          <w:szCs w:val="22"/>
          <w:lang w:val="ca-ES"/>
        </w:rPr>
        <w:lastRenderedPageBreak/>
        <w:t>Ingressos relatius a la responsabilitat ampliada del productor (SRAP)</w:t>
      </w:r>
      <w:r w:rsidR="00420F16">
        <w:rPr>
          <w:rFonts w:ascii="Arial" w:hAnsi="Arial" w:cs="Arial"/>
          <w:b/>
          <w:sz w:val="22"/>
          <w:szCs w:val="22"/>
          <w:lang w:val="ca-ES"/>
        </w:rPr>
        <w:t xml:space="preserve">, </w:t>
      </w:r>
      <w:r>
        <w:rPr>
          <w:rFonts w:ascii="Arial" w:hAnsi="Arial" w:cs="Arial"/>
          <w:b/>
          <w:sz w:val="22"/>
          <w:szCs w:val="22"/>
          <w:lang w:val="ca-ES"/>
        </w:rPr>
        <w:t>venda de materials</w:t>
      </w:r>
      <w:r w:rsidR="00420F16">
        <w:rPr>
          <w:rFonts w:ascii="Arial" w:hAnsi="Arial" w:cs="Arial"/>
          <w:b/>
          <w:sz w:val="22"/>
          <w:szCs w:val="22"/>
          <w:lang w:val="ca-ES"/>
        </w:rPr>
        <w:t xml:space="preserve"> i altres retorns</w:t>
      </w:r>
      <w:r>
        <w:rPr>
          <w:rFonts w:ascii="Arial" w:hAnsi="Arial" w:cs="Arial"/>
          <w:b/>
          <w:sz w:val="22"/>
          <w:szCs w:val="22"/>
          <w:lang w:val="ca-ES"/>
        </w:rPr>
        <w:t>.</w:t>
      </w:r>
    </w:p>
    <w:tbl>
      <w:tblPr>
        <w:tblW w:w="9204" w:type="dxa"/>
        <w:tblCellMar>
          <w:left w:w="70" w:type="dxa"/>
          <w:right w:w="70" w:type="dxa"/>
        </w:tblCellMar>
        <w:tblLook w:val="04A0" w:firstRow="1" w:lastRow="0" w:firstColumn="1" w:lastColumn="0" w:noHBand="0" w:noVBand="1"/>
      </w:tblPr>
      <w:tblGrid>
        <w:gridCol w:w="7140"/>
        <w:gridCol w:w="2064"/>
      </w:tblGrid>
      <w:tr w:rsidR="00654C07" w:rsidRPr="00654C07" w14:paraId="7996767B" w14:textId="77777777" w:rsidTr="00FE1086">
        <w:trPr>
          <w:trHeight w:val="615"/>
        </w:trPr>
        <w:tc>
          <w:tcPr>
            <w:tcW w:w="7140" w:type="dxa"/>
            <w:tcBorders>
              <w:top w:val="single" w:sz="8" w:space="0" w:color="auto"/>
              <w:left w:val="single" w:sz="8" w:space="0" w:color="auto"/>
              <w:bottom w:val="single" w:sz="8" w:space="0" w:color="auto"/>
              <w:right w:val="single" w:sz="8" w:space="0" w:color="auto"/>
            </w:tcBorders>
            <w:vAlign w:val="center"/>
            <w:hideMark/>
          </w:tcPr>
          <w:p w14:paraId="2F13B252" w14:textId="145A3635" w:rsidR="00654C07" w:rsidRPr="00654C07" w:rsidRDefault="00654C07" w:rsidP="00654C07">
            <w:pPr>
              <w:spacing w:after="0" w:line="240" w:lineRule="auto"/>
              <w:rPr>
                <w:rFonts w:ascii="Arial" w:hAnsi="Arial" w:cs="Arial"/>
                <w:b/>
                <w:bCs/>
                <w:color w:val="000000"/>
                <w:lang w:val="ca-ES" w:eastAsia="ca-ES"/>
              </w:rPr>
            </w:pPr>
            <w:bookmarkStart w:id="6" w:name="_Hlk200016257"/>
            <w:r w:rsidRPr="00654C07">
              <w:rPr>
                <w:rFonts w:ascii="Arial" w:hAnsi="Arial" w:cs="Arial"/>
                <w:b/>
                <w:bCs/>
                <w:color w:val="000000"/>
                <w:lang w:val="ca-ES" w:eastAsia="ca-ES"/>
              </w:rPr>
              <w:t xml:space="preserve">Ingressos </w:t>
            </w:r>
            <w:r>
              <w:rPr>
                <w:rFonts w:ascii="Arial" w:hAnsi="Arial" w:cs="Arial"/>
                <w:b/>
                <w:bCs/>
                <w:color w:val="000000"/>
                <w:lang w:val="ca-ES" w:eastAsia="ca-ES"/>
              </w:rPr>
              <w:t xml:space="preserve">de recollida </w:t>
            </w:r>
            <w:r w:rsidRPr="00654C07">
              <w:rPr>
                <w:rFonts w:ascii="Arial" w:hAnsi="Arial" w:cs="Arial"/>
                <w:b/>
                <w:bCs/>
                <w:color w:val="000000"/>
                <w:lang w:val="ca-ES" w:eastAsia="ca-ES"/>
              </w:rPr>
              <w:t>segons conceptes</w:t>
            </w:r>
            <w:r w:rsidR="00D01F3A">
              <w:rPr>
                <w:rFonts w:ascii="Arial" w:hAnsi="Arial" w:cs="Arial"/>
                <w:b/>
                <w:bCs/>
                <w:color w:val="000000"/>
                <w:lang w:val="ca-ES" w:eastAsia="ca-ES"/>
              </w:rPr>
              <w:t xml:space="preserve"> </w:t>
            </w:r>
            <w:r w:rsidR="00D01F3A" w:rsidRPr="00D01F3A">
              <w:rPr>
                <w:rFonts w:ascii="Arial" w:hAnsi="Arial" w:cs="Arial"/>
                <w:b/>
                <w:bCs/>
                <w:color w:val="000000"/>
                <w:lang w:val="ca-ES" w:eastAsia="ca-ES"/>
              </w:rPr>
              <w:t xml:space="preserve"> (no inclou la previsió de la recaptació de la taxa)</w:t>
            </w:r>
          </w:p>
        </w:tc>
        <w:tc>
          <w:tcPr>
            <w:tcW w:w="2064" w:type="dxa"/>
            <w:tcBorders>
              <w:top w:val="single" w:sz="8" w:space="0" w:color="auto"/>
              <w:left w:val="nil"/>
              <w:bottom w:val="single" w:sz="8" w:space="0" w:color="auto"/>
              <w:right w:val="single" w:sz="8" w:space="0" w:color="auto"/>
            </w:tcBorders>
            <w:vAlign w:val="center"/>
            <w:hideMark/>
          </w:tcPr>
          <w:p w14:paraId="21ACB487" w14:textId="4567E8BF" w:rsidR="00654C07" w:rsidRPr="00654C07" w:rsidRDefault="00654C07" w:rsidP="00654C07">
            <w:pPr>
              <w:spacing w:after="0" w:line="240" w:lineRule="auto"/>
              <w:jc w:val="right"/>
              <w:rPr>
                <w:rFonts w:ascii="Arial" w:hAnsi="Arial" w:cs="Arial"/>
                <w:b/>
                <w:bCs/>
                <w:color w:val="000000"/>
                <w:lang w:val="ca-ES" w:eastAsia="ca-ES"/>
              </w:rPr>
            </w:pPr>
            <w:r w:rsidRPr="00654C07">
              <w:rPr>
                <w:rFonts w:ascii="Arial" w:hAnsi="Arial" w:cs="Arial"/>
                <w:b/>
                <w:bCs/>
                <w:color w:val="000000"/>
                <w:lang w:val="ca-ES" w:eastAsia="ca-ES"/>
              </w:rPr>
              <w:t xml:space="preserve">Ingrés estimat </w:t>
            </w:r>
            <w:r w:rsidRPr="00C05082">
              <w:rPr>
                <w:rFonts w:ascii="Arial" w:hAnsi="Arial" w:cs="Arial"/>
                <w:b/>
              </w:rPr>
              <w:t>pe</w:t>
            </w:r>
            <w:r>
              <w:rPr>
                <w:rFonts w:ascii="Arial" w:hAnsi="Arial" w:cs="Arial"/>
                <w:b/>
              </w:rPr>
              <w:t>r a l’exercici .....</w:t>
            </w:r>
            <w:r w:rsidRPr="00C05082">
              <w:rPr>
                <w:rFonts w:ascii="Arial" w:hAnsi="Arial" w:cs="Arial"/>
                <w:b/>
              </w:rPr>
              <w:t xml:space="preserve"> (€)</w:t>
            </w:r>
          </w:p>
        </w:tc>
      </w:tr>
      <w:tr w:rsidR="00654C07" w:rsidRPr="00654C07" w14:paraId="154FE145"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1C4C4BEA" w14:textId="77777777" w:rsidR="00654C07" w:rsidRPr="00654C07" w:rsidRDefault="00654C07" w:rsidP="00654C07">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Ingressos per la recollida</w:t>
            </w:r>
          </w:p>
        </w:tc>
        <w:tc>
          <w:tcPr>
            <w:tcW w:w="2064" w:type="dxa"/>
            <w:tcBorders>
              <w:top w:val="nil"/>
              <w:left w:val="nil"/>
              <w:bottom w:val="single" w:sz="8" w:space="0" w:color="auto"/>
              <w:right w:val="single" w:sz="8" w:space="0" w:color="auto"/>
            </w:tcBorders>
            <w:vAlign w:val="center"/>
          </w:tcPr>
          <w:p w14:paraId="360913F8" w14:textId="132D6FE0" w:rsidR="00654C07" w:rsidRPr="00654C07" w:rsidRDefault="00654C07" w:rsidP="00654C07">
            <w:pPr>
              <w:spacing w:after="0" w:line="240" w:lineRule="auto"/>
              <w:rPr>
                <w:rFonts w:ascii="Arial" w:hAnsi="Arial" w:cs="Arial"/>
                <w:b/>
                <w:bCs/>
                <w:color w:val="000000"/>
                <w:lang w:val="ca-ES" w:eastAsia="ca-ES"/>
              </w:rPr>
            </w:pPr>
          </w:p>
        </w:tc>
      </w:tr>
      <w:tr w:rsidR="00654C07" w:rsidRPr="00654C07" w14:paraId="5DD0201C" w14:textId="77777777" w:rsidTr="00FE1086">
        <w:trPr>
          <w:trHeight w:val="315"/>
        </w:trPr>
        <w:tc>
          <w:tcPr>
            <w:tcW w:w="7140" w:type="dxa"/>
            <w:tcBorders>
              <w:top w:val="nil"/>
              <w:left w:val="single" w:sz="8" w:space="0" w:color="auto"/>
              <w:bottom w:val="single" w:sz="8" w:space="0" w:color="auto"/>
              <w:right w:val="single" w:sz="8" w:space="0" w:color="auto"/>
            </w:tcBorders>
            <w:shd w:val="clear" w:color="000000" w:fill="D9E1F2"/>
            <w:vAlign w:val="center"/>
            <w:hideMark/>
          </w:tcPr>
          <w:p w14:paraId="3481D52E" w14:textId="1DC18148"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Retorn de l'impost per recollida</w:t>
            </w:r>
            <w:r w:rsidR="005F73B1">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shd w:val="clear" w:color="000000" w:fill="D9E1F2"/>
            <w:vAlign w:val="center"/>
          </w:tcPr>
          <w:p w14:paraId="73DC19A1" w14:textId="5129A76F" w:rsidR="00654C07" w:rsidRPr="00654C07" w:rsidRDefault="00654C07" w:rsidP="00654C07">
            <w:pPr>
              <w:spacing w:after="0" w:line="240" w:lineRule="auto"/>
              <w:jc w:val="right"/>
              <w:rPr>
                <w:rFonts w:ascii="Arial" w:hAnsi="Arial" w:cs="Arial"/>
                <w:color w:val="000000"/>
                <w:lang w:val="ca-ES" w:eastAsia="ca-ES"/>
              </w:rPr>
            </w:pPr>
          </w:p>
        </w:tc>
      </w:tr>
      <w:tr w:rsidR="00654C07" w:rsidRPr="00654C07" w14:paraId="1A7FBF8E"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146CBE4C" w14:textId="7777777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 la fracció orgànica</w:t>
            </w:r>
          </w:p>
        </w:tc>
        <w:tc>
          <w:tcPr>
            <w:tcW w:w="2064" w:type="dxa"/>
            <w:tcBorders>
              <w:top w:val="nil"/>
              <w:left w:val="nil"/>
              <w:bottom w:val="single" w:sz="8" w:space="0" w:color="auto"/>
              <w:right w:val="single" w:sz="8" w:space="0" w:color="auto"/>
            </w:tcBorders>
            <w:vAlign w:val="center"/>
          </w:tcPr>
          <w:p w14:paraId="2ACD2135" w14:textId="46093CF8" w:rsidR="00654C07" w:rsidRPr="00654C07" w:rsidRDefault="00654C07" w:rsidP="00654C07">
            <w:pPr>
              <w:spacing w:after="0" w:line="240" w:lineRule="auto"/>
              <w:rPr>
                <w:rFonts w:ascii="Arial" w:hAnsi="Arial" w:cs="Arial"/>
                <w:color w:val="000000"/>
                <w:lang w:val="ca-ES" w:eastAsia="ca-ES"/>
              </w:rPr>
            </w:pPr>
          </w:p>
        </w:tc>
      </w:tr>
      <w:tr w:rsidR="00654C07" w:rsidRPr="00654C07" w14:paraId="42CB2CF4"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31E46123" w14:textId="7777777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w:t>
            </w:r>
            <w:proofErr w:type="spellStart"/>
            <w:r w:rsidRPr="00654C07">
              <w:rPr>
                <w:rFonts w:ascii="Arial" w:hAnsi="Arial" w:cs="Arial"/>
                <w:color w:val="000000"/>
                <w:lang w:val="ca-ES" w:eastAsia="ca-ES"/>
              </w:rPr>
              <w:t>autocompostatge</w:t>
            </w:r>
            <w:proofErr w:type="spellEnd"/>
          </w:p>
        </w:tc>
        <w:tc>
          <w:tcPr>
            <w:tcW w:w="2064" w:type="dxa"/>
            <w:tcBorders>
              <w:top w:val="nil"/>
              <w:left w:val="nil"/>
              <w:bottom w:val="single" w:sz="8" w:space="0" w:color="auto"/>
              <w:right w:val="single" w:sz="8" w:space="0" w:color="auto"/>
            </w:tcBorders>
            <w:vAlign w:val="center"/>
          </w:tcPr>
          <w:p w14:paraId="216F382F" w14:textId="6B74C24B" w:rsidR="00654C07" w:rsidRPr="00654C07" w:rsidRDefault="00654C07" w:rsidP="00654C07">
            <w:pPr>
              <w:spacing w:after="0" w:line="240" w:lineRule="auto"/>
              <w:rPr>
                <w:rFonts w:ascii="Arial" w:hAnsi="Arial" w:cs="Arial"/>
                <w:color w:val="000000"/>
                <w:lang w:val="ca-ES" w:eastAsia="ca-ES"/>
              </w:rPr>
            </w:pPr>
          </w:p>
        </w:tc>
      </w:tr>
      <w:tr w:rsidR="00654C07" w:rsidRPr="00654C07" w14:paraId="5A1B80FB"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07886A3B" w14:textId="7777777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 fracció vegetal (poda)</w:t>
            </w:r>
          </w:p>
        </w:tc>
        <w:tc>
          <w:tcPr>
            <w:tcW w:w="2064" w:type="dxa"/>
            <w:tcBorders>
              <w:top w:val="nil"/>
              <w:left w:val="nil"/>
              <w:bottom w:val="single" w:sz="8" w:space="0" w:color="auto"/>
              <w:right w:val="single" w:sz="8" w:space="0" w:color="auto"/>
            </w:tcBorders>
            <w:vAlign w:val="center"/>
          </w:tcPr>
          <w:p w14:paraId="176007E4" w14:textId="794EAD08" w:rsidR="00654C07" w:rsidRPr="00654C07" w:rsidRDefault="00654C07" w:rsidP="00654C07">
            <w:pPr>
              <w:spacing w:after="0" w:line="240" w:lineRule="auto"/>
              <w:rPr>
                <w:rFonts w:ascii="Arial" w:hAnsi="Arial" w:cs="Arial"/>
                <w:color w:val="000000"/>
                <w:lang w:val="ca-ES" w:eastAsia="ca-ES"/>
              </w:rPr>
            </w:pPr>
          </w:p>
        </w:tc>
      </w:tr>
      <w:tr w:rsidR="00654C07" w:rsidRPr="00654C07" w14:paraId="08783A47"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6C2FFE23" w14:textId="7777777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del tèxtil</w:t>
            </w:r>
          </w:p>
        </w:tc>
        <w:tc>
          <w:tcPr>
            <w:tcW w:w="2064" w:type="dxa"/>
            <w:tcBorders>
              <w:top w:val="nil"/>
              <w:left w:val="nil"/>
              <w:bottom w:val="single" w:sz="8" w:space="0" w:color="auto"/>
              <w:right w:val="single" w:sz="8" w:space="0" w:color="auto"/>
            </w:tcBorders>
            <w:vAlign w:val="center"/>
          </w:tcPr>
          <w:p w14:paraId="08358692" w14:textId="5A50FA6D" w:rsidR="00654C07" w:rsidRPr="00654C07" w:rsidRDefault="00654C07" w:rsidP="00654C07">
            <w:pPr>
              <w:spacing w:after="0" w:line="240" w:lineRule="auto"/>
              <w:rPr>
                <w:rFonts w:ascii="Arial" w:hAnsi="Arial" w:cs="Arial"/>
                <w:color w:val="000000"/>
                <w:lang w:val="ca-ES" w:eastAsia="ca-ES"/>
              </w:rPr>
            </w:pPr>
          </w:p>
        </w:tc>
      </w:tr>
      <w:tr w:rsidR="00654C07" w:rsidRPr="00654C07" w14:paraId="0C7F31E1"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076061DB" w14:textId="65F20B61"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 </w:t>
            </w:r>
            <w:r w:rsidR="004720EB">
              <w:rPr>
                <w:rFonts w:ascii="Arial" w:hAnsi="Arial" w:cs="Arial"/>
                <w:color w:val="000000"/>
                <w:lang w:val="ca-ES" w:eastAsia="ca-ES"/>
              </w:rPr>
              <w:t>residus en petites quantitats</w:t>
            </w:r>
            <w:r w:rsidRPr="00654C07">
              <w:rPr>
                <w:rFonts w:ascii="Arial" w:hAnsi="Arial" w:cs="Arial"/>
                <w:color w:val="000000"/>
                <w:lang w:val="ca-ES" w:eastAsia="ca-ES"/>
              </w:rPr>
              <w:t xml:space="preserve"> </w:t>
            </w:r>
            <w:r w:rsidR="002A497E">
              <w:rPr>
                <w:rFonts w:ascii="Arial" w:hAnsi="Arial" w:cs="Arial"/>
                <w:color w:val="000000"/>
                <w:lang w:val="ca-ES" w:eastAsia="ca-ES"/>
              </w:rPr>
              <w:t xml:space="preserve">(REPQ) </w:t>
            </w:r>
            <w:r w:rsidRPr="00654C07">
              <w:rPr>
                <w:rFonts w:ascii="Arial" w:hAnsi="Arial" w:cs="Arial"/>
                <w:color w:val="000000"/>
                <w:lang w:val="ca-ES" w:eastAsia="ca-ES"/>
              </w:rPr>
              <w:t>en deixalleria</w:t>
            </w:r>
          </w:p>
        </w:tc>
        <w:tc>
          <w:tcPr>
            <w:tcW w:w="2064" w:type="dxa"/>
            <w:tcBorders>
              <w:top w:val="nil"/>
              <w:left w:val="nil"/>
              <w:bottom w:val="single" w:sz="8" w:space="0" w:color="auto"/>
              <w:right w:val="single" w:sz="8" w:space="0" w:color="auto"/>
            </w:tcBorders>
            <w:vAlign w:val="center"/>
          </w:tcPr>
          <w:p w14:paraId="1796BA8B" w14:textId="6FA3FE70" w:rsidR="00654C07" w:rsidRPr="00654C07" w:rsidRDefault="00654C07" w:rsidP="00654C07">
            <w:pPr>
              <w:spacing w:after="0" w:line="240" w:lineRule="auto"/>
              <w:rPr>
                <w:rFonts w:ascii="Arial" w:hAnsi="Arial" w:cs="Arial"/>
                <w:color w:val="000000"/>
                <w:lang w:val="ca-ES" w:eastAsia="ca-ES"/>
              </w:rPr>
            </w:pPr>
          </w:p>
        </w:tc>
      </w:tr>
      <w:tr w:rsidR="00654C07" w:rsidRPr="00654C07" w14:paraId="11463626"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06A92DE1" w14:textId="7777777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Altres impost recollida</w:t>
            </w:r>
          </w:p>
        </w:tc>
        <w:tc>
          <w:tcPr>
            <w:tcW w:w="2064" w:type="dxa"/>
            <w:tcBorders>
              <w:top w:val="nil"/>
              <w:left w:val="nil"/>
              <w:bottom w:val="single" w:sz="8" w:space="0" w:color="auto"/>
              <w:right w:val="single" w:sz="8" w:space="0" w:color="auto"/>
            </w:tcBorders>
            <w:vAlign w:val="center"/>
          </w:tcPr>
          <w:p w14:paraId="2351B980" w14:textId="0164FC89" w:rsidR="00654C07" w:rsidRPr="00654C07" w:rsidRDefault="00654C07" w:rsidP="00654C07">
            <w:pPr>
              <w:spacing w:after="0" w:line="240" w:lineRule="auto"/>
              <w:rPr>
                <w:rFonts w:ascii="Arial" w:hAnsi="Arial" w:cs="Arial"/>
                <w:color w:val="000000"/>
                <w:lang w:val="ca-ES" w:eastAsia="ca-ES"/>
              </w:rPr>
            </w:pPr>
          </w:p>
        </w:tc>
      </w:tr>
      <w:tr w:rsidR="00654C07" w:rsidRPr="00654C07" w14:paraId="728F52D5" w14:textId="77777777" w:rsidTr="00FE1086">
        <w:trPr>
          <w:trHeight w:val="315"/>
        </w:trPr>
        <w:tc>
          <w:tcPr>
            <w:tcW w:w="7140" w:type="dxa"/>
            <w:tcBorders>
              <w:top w:val="nil"/>
              <w:left w:val="single" w:sz="8" w:space="0" w:color="auto"/>
              <w:bottom w:val="single" w:sz="8" w:space="0" w:color="auto"/>
              <w:right w:val="single" w:sz="8" w:space="0" w:color="auto"/>
            </w:tcBorders>
            <w:shd w:val="clear" w:color="000000" w:fill="D9E1F2"/>
            <w:vAlign w:val="center"/>
            <w:hideMark/>
          </w:tcPr>
          <w:p w14:paraId="4D9810B1" w14:textId="7777777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Ingressos per recollida de materials</w:t>
            </w:r>
          </w:p>
        </w:tc>
        <w:tc>
          <w:tcPr>
            <w:tcW w:w="2064" w:type="dxa"/>
            <w:tcBorders>
              <w:top w:val="nil"/>
              <w:left w:val="nil"/>
              <w:bottom w:val="single" w:sz="8" w:space="0" w:color="auto"/>
              <w:right w:val="single" w:sz="8" w:space="0" w:color="auto"/>
            </w:tcBorders>
            <w:shd w:val="clear" w:color="000000" w:fill="D9E1F2"/>
            <w:vAlign w:val="center"/>
          </w:tcPr>
          <w:p w14:paraId="5DC53BAD" w14:textId="1A38D256" w:rsidR="00654C07" w:rsidRPr="00654C07" w:rsidRDefault="00654C07" w:rsidP="00654C07">
            <w:pPr>
              <w:spacing w:after="0" w:line="240" w:lineRule="auto"/>
              <w:jc w:val="right"/>
              <w:rPr>
                <w:rFonts w:ascii="Arial" w:hAnsi="Arial" w:cs="Arial"/>
                <w:color w:val="000000"/>
                <w:lang w:val="ca-ES" w:eastAsia="ca-ES"/>
              </w:rPr>
            </w:pPr>
          </w:p>
        </w:tc>
      </w:tr>
      <w:tr w:rsidR="00654C07" w:rsidRPr="00654C07" w14:paraId="77F386DB"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7F69A04C" w14:textId="7777777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de la fracció envasos (ECOEMBES, ...)</w:t>
            </w:r>
          </w:p>
        </w:tc>
        <w:tc>
          <w:tcPr>
            <w:tcW w:w="2064" w:type="dxa"/>
            <w:tcBorders>
              <w:top w:val="nil"/>
              <w:left w:val="nil"/>
              <w:bottom w:val="single" w:sz="8" w:space="0" w:color="auto"/>
              <w:right w:val="single" w:sz="8" w:space="0" w:color="auto"/>
            </w:tcBorders>
            <w:vAlign w:val="center"/>
          </w:tcPr>
          <w:p w14:paraId="12378B9B" w14:textId="10E9FA6C" w:rsidR="00654C07" w:rsidRPr="00654C07" w:rsidRDefault="00654C07" w:rsidP="00654C07">
            <w:pPr>
              <w:spacing w:after="0" w:line="240" w:lineRule="auto"/>
              <w:rPr>
                <w:rFonts w:ascii="Arial" w:hAnsi="Arial" w:cs="Arial"/>
                <w:color w:val="000000"/>
                <w:lang w:val="ca-ES" w:eastAsia="ca-ES"/>
              </w:rPr>
            </w:pPr>
          </w:p>
        </w:tc>
      </w:tr>
      <w:tr w:rsidR="00654C07" w:rsidRPr="00654C07" w14:paraId="6C5929D4"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54897FAF" w14:textId="7777777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de la fracció vidre (ECOVIDRIO, ...)</w:t>
            </w:r>
          </w:p>
        </w:tc>
        <w:tc>
          <w:tcPr>
            <w:tcW w:w="2064" w:type="dxa"/>
            <w:tcBorders>
              <w:top w:val="nil"/>
              <w:left w:val="nil"/>
              <w:bottom w:val="single" w:sz="8" w:space="0" w:color="auto"/>
              <w:right w:val="single" w:sz="8" w:space="0" w:color="auto"/>
            </w:tcBorders>
            <w:vAlign w:val="center"/>
          </w:tcPr>
          <w:p w14:paraId="39F44DCB" w14:textId="7B38C3A8" w:rsidR="00654C07" w:rsidRPr="00654C07" w:rsidRDefault="00654C07" w:rsidP="00654C07">
            <w:pPr>
              <w:spacing w:after="0" w:line="240" w:lineRule="auto"/>
              <w:rPr>
                <w:rFonts w:ascii="Arial" w:hAnsi="Arial" w:cs="Arial"/>
                <w:color w:val="000000"/>
                <w:lang w:val="ca-ES" w:eastAsia="ca-ES"/>
              </w:rPr>
            </w:pPr>
          </w:p>
        </w:tc>
      </w:tr>
      <w:tr w:rsidR="00654C07" w:rsidRPr="00654C07" w14:paraId="38E2BC3C"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33A695FD" w14:textId="7777777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Ingrés venda de paper</w:t>
            </w:r>
          </w:p>
        </w:tc>
        <w:tc>
          <w:tcPr>
            <w:tcW w:w="2064" w:type="dxa"/>
            <w:tcBorders>
              <w:top w:val="nil"/>
              <w:left w:val="nil"/>
              <w:bottom w:val="single" w:sz="8" w:space="0" w:color="auto"/>
              <w:right w:val="single" w:sz="8" w:space="0" w:color="auto"/>
            </w:tcBorders>
            <w:vAlign w:val="center"/>
          </w:tcPr>
          <w:p w14:paraId="18D4DB03" w14:textId="4BB6F1FD" w:rsidR="00654C07" w:rsidRPr="00654C07" w:rsidRDefault="00654C07" w:rsidP="00654C07">
            <w:pPr>
              <w:spacing w:after="0" w:line="240" w:lineRule="auto"/>
              <w:rPr>
                <w:rFonts w:ascii="Arial" w:hAnsi="Arial" w:cs="Arial"/>
                <w:color w:val="000000"/>
                <w:lang w:val="ca-ES" w:eastAsia="ca-ES"/>
              </w:rPr>
            </w:pPr>
          </w:p>
        </w:tc>
      </w:tr>
      <w:tr w:rsidR="00654C07" w:rsidRPr="00654C07" w14:paraId="287EF1A1"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6D5C21D6" w14:textId="7777777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Altres ingressos recollida</w:t>
            </w:r>
          </w:p>
        </w:tc>
        <w:tc>
          <w:tcPr>
            <w:tcW w:w="2064" w:type="dxa"/>
            <w:tcBorders>
              <w:top w:val="nil"/>
              <w:left w:val="nil"/>
              <w:bottom w:val="single" w:sz="8" w:space="0" w:color="auto"/>
              <w:right w:val="single" w:sz="8" w:space="0" w:color="auto"/>
            </w:tcBorders>
            <w:vAlign w:val="center"/>
          </w:tcPr>
          <w:p w14:paraId="028AF8FF" w14:textId="446E52FF" w:rsidR="00654C07" w:rsidRPr="00654C07" w:rsidRDefault="00654C07" w:rsidP="00654C07">
            <w:pPr>
              <w:spacing w:after="0" w:line="240" w:lineRule="auto"/>
              <w:rPr>
                <w:rFonts w:ascii="Arial" w:hAnsi="Arial" w:cs="Arial"/>
                <w:color w:val="000000"/>
                <w:lang w:val="ca-ES" w:eastAsia="ca-ES"/>
              </w:rPr>
            </w:pPr>
          </w:p>
        </w:tc>
      </w:tr>
      <w:tr w:rsidR="00272EB1" w:rsidRPr="00654C07" w14:paraId="383C992F" w14:textId="77777777" w:rsidTr="00272EB1">
        <w:trPr>
          <w:trHeight w:val="315"/>
        </w:trPr>
        <w:tc>
          <w:tcPr>
            <w:tcW w:w="7140" w:type="dxa"/>
            <w:tcBorders>
              <w:top w:val="nil"/>
              <w:left w:val="single" w:sz="8" w:space="0" w:color="auto"/>
              <w:bottom w:val="single" w:sz="8" w:space="0" w:color="auto"/>
              <w:right w:val="single" w:sz="8" w:space="0" w:color="auto"/>
            </w:tcBorders>
            <w:shd w:val="clear" w:color="auto" w:fill="D9E1F2"/>
            <w:vAlign w:val="center"/>
          </w:tcPr>
          <w:p w14:paraId="43EF8E90" w14:textId="52C8B82A" w:rsidR="00272EB1" w:rsidRPr="00654C07" w:rsidRDefault="00272EB1" w:rsidP="00654C07">
            <w:pPr>
              <w:spacing w:after="0" w:line="240" w:lineRule="auto"/>
              <w:rPr>
                <w:rFonts w:ascii="Arial" w:hAnsi="Arial" w:cs="Arial"/>
                <w:color w:val="000000"/>
                <w:lang w:val="ca-ES" w:eastAsia="ca-ES"/>
              </w:rPr>
            </w:pPr>
            <w:r>
              <w:rPr>
                <w:rFonts w:ascii="Arial" w:hAnsi="Arial" w:cs="Arial"/>
                <w:color w:val="000000"/>
                <w:lang w:val="ca-ES" w:eastAsia="ca-ES"/>
              </w:rPr>
              <w:t>Subvencions corrents</w:t>
            </w:r>
          </w:p>
        </w:tc>
        <w:tc>
          <w:tcPr>
            <w:tcW w:w="2064" w:type="dxa"/>
            <w:tcBorders>
              <w:top w:val="nil"/>
              <w:left w:val="nil"/>
              <w:bottom w:val="single" w:sz="8" w:space="0" w:color="auto"/>
              <w:right w:val="single" w:sz="8" w:space="0" w:color="auto"/>
            </w:tcBorders>
            <w:shd w:val="clear" w:color="auto" w:fill="D9E1F2"/>
            <w:vAlign w:val="center"/>
          </w:tcPr>
          <w:p w14:paraId="583D06D9" w14:textId="77777777" w:rsidR="00272EB1" w:rsidRPr="00654C07" w:rsidRDefault="00272EB1" w:rsidP="00654C07">
            <w:pPr>
              <w:spacing w:after="0" w:line="240" w:lineRule="auto"/>
              <w:rPr>
                <w:rFonts w:ascii="Arial" w:hAnsi="Arial" w:cs="Arial"/>
                <w:color w:val="000000"/>
                <w:lang w:val="ca-ES" w:eastAsia="ca-ES"/>
              </w:rPr>
            </w:pPr>
          </w:p>
        </w:tc>
      </w:tr>
      <w:tr w:rsidR="00654C07" w:rsidRPr="00654C07" w14:paraId="221379DB" w14:textId="77777777" w:rsidTr="00FE1086">
        <w:trPr>
          <w:trHeight w:val="315"/>
        </w:trPr>
        <w:tc>
          <w:tcPr>
            <w:tcW w:w="7140" w:type="dxa"/>
            <w:tcBorders>
              <w:top w:val="nil"/>
              <w:left w:val="single" w:sz="8" w:space="0" w:color="auto"/>
              <w:bottom w:val="single" w:sz="8" w:space="0" w:color="auto"/>
              <w:right w:val="single" w:sz="8" w:space="0" w:color="auto"/>
            </w:tcBorders>
            <w:shd w:val="clear" w:color="000000" w:fill="8EA9DB"/>
            <w:vAlign w:val="center"/>
            <w:hideMark/>
          </w:tcPr>
          <w:p w14:paraId="290880AA" w14:textId="73D4915B" w:rsidR="00654C07" w:rsidRPr="00654C07" w:rsidRDefault="00654C07" w:rsidP="00654C07">
            <w:pPr>
              <w:spacing w:after="0" w:line="240" w:lineRule="auto"/>
              <w:rPr>
                <w:rFonts w:ascii="Arial" w:hAnsi="Arial" w:cs="Arial"/>
                <w:b/>
                <w:bCs/>
                <w:lang w:val="ca-ES" w:eastAsia="ca-ES"/>
              </w:rPr>
            </w:pPr>
            <w:r w:rsidRPr="00654C07">
              <w:rPr>
                <w:rFonts w:ascii="Arial" w:hAnsi="Arial" w:cs="Arial"/>
                <w:b/>
                <w:bCs/>
                <w:lang w:val="ca-ES" w:eastAsia="ca-ES"/>
              </w:rPr>
              <w:t>T</w:t>
            </w:r>
            <w:r w:rsidR="00620EDE">
              <w:rPr>
                <w:rFonts w:ascii="Arial" w:hAnsi="Arial" w:cs="Arial"/>
                <w:b/>
                <w:bCs/>
                <w:lang w:val="ca-ES" w:eastAsia="ca-ES"/>
              </w:rPr>
              <w:t>OTAL INGRESSOS RECOLLIDA</w:t>
            </w:r>
          </w:p>
        </w:tc>
        <w:tc>
          <w:tcPr>
            <w:tcW w:w="2064" w:type="dxa"/>
            <w:tcBorders>
              <w:top w:val="nil"/>
              <w:left w:val="nil"/>
              <w:bottom w:val="single" w:sz="8" w:space="0" w:color="auto"/>
              <w:right w:val="single" w:sz="8" w:space="0" w:color="auto"/>
            </w:tcBorders>
            <w:shd w:val="clear" w:color="000000" w:fill="8EA9DB"/>
            <w:vAlign w:val="center"/>
          </w:tcPr>
          <w:p w14:paraId="463CB5B3" w14:textId="5772E38A" w:rsidR="00654C07" w:rsidRPr="00654C07" w:rsidRDefault="00654C07" w:rsidP="00654C07">
            <w:pPr>
              <w:spacing w:after="0" w:line="240" w:lineRule="auto"/>
              <w:jc w:val="right"/>
              <w:rPr>
                <w:rFonts w:ascii="Arial" w:hAnsi="Arial" w:cs="Arial"/>
                <w:b/>
                <w:bCs/>
                <w:lang w:val="ca-ES" w:eastAsia="ca-ES"/>
              </w:rPr>
            </w:pPr>
          </w:p>
        </w:tc>
      </w:tr>
      <w:tr w:rsidR="00654C07" w:rsidRPr="00654C07" w14:paraId="340FF161" w14:textId="77777777" w:rsidTr="00FE1086">
        <w:trPr>
          <w:trHeight w:val="315"/>
        </w:trPr>
        <w:tc>
          <w:tcPr>
            <w:tcW w:w="7140" w:type="dxa"/>
            <w:tcBorders>
              <w:top w:val="nil"/>
              <w:left w:val="nil"/>
              <w:bottom w:val="nil"/>
              <w:right w:val="nil"/>
            </w:tcBorders>
            <w:noWrap/>
            <w:vAlign w:val="bottom"/>
            <w:hideMark/>
          </w:tcPr>
          <w:p w14:paraId="60369AA0" w14:textId="77777777" w:rsidR="00654C07" w:rsidRPr="00654C07" w:rsidRDefault="00654C07" w:rsidP="00654C07">
            <w:pPr>
              <w:spacing w:after="0" w:line="240" w:lineRule="auto"/>
              <w:jc w:val="right"/>
              <w:rPr>
                <w:rFonts w:ascii="Arial" w:hAnsi="Arial" w:cs="Arial"/>
                <w:b/>
                <w:bCs/>
                <w:lang w:val="ca-ES" w:eastAsia="ca-ES"/>
              </w:rPr>
            </w:pPr>
          </w:p>
        </w:tc>
        <w:tc>
          <w:tcPr>
            <w:tcW w:w="2064" w:type="dxa"/>
            <w:tcBorders>
              <w:top w:val="nil"/>
              <w:left w:val="nil"/>
              <w:bottom w:val="nil"/>
              <w:right w:val="nil"/>
            </w:tcBorders>
            <w:noWrap/>
            <w:vAlign w:val="bottom"/>
          </w:tcPr>
          <w:p w14:paraId="29D6E4B0" w14:textId="77777777" w:rsidR="00654C07" w:rsidRPr="00654C07" w:rsidRDefault="00654C07" w:rsidP="00654C07">
            <w:pPr>
              <w:spacing w:after="0" w:line="240" w:lineRule="auto"/>
              <w:rPr>
                <w:rFonts w:ascii="Times New Roman" w:hAnsi="Times New Roman"/>
                <w:sz w:val="20"/>
                <w:szCs w:val="20"/>
                <w:lang w:val="ca-ES" w:eastAsia="ca-ES"/>
              </w:rPr>
            </w:pPr>
          </w:p>
        </w:tc>
      </w:tr>
      <w:tr w:rsidR="00654C07" w:rsidRPr="00654C07" w14:paraId="324B3BA4" w14:textId="77777777" w:rsidTr="00FE1086">
        <w:trPr>
          <w:trHeight w:val="315"/>
        </w:trPr>
        <w:tc>
          <w:tcPr>
            <w:tcW w:w="7140" w:type="dxa"/>
            <w:tcBorders>
              <w:top w:val="single" w:sz="8" w:space="0" w:color="auto"/>
              <w:left w:val="single" w:sz="8" w:space="0" w:color="auto"/>
              <w:bottom w:val="single" w:sz="8" w:space="0" w:color="auto"/>
              <w:right w:val="single" w:sz="8" w:space="0" w:color="auto"/>
            </w:tcBorders>
            <w:shd w:val="clear" w:color="000000" w:fill="8EA9DB"/>
            <w:vAlign w:val="center"/>
            <w:hideMark/>
          </w:tcPr>
          <w:p w14:paraId="5D44717A" w14:textId="3CD9513C" w:rsidR="00654C07" w:rsidRDefault="00654C07" w:rsidP="00654C07">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T</w:t>
            </w:r>
            <w:r w:rsidR="00620EDE">
              <w:rPr>
                <w:rFonts w:ascii="Arial" w:hAnsi="Arial" w:cs="Arial"/>
                <w:b/>
                <w:bCs/>
                <w:color w:val="000000"/>
                <w:lang w:val="ca-ES" w:eastAsia="ca-ES"/>
              </w:rPr>
              <w:t>OTAL COSTOS NETS RECOLLIDA</w:t>
            </w:r>
          </w:p>
          <w:p w14:paraId="255BAC49" w14:textId="01815D8B" w:rsidR="00491059" w:rsidRDefault="00491059" w:rsidP="00654C07">
            <w:pPr>
              <w:spacing w:after="0" w:line="240" w:lineRule="auto"/>
              <w:rPr>
                <w:rFonts w:ascii="Arial" w:hAnsi="Arial" w:cs="Arial"/>
                <w:b/>
                <w:bCs/>
                <w:color w:val="000000"/>
                <w:lang w:val="ca-ES" w:eastAsia="ca-ES"/>
              </w:rPr>
            </w:pPr>
            <w:r>
              <w:rPr>
                <w:rFonts w:ascii="Arial" w:hAnsi="Arial" w:cs="Arial"/>
                <w:b/>
                <w:bCs/>
                <w:color w:val="000000"/>
                <w:lang w:val="ca-ES" w:eastAsia="ca-ES"/>
              </w:rPr>
              <w:t>(total costos bruts recollida - total ingressos recollida)</w:t>
            </w:r>
          </w:p>
          <w:p w14:paraId="62ABEDFA" w14:textId="77777777" w:rsidR="00491059" w:rsidRPr="00654C07" w:rsidRDefault="00491059" w:rsidP="00654C07">
            <w:pPr>
              <w:spacing w:after="0" w:line="240" w:lineRule="auto"/>
              <w:rPr>
                <w:rFonts w:ascii="Arial" w:hAnsi="Arial" w:cs="Arial"/>
                <w:b/>
                <w:bCs/>
                <w:color w:val="000000"/>
                <w:lang w:val="ca-ES" w:eastAsia="ca-ES"/>
              </w:rPr>
            </w:pPr>
          </w:p>
        </w:tc>
        <w:tc>
          <w:tcPr>
            <w:tcW w:w="2064" w:type="dxa"/>
            <w:tcBorders>
              <w:top w:val="single" w:sz="8" w:space="0" w:color="auto"/>
              <w:left w:val="nil"/>
              <w:bottom w:val="single" w:sz="8" w:space="0" w:color="auto"/>
              <w:right w:val="single" w:sz="8" w:space="0" w:color="auto"/>
            </w:tcBorders>
            <w:shd w:val="clear" w:color="000000" w:fill="8EA9DB"/>
            <w:vAlign w:val="center"/>
          </w:tcPr>
          <w:p w14:paraId="78D5848E" w14:textId="6D901C57" w:rsidR="00654C07" w:rsidRPr="00654C07" w:rsidRDefault="00654C07" w:rsidP="00654C07">
            <w:pPr>
              <w:spacing w:after="0" w:line="240" w:lineRule="auto"/>
              <w:jc w:val="right"/>
              <w:rPr>
                <w:rFonts w:ascii="Arial" w:hAnsi="Arial" w:cs="Arial"/>
                <w:b/>
                <w:bCs/>
                <w:color w:val="000000"/>
                <w:lang w:val="ca-ES" w:eastAsia="ca-ES"/>
              </w:rPr>
            </w:pPr>
          </w:p>
        </w:tc>
      </w:tr>
    </w:tbl>
    <w:p w14:paraId="23DB6F46" w14:textId="060BE9DC" w:rsidR="00D155AD" w:rsidRDefault="00D155AD" w:rsidP="008748D6">
      <w:pPr>
        <w:pStyle w:val="Llistaambpics2"/>
        <w:numPr>
          <w:ilvl w:val="0"/>
          <w:numId w:val="0"/>
        </w:numPr>
        <w:spacing w:before="120" w:after="120"/>
        <w:ind w:left="142"/>
        <w:jc w:val="both"/>
        <w:rPr>
          <w:rFonts w:ascii="Arial" w:hAnsi="Arial" w:cs="Arial"/>
          <w:i/>
          <w:sz w:val="22"/>
          <w:szCs w:val="22"/>
          <w:lang w:val="ca-ES"/>
        </w:rPr>
      </w:pPr>
      <w:r>
        <w:rPr>
          <w:rFonts w:ascii="Arial" w:hAnsi="Arial" w:cs="Arial"/>
          <w:i/>
          <w:sz w:val="22"/>
          <w:szCs w:val="22"/>
          <w:lang w:val="ca-ES"/>
        </w:rPr>
        <w:t xml:space="preserve">*Impost sobre </w:t>
      </w:r>
      <w:r w:rsidR="008C604B" w:rsidRPr="008C604B">
        <w:rPr>
          <w:rFonts w:ascii="Arial" w:hAnsi="Arial" w:cs="Arial"/>
          <w:i/>
          <w:sz w:val="22"/>
          <w:szCs w:val="22"/>
          <w:lang w:val="ca-ES"/>
        </w:rPr>
        <w:t xml:space="preserve">la deposició de residus en dipòsits controlats, la incineració i la </w:t>
      </w:r>
      <w:proofErr w:type="spellStart"/>
      <w:r w:rsidR="008C604B" w:rsidRPr="008C604B">
        <w:rPr>
          <w:rFonts w:ascii="Arial" w:hAnsi="Arial" w:cs="Arial"/>
          <w:i/>
          <w:sz w:val="22"/>
          <w:szCs w:val="22"/>
          <w:lang w:val="ca-ES"/>
        </w:rPr>
        <w:t>coincineració</w:t>
      </w:r>
      <w:proofErr w:type="spellEnd"/>
      <w:r w:rsidR="008C604B">
        <w:rPr>
          <w:rFonts w:ascii="Arial" w:hAnsi="Arial" w:cs="Arial"/>
          <w:i/>
          <w:sz w:val="22"/>
          <w:szCs w:val="22"/>
          <w:lang w:val="ca-ES"/>
        </w:rPr>
        <w:t>.</w:t>
      </w:r>
    </w:p>
    <w:tbl>
      <w:tblPr>
        <w:tblW w:w="9204" w:type="dxa"/>
        <w:tblCellMar>
          <w:left w:w="70" w:type="dxa"/>
          <w:right w:w="70" w:type="dxa"/>
        </w:tblCellMar>
        <w:tblLook w:val="04A0" w:firstRow="1" w:lastRow="0" w:firstColumn="1" w:lastColumn="0" w:noHBand="0" w:noVBand="1"/>
      </w:tblPr>
      <w:tblGrid>
        <w:gridCol w:w="7140"/>
        <w:gridCol w:w="2064"/>
      </w:tblGrid>
      <w:tr w:rsidR="00654C07" w:rsidRPr="00654C07" w14:paraId="6EDF6FF2" w14:textId="77777777" w:rsidTr="00FE1086">
        <w:trPr>
          <w:trHeight w:val="615"/>
        </w:trPr>
        <w:tc>
          <w:tcPr>
            <w:tcW w:w="7140" w:type="dxa"/>
            <w:tcBorders>
              <w:top w:val="single" w:sz="8" w:space="0" w:color="auto"/>
              <w:left w:val="single" w:sz="8" w:space="0" w:color="auto"/>
              <w:bottom w:val="single" w:sz="8" w:space="0" w:color="auto"/>
              <w:right w:val="single" w:sz="8" w:space="0" w:color="auto"/>
            </w:tcBorders>
            <w:vAlign w:val="center"/>
            <w:hideMark/>
          </w:tcPr>
          <w:p w14:paraId="32699798" w14:textId="0456F881" w:rsidR="00654C07" w:rsidRPr="00654C07" w:rsidRDefault="00654C07" w:rsidP="00654C07">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 xml:space="preserve">Ingressos </w:t>
            </w:r>
            <w:r>
              <w:rPr>
                <w:rFonts w:ascii="Arial" w:hAnsi="Arial" w:cs="Arial"/>
                <w:b/>
                <w:bCs/>
                <w:color w:val="000000"/>
                <w:lang w:val="ca-ES" w:eastAsia="ca-ES"/>
              </w:rPr>
              <w:t xml:space="preserve">de tractament </w:t>
            </w:r>
            <w:r w:rsidRPr="00654C07">
              <w:rPr>
                <w:rFonts w:ascii="Arial" w:hAnsi="Arial" w:cs="Arial"/>
                <w:b/>
                <w:bCs/>
                <w:color w:val="000000"/>
                <w:lang w:val="ca-ES" w:eastAsia="ca-ES"/>
              </w:rPr>
              <w:t>segons conceptes</w:t>
            </w:r>
            <w:r w:rsidR="00D05C6F">
              <w:rPr>
                <w:rFonts w:ascii="Arial" w:hAnsi="Arial" w:cs="Arial"/>
                <w:b/>
                <w:bCs/>
                <w:color w:val="000000"/>
                <w:lang w:val="ca-ES" w:eastAsia="ca-ES"/>
              </w:rPr>
              <w:t xml:space="preserve"> </w:t>
            </w:r>
            <w:r w:rsidR="00D05C6F" w:rsidRPr="00D05C6F">
              <w:rPr>
                <w:rFonts w:ascii="Arial" w:hAnsi="Arial" w:cs="Arial"/>
                <w:b/>
                <w:bCs/>
                <w:color w:val="000000"/>
                <w:lang w:val="ca-ES" w:eastAsia="ca-ES"/>
              </w:rPr>
              <w:t>(no inclou la previsió de la recaptació de la taxa)</w:t>
            </w:r>
          </w:p>
        </w:tc>
        <w:tc>
          <w:tcPr>
            <w:tcW w:w="2064" w:type="dxa"/>
            <w:tcBorders>
              <w:top w:val="single" w:sz="8" w:space="0" w:color="auto"/>
              <w:left w:val="nil"/>
              <w:bottom w:val="single" w:sz="8" w:space="0" w:color="auto"/>
              <w:right w:val="single" w:sz="8" w:space="0" w:color="auto"/>
            </w:tcBorders>
            <w:vAlign w:val="center"/>
            <w:hideMark/>
          </w:tcPr>
          <w:p w14:paraId="17E95E9D" w14:textId="299A43B7" w:rsidR="00654C07" w:rsidRPr="00654C07" w:rsidRDefault="00654C07" w:rsidP="00654C07">
            <w:pPr>
              <w:spacing w:after="0" w:line="240" w:lineRule="auto"/>
              <w:jc w:val="right"/>
              <w:rPr>
                <w:rFonts w:ascii="Arial" w:hAnsi="Arial" w:cs="Arial"/>
                <w:b/>
                <w:bCs/>
                <w:color w:val="000000"/>
                <w:lang w:val="ca-ES" w:eastAsia="ca-ES"/>
              </w:rPr>
            </w:pPr>
            <w:r w:rsidRPr="00654C07">
              <w:rPr>
                <w:rFonts w:ascii="Arial" w:hAnsi="Arial" w:cs="Arial"/>
                <w:b/>
                <w:bCs/>
                <w:color w:val="000000"/>
                <w:lang w:val="ca-ES" w:eastAsia="ca-ES"/>
              </w:rPr>
              <w:t xml:space="preserve">Ingrés estimat </w:t>
            </w:r>
            <w:r w:rsidRPr="00C05082">
              <w:rPr>
                <w:rFonts w:ascii="Arial" w:hAnsi="Arial" w:cs="Arial"/>
                <w:b/>
              </w:rPr>
              <w:t>pe</w:t>
            </w:r>
            <w:r>
              <w:rPr>
                <w:rFonts w:ascii="Arial" w:hAnsi="Arial" w:cs="Arial"/>
                <w:b/>
              </w:rPr>
              <w:t>r a l’exercici .....</w:t>
            </w:r>
            <w:r w:rsidRPr="00C05082">
              <w:rPr>
                <w:rFonts w:ascii="Arial" w:hAnsi="Arial" w:cs="Arial"/>
                <w:b/>
              </w:rPr>
              <w:t xml:space="preserve"> (€)</w:t>
            </w:r>
          </w:p>
        </w:tc>
      </w:tr>
      <w:tr w:rsidR="00654C07" w:rsidRPr="00654C07" w14:paraId="5B51FFED"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0CD678A0" w14:textId="77777777" w:rsidR="00654C07" w:rsidRPr="00654C07" w:rsidRDefault="00654C07" w:rsidP="00654C07">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Ingressos per tractament</w:t>
            </w:r>
          </w:p>
        </w:tc>
        <w:tc>
          <w:tcPr>
            <w:tcW w:w="2064" w:type="dxa"/>
            <w:tcBorders>
              <w:top w:val="nil"/>
              <w:left w:val="nil"/>
              <w:bottom w:val="single" w:sz="8" w:space="0" w:color="auto"/>
              <w:right w:val="single" w:sz="8" w:space="0" w:color="auto"/>
            </w:tcBorders>
            <w:vAlign w:val="center"/>
          </w:tcPr>
          <w:p w14:paraId="1ADE4035" w14:textId="123E2C1E" w:rsidR="00654C07" w:rsidRPr="00654C07" w:rsidRDefault="00654C07" w:rsidP="00654C07">
            <w:pPr>
              <w:spacing w:after="0" w:line="240" w:lineRule="auto"/>
              <w:rPr>
                <w:rFonts w:ascii="Arial" w:hAnsi="Arial" w:cs="Arial"/>
                <w:b/>
                <w:bCs/>
                <w:color w:val="000000"/>
                <w:lang w:val="ca-ES" w:eastAsia="ca-ES"/>
              </w:rPr>
            </w:pPr>
          </w:p>
        </w:tc>
      </w:tr>
      <w:tr w:rsidR="00654C07" w:rsidRPr="00654C07" w14:paraId="10CF84DC" w14:textId="77777777" w:rsidTr="00FE1086">
        <w:trPr>
          <w:trHeight w:val="315"/>
        </w:trPr>
        <w:tc>
          <w:tcPr>
            <w:tcW w:w="7140" w:type="dxa"/>
            <w:tcBorders>
              <w:top w:val="nil"/>
              <w:left w:val="single" w:sz="8" w:space="0" w:color="auto"/>
              <w:bottom w:val="single" w:sz="8" w:space="0" w:color="auto"/>
              <w:right w:val="single" w:sz="8" w:space="0" w:color="auto"/>
            </w:tcBorders>
            <w:shd w:val="clear" w:color="000000" w:fill="D9E1F2"/>
            <w:vAlign w:val="center"/>
            <w:hideMark/>
          </w:tcPr>
          <w:p w14:paraId="73D41CA8" w14:textId="77615F9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Retorn de l'impost per tractament</w:t>
            </w:r>
            <w:r w:rsidR="00D1592C">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shd w:val="clear" w:color="000000" w:fill="D9E1F2"/>
            <w:vAlign w:val="center"/>
          </w:tcPr>
          <w:p w14:paraId="2B5C5903" w14:textId="762F43A7" w:rsidR="00654C07" w:rsidRPr="00654C07" w:rsidRDefault="00654C07" w:rsidP="00654C07">
            <w:pPr>
              <w:spacing w:after="0" w:line="240" w:lineRule="auto"/>
              <w:jc w:val="right"/>
              <w:rPr>
                <w:rFonts w:ascii="Arial" w:hAnsi="Arial" w:cs="Arial"/>
                <w:color w:val="000000"/>
                <w:lang w:val="ca-ES" w:eastAsia="ca-ES"/>
              </w:rPr>
            </w:pPr>
          </w:p>
        </w:tc>
      </w:tr>
      <w:tr w:rsidR="00654C07" w:rsidRPr="00654C07" w14:paraId="003DC694"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0428AB51" w14:textId="075E960A"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w:t>
            </w:r>
            <w:r w:rsidR="00B1530D">
              <w:rPr>
                <w:rFonts w:ascii="Arial" w:hAnsi="Arial" w:cs="Arial"/>
                <w:color w:val="000000"/>
                <w:lang w:val="ca-ES" w:eastAsia="ca-ES"/>
              </w:rPr>
              <w:t xml:space="preserve">l </w:t>
            </w:r>
            <w:r w:rsidRPr="00654C07">
              <w:rPr>
                <w:rFonts w:ascii="Arial" w:hAnsi="Arial" w:cs="Arial"/>
                <w:color w:val="000000"/>
                <w:lang w:val="ca-ES" w:eastAsia="ca-ES"/>
              </w:rPr>
              <w:t>tractament de la fracció orgànica</w:t>
            </w:r>
          </w:p>
        </w:tc>
        <w:tc>
          <w:tcPr>
            <w:tcW w:w="2064" w:type="dxa"/>
            <w:tcBorders>
              <w:top w:val="nil"/>
              <w:left w:val="nil"/>
              <w:bottom w:val="single" w:sz="8" w:space="0" w:color="auto"/>
              <w:right w:val="single" w:sz="8" w:space="0" w:color="auto"/>
            </w:tcBorders>
            <w:vAlign w:val="center"/>
          </w:tcPr>
          <w:p w14:paraId="2740E92A" w14:textId="0E4345D2" w:rsidR="00654C07" w:rsidRPr="00654C07" w:rsidRDefault="00654C07" w:rsidP="00654C07">
            <w:pPr>
              <w:spacing w:after="0" w:line="240" w:lineRule="auto"/>
              <w:rPr>
                <w:rFonts w:ascii="Arial" w:hAnsi="Arial" w:cs="Arial"/>
                <w:color w:val="000000"/>
                <w:lang w:val="ca-ES" w:eastAsia="ca-ES"/>
              </w:rPr>
            </w:pPr>
          </w:p>
        </w:tc>
      </w:tr>
      <w:tr w:rsidR="00654C07" w:rsidRPr="00654C07" w14:paraId="40DE0AF2"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5CF7D8D5" w14:textId="7777777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tractament rebuig no refinat a dipòsit</w:t>
            </w:r>
          </w:p>
        </w:tc>
        <w:tc>
          <w:tcPr>
            <w:tcW w:w="2064" w:type="dxa"/>
            <w:tcBorders>
              <w:top w:val="nil"/>
              <w:left w:val="nil"/>
              <w:bottom w:val="single" w:sz="8" w:space="0" w:color="auto"/>
              <w:right w:val="single" w:sz="8" w:space="0" w:color="auto"/>
            </w:tcBorders>
            <w:vAlign w:val="center"/>
          </w:tcPr>
          <w:p w14:paraId="2B463EA5" w14:textId="45DA4F59" w:rsidR="00654C07" w:rsidRPr="00654C07" w:rsidRDefault="00654C07" w:rsidP="00654C07">
            <w:pPr>
              <w:spacing w:after="0" w:line="240" w:lineRule="auto"/>
              <w:rPr>
                <w:rFonts w:ascii="Arial" w:hAnsi="Arial" w:cs="Arial"/>
                <w:color w:val="000000"/>
                <w:lang w:val="ca-ES" w:eastAsia="ca-ES"/>
              </w:rPr>
            </w:pPr>
          </w:p>
        </w:tc>
      </w:tr>
      <w:tr w:rsidR="00654C07" w:rsidRPr="00654C07" w14:paraId="3179F45C"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2156B8F0" w14:textId="69F048DF"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tractament rebuig no refinat a </w:t>
            </w:r>
            <w:proofErr w:type="spellStart"/>
            <w:r w:rsidRPr="00654C07">
              <w:rPr>
                <w:rFonts w:ascii="Arial" w:hAnsi="Arial" w:cs="Arial"/>
                <w:color w:val="000000"/>
                <w:lang w:val="ca-ES" w:eastAsia="ca-ES"/>
              </w:rPr>
              <w:t>valorit</w:t>
            </w:r>
            <w:proofErr w:type="spellEnd"/>
            <w:r w:rsidRPr="00654C07">
              <w:rPr>
                <w:rFonts w:ascii="Arial" w:hAnsi="Arial" w:cs="Arial"/>
                <w:color w:val="000000"/>
                <w:lang w:val="ca-ES" w:eastAsia="ca-ES"/>
              </w:rPr>
              <w:t>.</w:t>
            </w:r>
            <w:r>
              <w:rPr>
                <w:rFonts w:ascii="Arial" w:hAnsi="Arial" w:cs="Arial"/>
                <w:color w:val="000000"/>
                <w:lang w:val="ca-ES" w:eastAsia="ca-ES"/>
              </w:rPr>
              <w:t xml:space="preserve"> </w:t>
            </w:r>
            <w:proofErr w:type="spellStart"/>
            <w:r w:rsidR="00A4303D">
              <w:rPr>
                <w:rFonts w:ascii="Arial" w:hAnsi="Arial" w:cs="Arial"/>
                <w:color w:val="000000"/>
                <w:lang w:val="ca-ES" w:eastAsia="ca-ES"/>
              </w:rPr>
              <w:t>e</w:t>
            </w:r>
            <w:r w:rsidRPr="00654C07">
              <w:rPr>
                <w:rFonts w:ascii="Arial" w:hAnsi="Arial" w:cs="Arial"/>
                <w:color w:val="000000"/>
                <w:lang w:val="ca-ES" w:eastAsia="ca-ES"/>
              </w:rPr>
              <w:t>nerg</w:t>
            </w:r>
            <w:proofErr w:type="spellEnd"/>
            <w:r w:rsidR="00A4303D">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vAlign w:val="center"/>
          </w:tcPr>
          <w:p w14:paraId="17018C8E" w14:textId="6322DCCD" w:rsidR="00654C07" w:rsidRPr="00654C07" w:rsidRDefault="00654C07" w:rsidP="00654C07">
            <w:pPr>
              <w:spacing w:after="0" w:line="240" w:lineRule="auto"/>
              <w:rPr>
                <w:rFonts w:ascii="Arial" w:hAnsi="Arial" w:cs="Arial"/>
                <w:color w:val="000000"/>
                <w:lang w:val="ca-ES" w:eastAsia="ca-ES"/>
              </w:rPr>
            </w:pPr>
          </w:p>
        </w:tc>
      </w:tr>
      <w:tr w:rsidR="00654C07" w:rsidRPr="00654C07" w14:paraId="09516E33"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2EA03FEB" w14:textId="7777777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metanització de la orgànica</w:t>
            </w:r>
          </w:p>
        </w:tc>
        <w:tc>
          <w:tcPr>
            <w:tcW w:w="2064" w:type="dxa"/>
            <w:tcBorders>
              <w:top w:val="nil"/>
              <w:left w:val="nil"/>
              <w:bottom w:val="single" w:sz="8" w:space="0" w:color="auto"/>
              <w:right w:val="single" w:sz="8" w:space="0" w:color="auto"/>
            </w:tcBorders>
            <w:vAlign w:val="center"/>
          </w:tcPr>
          <w:p w14:paraId="54C0F3AF" w14:textId="4B7D8BA6" w:rsidR="00654C07" w:rsidRPr="00654C07" w:rsidRDefault="00654C07" w:rsidP="00654C07">
            <w:pPr>
              <w:spacing w:after="0" w:line="240" w:lineRule="auto"/>
              <w:rPr>
                <w:rFonts w:ascii="Arial" w:hAnsi="Arial" w:cs="Arial"/>
                <w:color w:val="000000"/>
                <w:lang w:val="ca-ES" w:eastAsia="ca-ES"/>
              </w:rPr>
            </w:pPr>
          </w:p>
        </w:tc>
      </w:tr>
      <w:tr w:rsidR="00654C07" w:rsidRPr="00654C07" w14:paraId="77778533"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13FD440A" w14:textId="7777777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w:t>
            </w:r>
            <w:proofErr w:type="spellStart"/>
            <w:r w:rsidRPr="00654C07">
              <w:rPr>
                <w:rFonts w:ascii="Arial" w:hAnsi="Arial" w:cs="Arial"/>
                <w:color w:val="000000"/>
                <w:lang w:val="ca-ES" w:eastAsia="ca-ES"/>
              </w:rPr>
              <w:t>bioestabilitzat</w:t>
            </w:r>
            <w:proofErr w:type="spellEnd"/>
            <w:r w:rsidRPr="00654C07">
              <w:rPr>
                <w:rFonts w:ascii="Arial" w:hAnsi="Arial" w:cs="Arial"/>
                <w:color w:val="000000"/>
                <w:lang w:val="ca-ES" w:eastAsia="ca-ES"/>
              </w:rPr>
              <w:t xml:space="preserve"> a dipòsit controlat</w:t>
            </w:r>
          </w:p>
        </w:tc>
        <w:tc>
          <w:tcPr>
            <w:tcW w:w="2064" w:type="dxa"/>
            <w:tcBorders>
              <w:top w:val="nil"/>
              <w:left w:val="nil"/>
              <w:bottom w:val="single" w:sz="8" w:space="0" w:color="auto"/>
              <w:right w:val="single" w:sz="8" w:space="0" w:color="auto"/>
            </w:tcBorders>
            <w:vAlign w:val="center"/>
          </w:tcPr>
          <w:p w14:paraId="7627FF3C" w14:textId="2A633DB7" w:rsidR="00654C07" w:rsidRPr="00654C07" w:rsidRDefault="00654C07" w:rsidP="00654C07">
            <w:pPr>
              <w:spacing w:after="0" w:line="240" w:lineRule="auto"/>
              <w:rPr>
                <w:rFonts w:ascii="Arial" w:hAnsi="Arial" w:cs="Arial"/>
                <w:color w:val="000000"/>
                <w:lang w:val="ca-ES" w:eastAsia="ca-ES"/>
              </w:rPr>
            </w:pPr>
          </w:p>
        </w:tc>
      </w:tr>
      <w:tr w:rsidR="00654C07" w:rsidRPr="00654C07" w14:paraId="0CB6053F"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3F3DDEA7" w14:textId="7777777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w:t>
            </w:r>
            <w:proofErr w:type="spellStart"/>
            <w:r w:rsidRPr="00654C07">
              <w:rPr>
                <w:rFonts w:ascii="Arial" w:hAnsi="Arial" w:cs="Arial"/>
                <w:color w:val="000000"/>
                <w:lang w:val="ca-ES" w:eastAsia="ca-ES"/>
              </w:rPr>
              <w:t>bioestabilitzat</w:t>
            </w:r>
            <w:proofErr w:type="spellEnd"/>
            <w:r w:rsidRPr="00654C07">
              <w:rPr>
                <w:rFonts w:ascii="Arial" w:hAnsi="Arial" w:cs="Arial"/>
                <w:color w:val="000000"/>
                <w:lang w:val="ca-ES" w:eastAsia="ca-ES"/>
              </w:rPr>
              <w:t xml:space="preserve"> a valorització energètica</w:t>
            </w:r>
          </w:p>
        </w:tc>
        <w:tc>
          <w:tcPr>
            <w:tcW w:w="2064" w:type="dxa"/>
            <w:tcBorders>
              <w:top w:val="nil"/>
              <w:left w:val="nil"/>
              <w:bottom w:val="single" w:sz="8" w:space="0" w:color="auto"/>
              <w:right w:val="single" w:sz="8" w:space="0" w:color="auto"/>
            </w:tcBorders>
            <w:vAlign w:val="center"/>
          </w:tcPr>
          <w:p w14:paraId="43938083" w14:textId="3C436A3A" w:rsidR="00654C07" w:rsidRPr="00654C07" w:rsidRDefault="00654C07" w:rsidP="00654C07">
            <w:pPr>
              <w:spacing w:after="0" w:line="240" w:lineRule="auto"/>
              <w:rPr>
                <w:rFonts w:ascii="Arial" w:hAnsi="Arial" w:cs="Arial"/>
                <w:color w:val="000000"/>
                <w:lang w:val="ca-ES" w:eastAsia="ca-ES"/>
              </w:rPr>
            </w:pPr>
          </w:p>
        </w:tc>
      </w:tr>
      <w:tr w:rsidR="00654C07" w:rsidRPr="00654C07" w14:paraId="55E01F4F" w14:textId="77777777" w:rsidTr="00FE1086">
        <w:trPr>
          <w:trHeight w:val="315"/>
        </w:trPr>
        <w:tc>
          <w:tcPr>
            <w:tcW w:w="7140" w:type="dxa"/>
            <w:tcBorders>
              <w:top w:val="nil"/>
              <w:left w:val="single" w:sz="8" w:space="0" w:color="auto"/>
              <w:bottom w:val="single" w:sz="8" w:space="0" w:color="auto"/>
              <w:right w:val="single" w:sz="8" w:space="0" w:color="auto"/>
            </w:tcBorders>
            <w:vAlign w:val="center"/>
            <w:hideMark/>
          </w:tcPr>
          <w:p w14:paraId="3DF40BB1" w14:textId="77777777"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comercialització compost de qualitat</w:t>
            </w:r>
          </w:p>
        </w:tc>
        <w:tc>
          <w:tcPr>
            <w:tcW w:w="2064" w:type="dxa"/>
            <w:tcBorders>
              <w:top w:val="nil"/>
              <w:left w:val="nil"/>
              <w:bottom w:val="single" w:sz="8" w:space="0" w:color="auto"/>
              <w:right w:val="single" w:sz="8" w:space="0" w:color="auto"/>
            </w:tcBorders>
            <w:vAlign w:val="center"/>
          </w:tcPr>
          <w:p w14:paraId="56715BEB" w14:textId="014EF742" w:rsidR="00654C07" w:rsidRPr="00654C07" w:rsidRDefault="00654C07" w:rsidP="00654C07">
            <w:pPr>
              <w:spacing w:after="0" w:line="240" w:lineRule="auto"/>
              <w:rPr>
                <w:rFonts w:ascii="Arial" w:hAnsi="Arial" w:cs="Arial"/>
                <w:color w:val="000000"/>
                <w:lang w:val="ca-ES" w:eastAsia="ca-ES"/>
              </w:rPr>
            </w:pPr>
          </w:p>
        </w:tc>
      </w:tr>
      <w:tr w:rsidR="00654C07" w:rsidRPr="00654C07" w14:paraId="09A64A3A" w14:textId="77777777" w:rsidTr="003243B1">
        <w:trPr>
          <w:trHeight w:val="315"/>
        </w:trPr>
        <w:tc>
          <w:tcPr>
            <w:tcW w:w="7140" w:type="dxa"/>
            <w:tcBorders>
              <w:top w:val="nil"/>
              <w:left w:val="single" w:sz="8" w:space="0" w:color="auto"/>
              <w:bottom w:val="single" w:sz="8" w:space="0" w:color="auto"/>
              <w:right w:val="single" w:sz="8" w:space="0" w:color="auto"/>
            </w:tcBorders>
            <w:shd w:val="clear" w:color="auto" w:fill="D9E1F2"/>
            <w:vAlign w:val="center"/>
            <w:hideMark/>
          </w:tcPr>
          <w:p w14:paraId="121E0AD8" w14:textId="78DD2C25" w:rsidR="00654C07" w:rsidRPr="00654C07" w:rsidRDefault="00654C07" w:rsidP="00654C07">
            <w:pPr>
              <w:spacing w:after="0" w:line="240" w:lineRule="auto"/>
              <w:rPr>
                <w:rFonts w:ascii="Arial" w:hAnsi="Arial" w:cs="Arial"/>
                <w:color w:val="000000"/>
                <w:lang w:val="ca-ES" w:eastAsia="ca-ES"/>
              </w:rPr>
            </w:pPr>
            <w:r w:rsidRPr="00654C07">
              <w:rPr>
                <w:rFonts w:ascii="Arial" w:hAnsi="Arial" w:cs="Arial"/>
                <w:color w:val="000000"/>
                <w:lang w:val="ca-ES" w:eastAsia="ca-ES"/>
              </w:rPr>
              <w:t>Altres ingressos de tractament (venda energia, compost, etc</w:t>
            </w:r>
            <w:r>
              <w:rPr>
                <w:rFonts w:ascii="Arial" w:hAnsi="Arial" w:cs="Arial"/>
                <w:color w:val="000000"/>
                <w:lang w:val="ca-ES" w:eastAsia="ca-ES"/>
              </w:rPr>
              <w:t>.</w:t>
            </w:r>
            <w:r w:rsidRPr="00654C07">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shd w:val="clear" w:color="auto" w:fill="D9E1F2"/>
            <w:vAlign w:val="center"/>
          </w:tcPr>
          <w:p w14:paraId="2592BE96" w14:textId="4D705DB1" w:rsidR="00654C07" w:rsidRPr="00654C07" w:rsidRDefault="00654C07" w:rsidP="00654C07">
            <w:pPr>
              <w:spacing w:after="0" w:line="240" w:lineRule="auto"/>
              <w:rPr>
                <w:rFonts w:ascii="Arial" w:hAnsi="Arial" w:cs="Arial"/>
                <w:color w:val="000000"/>
                <w:lang w:val="ca-ES" w:eastAsia="ca-ES"/>
              </w:rPr>
            </w:pPr>
          </w:p>
        </w:tc>
      </w:tr>
      <w:tr w:rsidR="00654C07" w:rsidRPr="00654C07" w14:paraId="27F70BAB" w14:textId="77777777" w:rsidTr="00FE1086">
        <w:trPr>
          <w:trHeight w:val="315"/>
        </w:trPr>
        <w:tc>
          <w:tcPr>
            <w:tcW w:w="7140" w:type="dxa"/>
            <w:tcBorders>
              <w:top w:val="nil"/>
              <w:left w:val="single" w:sz="8" w:space="0" w:color="auto"/>
              <w:bottom w:val="single" w:sz="8" w:space="0" w:color="auto"/>
              <w:right w:val="single" w:sz="8" w:space="0" w:color="auto"/>
            </w:tcBorders>
            <w:shd w:val="clear" w:color="000000" w:fill="8EA9DB"/>
            <w:vAlign w:val="center"/>
            <w:hideMark/>
          </w:tcPr>
          <w:p w14:paraId="4B7A3C5B" w14:textId="780E4A54" w:rsidR="00654C07" w:rsidRPr="00654C07" w:rsidRDefault="00654C07" w:rsidP="00654C07">
            <w:pPr>
              <w:spacing w:after="0" w:line="240" w:lineRule="auto"/>
              <w:rPr>
                <w:rFonts w:ascii="Arial" w:hAnsi="Arial" w:cs="Arial"/>
                <w:b/>
                <w:bCs/>
                <w:lang w:val="ca-ES" w:eastAsia="ca-ES"/>
              </w:rPr>
            </w:pPr>
            <w:r w:rsidRPr="00654C07">
              <w:rPr>
                <w:rFonts w:ascii="Arial" w:hAnsi="Arial" w:cs="Arial"/>
                <w:b/>
                <w:bCs/>
                <w:lang w:val="ca-ES" w:eastAsia="ca-ES"/>
              </w:rPr>
              <w:t>T</w:t>
            </w:r>
            <w:r w:rsidR="00620EDE">
              <w:rPr>
                <w:rFonts w:ascii="Arial" w:hAnsi="Arial" w:cs="Arial"/>
                <w:b/>
                <w:bCs/>
                <w:lang w:val="ca-ES" w:eastAsia="ca-ES"/>
              </w:rPr>
              <w:t>OTAL INGRESSOS TRACTAMENT</w:t>
            </w:r>
          </w:p>
        </w:tc>
        <w:tc>
          <w:tcPr>
            <w:tcW w:w="2064" w:type="dxa"/>
            <w:tcBorders>
              <w:top w:val="nil"/>
              <w:left w:val="nil"/>
              <w:bottom w:val="single" w:sz="8" w:space="0" w:color="auto"/>
              <w:right w:val="single" w:sz="8" w:space="0" w:color="auto"/>
            </w:tcBorders>
            <w:shd w:val="clear" w:color="000000" w:fill="8EA9DB"/>
            <w:vAlign w:val="center"/>
          </w:tcPr>
          <w:p w14:paraId="2B6A4C1F" w14:textId="6AC72A6A" w:rsidR="00654C07" w:rsidRPr="00654C07" w:rsidRDefault="00654C07" w:rsidP="00654C07">
            <w:pPr>
              <w:spacing w:after="0" w:line="240" w:lineRule="auto"/>
              <w:jc w:val="right"/>
              <w:rPr>
                <w:rFonts w:ascii="Arial" w:hAnsi="Arial" w:cs="Arial"/>
                <w:b/>
                <w:bCs/>
                <w:lang w:val="ca-ES" w:eastAsia="ca-ES"/>
              </w:rPr>
            </w:pPr>
          </w:p>
        </w:tc>
      </w:tr>
      <w:tr w:rsidR="00654C07" w:rsidRPr="00654C07" w14:paraId="12328957" w14:textId="77777777" w:rsidTr="00FE1086">
        <w:trPr>
          <w:trHeight w:val="315"/>
        </w:trPr>
        <w:tc>
          <w:tcPr>
            <w:tcW w:w="7140" w:type="dxa"/>
            <w:tcBorders>
              <w:top w:val="nil"/>
              <w:left w:val="nil"/>
              <w:bottom w:val="nil"/>
              <w:right w:val="nil"/>
            </w:tcBorders>
            <w:noWrap/>
            <w:vAlign w:val="bottom"/>
            <w:hideMark/>
          </w:tcPr>
          <w:p w14:paraId="4B8760C2" w14:textId="77777777" w:rsidR="00654C07" w:rsidRPr="00654C07" w:rsidRDefault="00654C07" w:rsidP="00654C07">
            <w:pPr>
              <w:spacing w:after="0" w:line="240" w:lineRule="auto"/>
              <w:jc w:val="right"/>
              <w:rPr>
                <w:rFonts w:ascii="Arial" w:hAnsi="Arial" w:cs="Arial"/>
                <w:b/>
                <w:bCs/>
                <w:lang w:val="ca-ES" w:eastAsia="ca-ES"/>
              </w:rPr>
            </w:pPr>
          </w:p>
        </w:tc>
        <w:tc>
          <w:tcPr>
            <w:tcW w:w="2064" w:type="dxa"/>
            <w:tcBorders>
              <w:top w:val="nil"/>
              <w:left w:val="nil"/>
              <w:bottom w:val="nil"/>
              <w:right w:val="nil"/>
            </w:tcBorders>
            <w:noWrap/>
            <w:vAlign w:val="bottom"/>
          </w:tcPr>
          <w:p w14:paraId="2397D0D0" w14:textId="77777777" w:rsidR="00654C07" w:rsidRPr="00654C07" w:rsidRDefault="00654C07" w:rsidP="00654C07">
            <w:pPr>
              <w:spacing w:after="0" w:line="240" w:lineRule="auto"/>
              <w:rPr>
                <w:rFonts w:ascii="Times New Roman" w:hAnsi="Times New Roman"/>
                <w:sz w:val="20"/>
                <w:szCs w:val="20"/>
                <w:lang w:val="ca-ES" w:eastAsia="ca-ES"/>
              </w:rPr>
            </w:pPr>
          </w:p>
        </w:tc>
      </w:tr>
      <w:tr w:rsidR="00654C07" w:rsidRPr="00654C07" w14:paraId="1AC92DF8" w14:textId="77777777" w:rsidTr="00FE1086">
        <w:trPr>
          <w:trHeight w:val="315"/>
        </w:trPr>
        <w:tc>
          <w:tcPr>
            <w:tcW w:w="7140" w:type="dxa"/>
            <w:tcBorders>
              <w:top w:val="single" w:sz="8" w:space="0" w:color="auto"/>
              <w:left w:val="single" w:sz="8" w:space="0" w:color="auto"/>
              <w:bottom w:val="single" w:sz="8" w:space="0" w:color="auto"/>
              <w:right w:val="single" w:sz="8" w:space="0" w:color="auto"/>
            </w:tcBorders>
            <w:shd w:val="clear" w:color="000000" w:fill="8EA9DB"/>
            <w:vAlign w:val="center"/>
            <w:hideMark/>
          </w:tcPr>
          <w:p w14:paraId="055A1E7A" w14:textId="5746690F" w:rsidR="00654C07" w:rsidRDefault="00654C07" w:rsidP="00654C07">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T</w:t>
            </w:r>
            <w:r w:rsidR="00620EDE">
              <w:rPr>
                <w:rFonts w:ascii="Arial" w:hAnsi="Arial" w:cs="Arial"/>
                <w:b/>
                <w:bCs/>
                <w:color w:val="000000"/>
                <w:lang w:val="ca-ES" w:eastAsia="ca-ES"/>
              </w:rPr>
              <w:t>OTAL COSTOS NETS TRACTAMENT</w:t>
            </w:r>
          </w:p>
          <w:p w14:paraId="37CB96E9" w14:textId="0974D4D0" w:rsidR="00491059" w:rsidRPr="00654C07" w:rsidRDefault="00491059" w:rsidP="00654C07">
            <w:pPr>
              <w:spacing w:after="0" w:line="240" w:lineRule="auto"/>
              <w:rPr>
                <w:rFonts w:ascii="Arial" w:hAnsi="Arial" w:cs="Arial"/>
                <w:b/>
                <w:bCs/>
                <w:color w:val="000000"/>
                <w:lang w:val="ca-ES" w:eastAsia="ca-ES"/>
              </w:rPr>
            </w:pPr>
            <w:r>
              <w:rPr>
                <w:rFonts w:ascii="Arial" w:hAnsi="Arial" w:cs="Arial"/>
                <w:b/>
                <w:bCs/>
                <w:color w:val="000000"/>
                <w:lang w:val="ca-ES" w:eastAsia="ca-ES"/>
              </w:rPr>
              <w:t>(total costos bruts tractament – total ingressos tractament)</w:t>
            </w:r>
          </w:p>
        </w:tc>
        <w:tc>
          <w:tcPr>
            <w:tcW w:w="2064" w:type="dxa"/>
            <w:tcBorders>
              <w:top w:val="single" w:sz="8" w:space="0" w:color="auto"/>
              <w:left w:val="nil"/>
              <w:bottom w:val="single" w:sz="8" w:space="0" w:color="auto"/>
              <w:right w:val="single" w:sz="8" w:space="0" w:color="auto"/>
            </w:tcBorders>
            <w:shd w:val="clear" w:color="000000" w:fill="8EA9DB"/>
            <w:vAlign w:val="center"/>
          </w:tcPr>
          <w:p w14:paraId="18694D5A" w14:textId="75B30503" w:rsidR="00654C07" w:rsidRPr="00654C07" w:rsidRDefault="00654C07" w:rsidP="00654C07">
            <w:pPr>
              <w:spacing w:after="0" w:line="240" w:lineRule="auto"/>
              <w:jc w:val="right"/>
              <w:rPr>
                <w:rFonts w:ascii="Arial" w:hAnsi="Arial" w:cs="Arial"/>
                <w:b/>
                <w:bCs/>
                <w:color w:val="000000"/>
                <w:lang w:val="ca-ES" w:eastAsia="ca-ES"/>
              </w:rPr>
            </w:pPr>
          </w:p>
        </w:tc>
      </w:tr>
    </w:tbl>
    <w:bookmarkEnd w:id="6"/>
    <w:p w14:paraId="611B8244" w14:textId="77777777" w:rsidR="00D1592C" w:rsidRDefault="00D1592C" w:rsidP="008748D6">
      <w:pPr>
        <w:pStyle w:val="Llistaambpics2"/>
        <w:numPr>
          <w:ilvl w:val="0"/>
          <w:numId w:val="0"/>
        </w:numPr>
        <w:spacing w:before="120" w:after="120"/>
        <w:ind w:left="142"/>
        <w:jc w:val="both"/>
        <w:rPr>
          <w:rFonts w:ascii="Arial" w:hAnsi="Arial" w:cs="Arial"/>
          <w:i/>
          <w:sz w:val="22"/>
          <w:szCs w:val="22"/>
          <w:lang w:val="ca-ES"/>
        </w:rPr>
      </w:pPr>
      <w:r>
        <w:rPr>
          <w:rFonts w:ascii="Arial" w:hAnsi="Arial" w:cs="Arial"/>
          <w:i/>
          <w:sz w:val="22"/>
          <w:szCs w:val="22"/>
          <w:lang w:val="ca-ES"/>
        </w:rPr>
        <w:t xml:space="preserve">*Impost sobre </w:t>
      </w:r>
      <w:r w:rsidRPr="008C604B">
        <w:rPr>
          <w:rFonts w:ascii="Arial" w:hAnsi="Arial" w:cs="Arial"/>
          <w:i/>
          <w:sz w:val="22"/>
          <w:szCs w:val="22"/>
          <w:lang w:val="ca-ES"/>
        </w:rPr>
        <w:t xml:space="preserve">la deposició de residus en dipòsits controlats, la incineració i la </w:t>
      </w:r>
      <w:proofErr w:type="spellStart"/>
      <w:r w:rsidRPr="008C604B">
        <w:rPr>
          <w:rFonts w:ascii="Arial" w:hAnsi="Arial" w:cs="Arial"/>
          <w:i/>
          <w:sz w:val="22"/>
          <w:szCs w:val="22"/>
          <w:lang w:val="ca-ES"/>
        </w:rPr>
        <w:t>coincineració</w:t>
      </w:r>
      <w:proofErr w:type="spellEnd"/>
      <w:r>
        <w:rPr>
          <w:rFonts w:ascii="Arial" w:hAnsi="Arial" w:cs="Arial"/>
          <w:i/>
          <w:sz w:val="22"/>
          <w:szCs w:val="22"/>
          <w:lang w:val="ca-ES"/>
        </w:rPr>
        <w:t>.</w:t>
      </w:r>
    </w:p>
    <w:p w14:paraId="20E452B4" w14:textId="3D5C60D5" w:rsidR="000638E5" w:rsidRDefault="000638E5" w:rsidP="00DE3979">
      <w:pPr>
        <w:pStyle w:val="Llistaambpics2"/>
        <w:numPr>
          <w:ilvl w:val="0"/>
          <w:numId w:val="0"/>
        </w:numPr>
        <w:spacing w:before="240" w:after="120"/>
        <w:jc w:val="center"/>
        <w:rPr>
          <w:rFonts w:ascii="Arial" w:hAnsi="Arial" w:cs="Arial"/>
          <w:b/>
          <w:sz w:val="22"/>
          <w:szCs w:val="22"/>
          <w:lang w:val="ca-ES"/>
        </w:rPr>
      </w:pPr>
      <w:r>
        <w:rPr>
          <w:rFonts w:ascii="Arial" w:hAnsi="Arial" w:cs="Arial"/>
          <w:b/>
          <w:sz w:val="22"/>
          <w:szCs w:val="22"/>
          <w:lang w:val="ca-ES"/>
        </w:rPr>
        <w:lastRenderedPageBreak/>
        <w:t>EPÍGRAF II – GESTIÓ DE RESIDUS COMERCIALS</w:t>
      </w:r>
    </w:p>
    <w:p w14:paraId="7F53AAD6" w14:textId="242EAD2C" w:rsidR="00A4303D" w:rsidRPr="00FE1086" w:rsidRDefault="00397A06" w:rsidP="00FE1086">
      <w:pPr>
        <w:pStyle w:val="Llistaambpics2"/>
        <w:numPr>
          <w:ilvl w:val="1"/>
          <w:numId w:val="5"/>
        </w:numPr>
        <w:tabs>
          <w:tab w:val="left" w:pos="709"/>
        </w:tabs>
        <w:spacing w:before="240" w:after="240"/>
        <w:ind w:left="709" w:hanging="425"/>
        <w:jc w:val="both"/>
        <w:rPr>
          <w:rFonts w:ascii="Arial" w:hAnsi="Arial" w:cs="Arial"/>
          <w:b/>
          <w:sz w:val="22"/>
          <w:szCs w:val="22"/>
          <w:lang w:val="ca-ES"/>
        </w:rPr>
      </w:pPr>
      <w:r w:rsidRPr="00505996">
        <w:rPr>
          <w:rFonts w:ascii="Arial" w:hAnsi="Arial" w:cs="Arial"/>
          <w:b/>
          <w:sz w:val="22"/>
          <w:szCs w:val="22"/>
          <w:lang w:val="ca-ES"/>
        </w:rPr>
        <w:t xml:space="preserve">Costos per </w:t>
      </w:r>
      <w:r>
        <w:rPr>
          <w:rFonts w:ascii="Arial" w:hAnsi="Arial" w:cs="Arial"/>
          <w:b/>
          <w:sz w:val="22"/>
          <w:szCs w:val="22"/>
          <w:lang w:val="ca-ES"/>
        </w:rPr>
        <w:t>la gestió del servei relatiu als residus comercials.</w:t>
      </w:r>
    </w:p>
    <w:tbl>
      <w:tblPr>
        <w:tblW w:w="9062" w:type="dxa"/>
        <w:tblCellMar>
          <w:left w:w="70" w:type="dxa"/>
          <w:right w:w="70" w:type="dxa"/>
        </w:tblCellMar>
        <w:tblLook w:val="04A0" w:firstRow="1" w:lastRow="0" w:firstColumn="1" w:lastColumn="0" w:noHBand="0" w:noVBand="1"/>
      </w:tblPr>
      <w:tblGrid>
        <w:gridCol w:w="7078"/>
        <w:gridCol w:w="1984"/>
      </w:tblGrid>
      <w:tr w:rsidR="00D155AD" w:rsidRPr="00031433" w14:paraId="481FAA95" w14:textId="77777777" w:rsidTr="00AA69DA">
        <w:trPr>
          <w:trHeight w:val="615"/>
        </w:trPr>
        <w:tc>
          <w:tcPr>
            <w:tcW w:w="7078" w:type="dxa"/>
            <w:tcBorders>
              <w:top w:val="single" w:sz="8" w:space="0" w:color="auto"/>
              <w:left w:val="single" w:sz="8" w:space="0" w:color="auto"/>
              <w:bottom w:val="single" w:sz="8" w:space="0" w:color="auto"/>
              <w:right w:val="single" w:sz="8" w:space="0" w:color="auto"/>
            </w:tcBorders>
            <w:vAlign w:val="center"/>
            <w:hideMark/>
          </w:tcPr>
          <w:p w14:paraId="0054E2DB" w14:textId="77777777" w:rsidR="00D155AD" w:rsidRPr="00031433" w:rsidRDefault="00D155AD" w:rsidP="00AA69DA">
            <w:pPr>
              <w:spacing w:after="0" w:line="240" w:lineRule="auto"/>
              <w:rPr>
                <w:rFonts w:ascii="Arial" w:hAnsi="Arial" w:cs="Arial"/>
                <w:b/>
                <w:bCs/>
                <w:color w:val="000000"/>
                <w:lang w:val="ca-ES" w:eastAsia="ca-ES"/>
              </w:rPr>
            </w:pPr>
            <w:bookmarkStart w:id="7" w:name="_Hlk200016305"/>
            <w:r w:rsidRPr="00031433">
              <w:rPr>
                <w:rFonts w:ascii="Arial" w:hAnsi="Arial" w:cs="Arial"/>
                <w:b/>
                <w:bCs/>
                <w:color w:val="000000"/>
                <w:lang w:val="ca-ES" w:eastAsia="ca-ES"/>
              </w:rPr>
              <w:t xml:space="preserve">Costos </w:t>
            </w:r>
            <w:r>
              <w:rPr>
                <w:rFonts w:ascii="Arial" w:hAnsi="Arial" w:cs="Arial"/>
                <w:b/>
                <w:bCs/>
                <w:color w:val="000000"/>
                <w:lang w:val="ca-ES" w:eastAsia="ca-ES"/>
              </w:rPr>
              <w:t xml:space="preserve">de recollida </w:t>
            </w:r>
            <w:r w:rsidRPr="00031433">
              <w:rPr>
                <w:rFonts w:ascii="Arial" w:hAnsi="Arial" w:cs="Arial"/>
                <w:b/>
                <w:bCs/>
                <w:color w:val="000000"/>
                <w:lang w:val="ca-ES" w:eastAsia="ca-ES"/>
              </w:rPr>
              <w:t>segons conceptes</w:t>
            </w:r>
          </w:p>
        </w:tc>
        <w:tc>
          <w:tcPr>
            <w:tcW w:w="1984" w:type="dxa"/>
            <w:tcBorders>
              <w:top w:val="single" w:sz="8" w:space="0" w:color="auto"/>
              <w:left w:val="nil"/>
              <w:bottom w:val="single" w:sz="8" w:space="0" w:color="auto"/>
              <w:right w:val="single" w:sz="8" w:space="0" w:color="auto"/>
            </w:tcBorders>
            <w:vAlign w:val="center"/>
            <w:hideMark/>
          </w:tcPr>
          <w:p w14:paraId="538FA0FB" w14:textId="77777777" w:rsidR="00D155AD" w:rsidRPr="00031433" w:rsidRDefault="00D155AD" w:rsidP="00AA69DA">
            <w:pPr>
              <w:spacing w:after="0" w:line="240" w:lineRule="auto"/>
              <w:jc w:val="right"/>
              <w:rPr>
                <w:rFonts w:ascii="Arial" w:hAnsi="Arial" w:cs="Arial"/>
                <w:b/>
                <w:bCs/>
                <w:color w:val="000000"/>
                <w:lang w:val="ca-ES" w:eastAsia="ca-ES"/>
              </w:rPr>
            </w:pPr>
            <w:r w:rsidRPr="00C05082">
              <w:rPr>
                <w:rFonts w:ascii="Arial" w:hAnsi="Arial" w:cs="Arial"/>
                <w:b/>
              </w:rPr>
              <w:t>Cost estimat pe</w:t>
            </w:r>
            <w:r>
              <w:rPr>
                <w:rFonts w:ascii="Arial" w:hAnsi="Arial" w:cs="Arial"/>
                <w:b/>
              </w:rPr>
              <w:t>r a l’exercici .....</w:t>
            </w:r>
            <w:r w:rsidRPr="00C05082">
              <w:rPr>
                <w:rFonts w:ascii="Arial" w:hAnsi="Arial" w:cs="Arial"/>
                <w:b/>
              </w:rPr>
              <w:t xml:space="preserve"> (€)</w:t>
            </w:r>
          </w:p>
        </w:tc>
      </w:tr>
      <w:tr w:rsidR="00D155AD" w:rsidRPr="00031433" w14:paraId="40570EA6" w14:textId="77777777" w:rsidTr="00AA69DA">
        <w:trPr>
          <w:trHeight w:val="315"/>
        </w:trPr>
        <w:tc>
          <w:tcPr>
            <w:tcW w:w="7078" w:type="dxa"/>
            <w:tcBorders>
              <w:top w:val="nil"/>
              <w:left w:val="single" w:sz="8" w:space="0" w:color="auto"/>
              <w:bottom w:val="single" w:sz="8" w:space="0" w:color="auto"/>
              <w:right w:val="single" w:sz="8" w:space="0" w:color="auto"/>
            </w:tcBorders>
            <w:vAlign w:val="center"/>
            <w:hideMark/>
          </w:tcPr>
          <w:p w14:paraId="01DFDF7D" w14:textId="77777777" w:rsidR="00D155AD" w:rsidRPr="00031433" w:rsidRDefault="00D155AD" w:rsidP="00AA69DA">
            <w:pPr>
              <w:spacing w:after="0" w:line="240" w:lineRule="auto"/>
              <w:ind w:firstLineChars="100" w:firstLine="221"/>
              <w:rPr>
                <w:rFonts w:ascii="Arial" w:hAnsi="Arial" w:cs="Arial"/>
                <w:b/>
                <w:bCs/>
                <w:color w:val="000000"/>
                <w:lang w:val="ca-ES" w:eastAsia="ca-ES"/>
              </w:rPr>
            </w:pPr>
            <w:r w:rsidRPr="00031433">
              <w:rPr>
                <w:rFonts w:ascii="Arial" w:hAnsi="Arial" w:cs="Arial"/>
                <w:b/>
                <w:bCs/>
                <w:color w:val="000000"/>
                <w:lang w:val="ca-ES" w:eastAsia="ca-ES"/>
              </w:rPr>
              <w:t>A.1) Costos directes de recollida</w:t>
            </w:r>
          </w:p>
        </w:tc>
        <w:tc>
          <w:tcPr>
            <w:tcW w:w="1984" w:type="dxa"/>
            <w:tcBorders>
              <w:top w:val="nil"/>
              <w:left w:val="nil"/>
              <w:bottom w:val="single" w:sz="8" w:space="0" w:color="auto"/>
              <w:right w:val="single" w:sz="8" w:space="0" w:color="auto"/>
            </w:tcBorders>
            <w:vAlign w:val="center"/>
            <w:hideMark/>
          </w:tcPr>
          <w:p w14:paraId="048D6B39" w14:textId="77777777" w:rsidR="00D155AD" w:rsidRPr="00031433" w:rsidRDefault="00D155AD" w:rsidP="00AA69DA">
            <w:pPr>
              <w:spacing w:after="0" w:line="240" w:lineRule="auto"/>
              <w:ind w:firstLineChars="100" w:firstLine="221"/>
              <w:rPr>
                <w:rFonts w:ascii="Arial" w:hAnsi="Arial" w:cs="Arial"/>
                <w:b/>
                <w:bCs/>
                <w:color w:val="000000"/>
                <w:lang w:val="ca-ES" w:eastAsia="ca-ES"/>
              </w:rPr>
            </w:pPr>
          </w:p>
        </w:tc>
      </w:tr>
      <w:tr w:rsidR="00D155AD" w:rsidRPr="00031433" w14:paraId="193CD96E"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66D9D5D4" w14:textId="77777777" w:rsidR="00D155AD" w:rsidRPr="00031433" w:rsidRDefault="00D155AD" w:rsidP="00AA69DA">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Contracte del servei de recollida residus</w:t>
            </w:r>
          </w:p>
        </w:tc>
        <w:tc>
          <w:tcPr>
            <w:tcW w:w="1984" w:type="dxa"/>
            <w:tcBorders>
              <w:top w:val="nil"/>
              <w:left w:val="nil"/>
              <w:bottom w:val="single" w:sz="8" w:space="0" w:color="auto"/>
              <w:right w:val="single" w:sz="8" w:space="0" w:color="auto"/>
            </w:tcBorders>
            <w:shd w:val="clear" w:color="000000" w:fill="D9E1F2"/>
            <w:vAlign w:val="center"/>
            <w:hideMark/>
          </w:tcPr>
          <w:p w14:paraId="4DED0746" w14:textId="77777777" w:rsidR="00D155AD" w:rsidRPr="00031433" w:rsidRDefault="00D155AD" w:rsidP="00AA69DA">
            <w:pPr>
              <w:spacing w:after="0" w:line="240" w:lineRule="auto"/>
              <w:jc w:val="right"/>
              <w:rPr>
                <w:rFonts w:ascii="Arial" w:hAnsi="Arial" w:cs="Arial"/>
                <w:color w:val="000000"/>
                <w:lang w:val="ca-ES" w:eastAsia="ca-ES"/>
              </w:rPr>
            </w:pPr>
          </w:p>
        </w:tc>
      </w:tr>
      <w:tr w:rsidR="00D05C6F" w:rsidRPr="00031433" w14:paraId="6747C9CC"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tcPr>
          <w:p w14:paraId="6C195A3A" w14:textId="3350CF93" w:rsidR="00D05C6F" w:rsidRPr="00031433" w:rsidRDefault="00D05C6F" w:rsidP="00D05C6F">
            <w:pPr>
              <w:spacing w:after="0" w:line="240" w:lineRule="auto"/>
              <w:ind w:firstLineChars="100" w:firstLine="220"/>
              <w:rPr>
                <w:rFonts w:ascii="Arial" w:hAnsi="Arial" w:cs="Arial"/>
                <w:color w:val="000000"/>
                <w:lang w:val="ca-ES" w:eastAsia="ca-ES"/>
              </w:rPr>
            </w:pPr>
            <w:r w:rsidRPr="000F1331">
              <w:rPr>
                <w:rFonts w:ascii="Arial" w:hAnsi="Arial" w:cs="Arial"/>
                <w:color w:val="000000"/>
                <w:lang w:val="ca-ES" w:eastAsia="ca-ES"/>
              </w:rPr>
              <w:t>Contracte de gestió de la fracció tèxtil (en cas de contracte específic)</w:t>
            </w:r>
          </w:p>
        </w:tc>
        <w:tc>
          <w:tcPr>
            <w:tcW w:w="1984" w:type="dxa"/>
            <w:tcBorders>
              <w:top w:val="nil"/>
              <w:left w:val="nil"/>
              <w:bottom w:val="single" w:sz="8" w:space="0" w:color="auto"/>
              <w:right w:val="single" w:sz="8" w:space="0" w:color="auto"/>
            </w:tcBorders>
            <w:shd w:val="clear" w:color="000000" w:fill="D9E1F2"/>
            <w:vAlign w:val="center"/>
          </w:tcPr>
          <w:p w14:paraId="23A7612D" w14:textId="77777777" w:rsidR="00D05C6F" w:rsidRPr="00031433" w:rsidRDefault="00D05C6F" w:rsidP="00D05C6F">
            <w:pPr>
              <w:spacing w:after="0" w:line="240" w:lineRule="auto"/>
              <w:jc w:val="right"/>
              <w:rPr>
                <w:rFonts w:ascii="Arial" w:hAnsi="Arial" w:cs="Arial"/>
                <w:color w:val="000000"/>
                <w:lang w:val="ca-ES" w:eastAsia="ca-ES"/>
              </w:rPr>
            </w:pPr>
          </w:p>
        </w:tc>
      </w:tr>
      <w:tr w:rsidR="00D05C6F" w:rsidRPr="00031433" w14:paraId="513B00EA"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tcPr>
          <w:p w14:paraId="689466FD" w14:textId="3E37F66C" w:rsidR="00D05C6F" w:rsidRPr="00031433" w:rsidRDefault="00D05C6F" w:rsidP="00D05C6F">
            <w:pPr>
              <w:spacing w:after="0" w:line="240" w:lineRule="auto"/>
              <w:ind w:firstLineChars="100" w:firstLine="220"/>
              <w:rPr>
                <w:rFonts w:ascii="Arial" w:hAnsi="Arial" w:cs="Arial"/>
                <w:color w:val="000000"/>
                <w:lang w:val="ca-ES" w:eastAsia="ca-ES"/>
              </w:rPr>
            </w:pPr>
            <w:r w:rsidRPr="008F4D2C">
              <w:rPr>
                <w:rFonts w:ascii="Arial" w:hAnsi="Arial" w:cs="Arial"/>
                <w:color w:val="000000"/>
                <w:lang w:val="ca-ES" w:eastAsia="ca-ES"/>
              </w:rPr>
              <w:t>- Contracte de gestió de la fracció oli de cuina usat (en cas de contracte específic)</w:t>
            </w:r>
          </w:p>
        </w:tc>
        <w:tc>
          <w:tcPr>
            <w:tcW w:w="1984" w:type="dxa"/>
            <w:tcBorders>
              <w:top w:val="nil"/>
              <w:left w:val="nil"/>
              <w:bottom w:val="single" w:sz="8" w:space="0" w:color="auto"/>
              <w:right w:val="single" w:sz="8" w:space="0" w:color="auto"/>
            </w:tcBorders>
            <w:shd w:val="clear" w:color="000000" w:fill="D9E1F2"/>
            <w:vAlign w:val="center"/>
          </w:tcPr>
          <w:p w14:paraId="203FF8DD" w14:textId="77777777" w:rsidR="00D05C6F" w:rsidRPr="00031433" w:rsidRDefault="00D05C6F" w:rsidP="00D05C6F">
            <w:pPr>
              <w:spacing w:after="0" w:line="240" w:lineRule="auto"/>
              <w:jc w:val="right"/>
              <w:rPr>
                <w:rFonts w:ascii="Arial" w:hAnsi="Arial" w:cs="Arial"/>
                <w:color w:val="000000"/>
                <w:lang w:val="ca-ES" w:eastAsia="ca-ES"/>
              </w:rPr>
            </w:pPr>
          </w:p>
        </w:tc>
      </w:tr>
      <w:tr w:rsidR="00D05C6F" w:rsidRPr="00031433" w14:paraId="30E55D73"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tcPr>
          <w:p w14:paraId="2A8B6283" w14:textId="03F553AC" w:rsidR="00D05C6F" w:rsidRPr="00031433" w:rsidRDefault="00D05C6F" w:rsidP="00D05C6F">
            <w:pPr>
              <w:spacing w:after="0" w:line="240" w:lineRule="auto"/>
              <w:ind w:firstLineChars="100" w:firstLine="220"/>
              <w:rPr>
                <w:rFonts w:ascii="Arial" w:hAnsi="Arial" w:cs="Arial"/>
                <w:color w:val="000000"/>
                <w:lang w:val="ca-ES" w:eastAsia="ca-ES"/>
              </w:rPr>
            </w:pPr>
            <w:r w:rsidRPr="008F4D2C">
              <w:rPr>
                <w:rFonts w:ascii="Arial" w:hAnsi="Arial" w:cs="Arial"/>
                <w:color w:val="000000"/>
                <w:lang w:val="ca-ES" w:eastAsia="ca-ES"/>
              </w:rPr>
              <w:t>- Contracte de gestió dels residus voluminosos (en cas de contracte específic)</w:t>
            </w:r>
          </w:p>
        </w:tc>
        <w:tc>
          <w:tcPr>
            <w:tcW w:w="1984" w:type="dxa"/>
            <w:tcBorders>
              <w:top w:val="nil"/>
              <w:left w:val="nil"/>
              <w:bottom w:val="single" w:sz="8" w:space="0" w:color="auto"/>
              <w:right w:val="single" w:sz="8" w:space="0" w:color="auto"/>
            </w:tcBorders>
            <w:shd w:val="clear" w:color="000000" w:fill="D9E1F2"/>
            <w:vAlign w:val="center"/>
          </w:tcPr>
          <w:p w14:paraId="404EFA4E" w14:textId="77777777" w:rsidR="00D05C6F" w:rsidRPr="00031433" w:rsidRDefault="00D05C6F" w:rsidP="00D05C6F">
            <w:pPr>
              <w:spacing w:after="0" w:line="240" w:lineRule="auto"/>
              <w:jc w:val="right"/>
              <w:rPr>
                <w:rFonts w:ascii="Arial" w:hAnsi="Arial" w:cs="Arial"/>
                <w:color w:val="000000"/>
                <w:lang w:val="ca-ES" w:eastAsia="ca-ES"/>
              </w:rPr>
            </w:pPr>
          </w:p>
        </w:tc>
      </w:tr>
      <w:tr w:rsidR="00D05C6F" w:rsidRPr="00031433" w14:paraId="1AD59706"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4E6E1200" w14:textId="77777777" w:rsidR="00D05C6F" w:rsidRPr="00031433" w:rsidRDefault="00D05C6F" w:rsidP="00D05C6F">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Personal de recollida</w:t>
            </w:r>
          </w:p>
        </w:tc>
        <w:tc>
          <w:tcPr>
            <w:tcW w:w="1984" w:type="dxa"/>
            <w:tcBorders>
              <w:top w:val="nil"/>
              <w:left w:val="nil"/>
              <w:bottom w:val="single" w:sz="8" w:space="0" w:color="auto"/>
              <w:right w:val="single" w:sz="8" w:space="0" w:color="auto"/>
            </w:tcBorders>
            <w:shd w:val="clear" w:color="000000" w:fill="D9E1F2"/>
            <w:vAlign w:val="center"/>
          </w:tcPr>
          <w:p w14:paraId="6FB556F3" w14:textId="77777777" w:rsidR="00D05C6F" w:rsidRPr="00031433" w:rsidRDefault="00D05C6F" w:rsidP="00D05C6F">
            <w:pPr>
              <w:spacing w:after="0" w:line="240" w:lineRule="auto"/>
              <w:ind w:firstLineChars="100" w:firstLine="220"/>
              <w:rPr>
                <w:rFonts w:ascii="Arial" w:hAnsi="Arial" w:cs="Arial"/>
                <w:color w:val="000000"/>
                <w:lang w:val="ca-ES" w:eastAsia="ca-ES"/>
              </w:rPr>
            </w:pPr>
          </w:p>
        </w:tc>
      </w:tr>
      <w:tr w:rsidR="00D05C6F" w:rsidRPr="00031433" w14:paraId="4572728A"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0F0F86A4" w14:textId="77777777" w:rsidR="00D05C6F" w:rsidRPr="00031433" w:rsidRDefault="00D05C6F" w:rsidP="00D05C6F">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Manteniment i reparacions maquinària i vehicles</w:t>
            </w:r>
          </w:p>
        </w:tc>
        <w:tc>
          <w:tcPr>
            <w:tcW w:w="1984" w:type="dxa"/>
            <w:tcBorders>
              <w:top w:val="nil"/>
              <w:left w:val="nil"/>
              <w:bottom w:val="single" w:sz="8" w:space="0" w:color="auto"/>
              <w:right w:val="single" w:sz="8" w:space="0" w:color="auto"/>
            </w:tcBorders>
            <w:shd w:val="clear" w:color="000000" w:fill="D9E1F2"/>
            <w:vAlign w:val="center"/>
          </w:tcPr>
          <w:p w14:paraId="61AD03AA" w14:textId="77777777" w:rsidR="00D05C6F" w:rsidRPr="00031433" w:rsidRDefault="00D05C6F" w:rsidP="00D05C6F">
            <w:pPr>
              <w:spacing w:after="0" w:line="240" w:lineRule="auto"/>
              <w:ind w:firstLineChars="100" w:firstLine="220"/>
              <w:rPr>
                <w:rFonts w:ascii="Arial" w:hAnsi="Arial" w:cs="Arial"/>
                <w:color w:val="000000"/>
                <w:lang w:val="ca-ES" w:eastAsia="ca-ES"/>
              </w:rPr>
            </w:pPr>
          </w:p>
        </w:tc>
      </w:tr>
      <w:tr w:rsidR="00D05C6F" w:rsidRPr="00031433" w14:paraId="7A650E14"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52A0F38B" w14:textId="77777777" w:rsidR="00D05C6F" w:rsidRPr="00031433" w:rsidRDefault="00D05C6F" w:rsidP="00D05C6F">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Assegurances béns destinats al servei de gestió de residus</w:t>
            </w:r>
          </w:p>
        </w:tc>
        <w:tc>
          <w:tcPr>
            <w:tcW w:w="1984" w:type="dxa"/>
            <w:tcBorders>
              <w:top w:val="nil"/>
              <w:left w:val="nil"/>
              <w:bottom w:val="single" w:sz="8" w:space="0" w:color="auto"/>
              <w:right w:val="single" w:sz="8" w:space="0" w:color="auto"/>
            </w:tcBorders>
            <w:shd w:val="clear" w:color="000000" w:fill="D9E1F2"/>
            <w:vAlign w:val="center"/>
          </w:tcPr>
          <w:p w14:paraId="03AC0C6B" w14:textId="77777777" w:rsidR="00D05C6F" w:rsidRPr="00031433" w:rsidRDefault="00D05C6F" w:rsidP="00D05C6F">
            <w:pPr>
              <w:spacing w:after="0" w:line="240" w:lineRule="auto"/>
              <w:ind w:firstLineChars="100" w:firstLine="220"/>
              <w:rPr>
                <w:rFonts w:ascii="Arial" w:hAnsi="Arial" w:cs="Arial"/>
                <w:color w:val="000000"/>
                <w:lang w:val="ca-ES" w:eastAsia="ca-ES"/>
              </w:rPr>
            </w:pPr>
          </w:p>
        </w:tc>
      </w:tr>
      <w:tr w:rsidR="00D05C6F" w:rsidRPr="00031433" w14:paraId="2EB3316E"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11DA11BA" w14:textId="77777777" w:rsidR="00D05C6F" w:rsidRPr="00031433" w:rsidRDefault="00D05C6F" w:rsidP="00D05C6F">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Tributs:</w:t>
            </w:r>
          </w:p>
        </w:tc>
        <w:tc>
          <w:tcPr>
            <w:tcW w:w="1984" w:type="dxa"/>
            <w:tcBorders>
              <w:top w:val="nil"/>
              <w:left w:val="nil"/>
              <w:bottom w:val="single" w:sz="8" w:space="0" w:color="auto"/>
              <w:right w:val="single" w:sz="8" w:space="0" w:color="auto"/>
            </w:tcBorders>
            <w:shd w:val="clear" w:color="000000" w:fill="D9E1F2"/>
            <w:vAlign w:val="center"/>
          </w:tcPr>
          <w:p w14:paraId="75E6B4CE" w14:textId="77777777" w:rsidR="00D05C6F" w:rsidRPr="00031433" w:rsidRDefault="00D05C6F" w:rsidP="00D05C6F">
            <w:pPr>
              <w:spacing w:after="0" w:line="240" w:lineRule="auto"/>
              <w:ind w:firstLineChars="100" w:firstLine="220"/>
              <w:rPr>
                <w:rFonts w:ascii="Arial" w:hAnsi="Arial" w:cs="Arial"/>
                <w:color w:val="000000"/>
                <w:lang w:val="ca-ES" w:eastAsia="ca-ES"/>
              </w:rPr>
            </w:pPr>
          </w:p>
        </w:tc>
      </w:tr>
      <w:tr w:rsidR="00D05C6F" w:rsidRPr="00031433" w14:paraId="7E3DBB24" w14:textId="77777777" w:rsidTr="00AA69DA">
        <w:trPr>
          <w:trHeight w:val="315"/>
        </w:trPr>
        <w:tc>
          <w:tcPr>
            <w:tcW w:w="7078" w:type="dxa"/>
            <w:tcBorders>
              <w:top w:val="nil"/>
              <w:left w:val="single" w:sz="8" w:space="0" w:color="auto"/>
              <w:bottom w:val="single" w:sz="8" w:space="0" w:color="auto"/>
              <w:right w:val="single" w:sz="8" w:space="0" w:color="auto"/>
            </w:tcBorders>
            <w:vAlign w:val="center"/>
            <w:hideMark/>
          </w:tcPr>
          <w:p w14:paraId="2B7C26B3" w14:textId="77777777" w:rsidR="00D05C6F" w:rsidRPr="00031433" w:rsidRDefault="00D05C6F" w:rsidP="00D05C6F">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IVA (si s'escau)</w:t>
            </w:r>
            <w:r>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vAlign w:val="center"/>
          </w:tcPr>
          <w:p w14:paraId="54E55D6B" w14:textId="77777777" w:rsidR="00D05C6F" w:rsidRPr="00031433" w:rsidRDefault="00D05C6F" w:rsidP="00D05C6F">
            <w:pPr>
              <w:spacing w:after="0" w:line="240" w:lineRule="auto"/>
              <w:ind w:firstLineChars="300" w:firstLine="660"/>
              <w:rPr>
                <w:rFonts w:ascii="Arial" w:hAnsi="Arial" w:cs="Arial"/>
                <w:color w:val="000000"/>
                <w:lang w:val="ca-ES" w:eastAsia="ca-ES"/>
              </w:rPr>
            </w:pPr>
          </w:p>
        </w:tc>
      </w:tr>
      <w:tr w:rsidR="00D05C6F" w:rsidRPr="00031433" w14:paraId="31F24FED" w14:textId="77777777" w:rsidTr="00AA69DA">
        <w:trPr>
          <w:trHeight w:val="315"/>
        </w:trPr>
        <w:tc>
          <w:tcPr>
            <w:tcW w:w="7078" w:type="dxa"/>
            <w:tcBorders>
              <w:top w:val="nil"/>
              <w:left w:val="single" w:sz="8" w:space="0" w:color="auto"/>
              <w:bottom w:val="single" w:sz="8" w:space="0" w:color="auto"/>
              <w:right w:val="single" w:sz="8" w:space="0" w:color="auto"/>
            </w:tcBorders>
            <w:vAlign w:val="center"/>
            <w:hideMark/>
          </w:tcPr>
          <w:p w14:paraId="21415C26" w14:textId="77777777" w:rsidR="00D05C6F" w:rsidRPr="00031433" w:rsidRDefault="00D05C6F" w:rsidP="00D05C6F">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Taxa per prestació del servei de gestió, recaptació tributària</w:t>
            </w:r>
          </w:p>
        </w:tc>
        <w:tc>
          <w:tcPr>
            <w:tcW w:w="1984" w:type="dxa"/>
            <w:tcBorders>
              <w:top w:val="nil"/>
              <w:left w:val="nil"/>
              <w:bottom w:val="single" w:sz="8" w:space="0" w:color="auto"/>
              <w:right w:val="single" w:sz="8" w:space="0" w:color="auto"/>
            </w:tcBorders>
            <w:vAlign w:val="center"/>
          </w:tcPr>
          <w:p w14:paraId="6378F23F" w14:textId="77777777" w:rsidR="00D05C6F" w:rsidRPr="00031433" w:rsidRDefault="00D05C6F" w:rsidP="00D05C6F">
            <w:pPr>
              <w:spacing w:after="0" w:line="240" w:lineRule="auto"/>
              <w:ind w:firstLineChars="300" w:firstLine="660"/>
              <w:rPr>
                <w:rFonts w:ascii="Arial" w:hAnsi="Arial" w:cs="Arial"/>
                <w:color w:val="000000"/>
                <w:lang w:val="ca-ES" w:eastAsia="ca-ES"/>
              </w:rPr>
            </w:pPr>
          </w:p>
        </w:tc>
      </w:tr>
      <w:tr w:rsidR="00D05C6F" w:rsidRPr="00031433" w14:paraId="639D4CD6"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37F1064C" w14:textId="77777777" w:rsidR="00D05C6F" w:rsidRPr="00031433" w:rsidRDefault="00D05C6F" w:rsidP="00D05C6F">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Transport</w:t>
            </w:r>
          </w:p>
        </w:tc>
        <w:tc>
          <w:tcPr>
            <w:tcW w:w="1984" w:type="dxa"/>
            <w:tcBorders>
              <w:top w:val="nil"/>
              <w:left w:val="nil"/>
              <w:bottom w:val="single" w:sz="8" w:space="0" w:color="auto"/>
              <w:right w:val="single" w:sz="8" w:space="0" w:color="auto"/>
            </w:tcBorders>
            <w:shd w:val="clear" w:color="000000" w:fill="D9E1F2"/>
            <w:vAlign w:val="center"/>
          </w:tcPr>
          <w:p w14:paraId="348B6B3A" w14:textId="77777777" w:rsidR="00D05C6F" w:rsidRPr="00031433" w:rsidRDefault="00D05C6F" w:rsidP="00D05C6F">
            <w:pPr>
              <w:spacing w:after="0" w:line="240" w:lineRule="auto"/>
              <w:ind w:firstLineChars="100" w:firstLine="220"/>
              <w:rPr>
                <w:rFonts w:ascii="Arial" w:hAnsi="Arial" w:cs="Arial"/>
                <w:color w:val="000000"/>
                <w:lang w:val="ca-ES" w:eastAsia="ca-ES"/>
              </w:rPr>
            </w:pPr>
          </w:p>
        </w:tc>
      </w:tr>
      <w:tr w:rsidR="00D05C6F" w:rsidRPr="00031433" w14:paraId="7A5FC679"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2499937F" w14:textId="77777777" w:rsidR="00D05C6F" w:rsidRPr="00031433" w:rsidRDefault="00D05C6F" w:rsidP="00D05C6F">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Arrendaments de terrenys, construccions, maquinària</w:t>
            </w:r>
          </w:p>
        </w:tc>
        <w:tc>
          <w:tcPr>
            <w:tcW w:w="1984" w:type="dxa"/>
            <w:tcBorders>
              <w:top w:val="nil"/>
              <w:left w:val="nil"/>
              <w:bottom w:val="single" w:sz="8" w:space="0" w:color="auto"/>
              <w:right w:val="single" w:sz="8" w:space="0" w:color="auto"/>
            </w:tcBorders>
            <w:shd w:val="clear" w:color="000000" w:fill="D9E1F2"/>
            <w:vAlign w:val="center"/>
          </w:tcPr>
          <w:p w14:paraId="32BC3C3D" w14:textId="77777777" w:rsidR="00D05C6F" w:rsidRPr="00031433" w:rsidRDefault="00D05C6F" w:rsidP="00D05C6F">
            <w:pPr>
              <w:spacing w:after="0" w:line="240" w:lineRule="auto"/>
              <w:ind w:firstLineChars="100" w:firstLine="220"/>
              <w:rPr>
                <w:rFonts w:ascii="Arial" w:hAnsi="Arial" w:cs="Arial"/>
                <w:color w:val="000000"/>
                <w:lang w:val="ca-ES" w:eastAsia="ca-ES"/>
              </w:rPr>
            </w:pPr>
          </w:p>
        </w:tc>
      </w:tr>
      <w:tr w:rsidR="00D05C6F" w:rsidRPr="00031433" w14:paraId="72DC53F0"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474E19C0" w14:textId="77777777" w:rsidR="00D05C6F" w:rsidRPr="00031433" w:rsidRDefault="00D05C6F" w:rsidP="00D05C6F">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Subministraments energia elèctrica, aigua, gas, combustibles</w:t>
            </w:r>
          </w:p>
        </w:tc>
        <w:tc>
          <w:tcPr>
            <w:tcW w:w="1984" w:type="dxa"/>
            <w:tcBorders>
              <w:top w:val="nil"/>
              <w:left w:val="nil"/>
              <w:bottom w:val="single" w:sz="8" w:space="0" w:color="auto"/>
              <w:right w:val="single" w:sz="8" w:space="0" w:color="auto"/>
            </w:tcBorders>
            <w:shd w:val="clear" w:color="000000" w:fill="D9E1F2"/>
            <w:vAlign w:val="center"/>
          </w:tcPr>
          <w:p w14:paraId="1A3EB617" w14:textId="77777777" w:rsidR="00D05C6F" w:rsidRPr="00031433" w:rsidRDefault="00D05C6F" w:rsidP="00D05C6F">
            <w:pPr>
              <w:spacing w:after="0" w:line="240" w:lineRule="auto"/>
              <w:ind w:firstLineChars="100" w:firstLine="220"/>
              <w:rPr>
                <w:rFonts w:ascii="Arial" w:hAnsi="Arial" w:cs="Arial"/>
                <w:color w:val="000000"/>
                <w:lang w:val="ca-ES" w:eastAsia="ca-ES"/>
              </w:rPr>
            </w:pPr>
          </w:p>
        </w:tc>
      </w:tr>
      <w:tr w:rsidR="00D05C6F" w:rsidRPr="00031433" w14:paraId="5322323A"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098D1840" w14:textId="77777777" w:rsidR="00D05C6F" w:rsidRPr="00031433" w:rsidRDefault="00D05C6F" w:rsidP="00D05C6F">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Costos d’amortització d'elements de recollida</w:t>
            </w:r>
          </w:p>
        </w:tc>
        <w:tc>
          <w:tcPr>
            <w:tcW w:w="1984" w:type="dxa"/>
            <w:tcBorders>
              <w:top w:val="nil"/>
              <w:left w:val="nil"/>
              <w:bottom w:val="single" w:sz="8" w:space="0" w:color="auto"/>
              <w:right w:val="single" w:sz="8" w:space="0" w:color="auto"/>
            </w:tcBorders>
            <w:shd w:val="clear" w:color="000000" w:fill="D9E1F2"/>
            <w:vAlign w:val="center"/>
          </w:tcPr>
          <w:p w14:paraId="04E7FEAF" w14:textId="77777777" w:rsidR="00D05C6F" w:rsidRPr="00031433" w:rsidRDefault="00D05C6F" w:rsidP="00D05C6F">
            <w:pPr>
              <w:spacing w:after="0" w:line="240" w:lineRule="auto"/>
              <w:ind w:firstLineChars="100" w:firstLine="220"/>
              <w:rPr>
                <w:rFonts w:ascii="Arial" w:hAnsi="Arial" w:cs="Arial"/>
                <w:color w:val="000000"/>
                <w:lang w:val="ca-ES" w:eastAsia="ca-ES"/>
              </w:rPr>
            </w:pPr>
          </w:p>
        </w:tc>
      </w:tr>
      <w:tr w:rsidR="00D05C6F" w:rsidRPr="00031433" w14:paraId="3929F0A0" w14:textId="77777777" w:rsidTr="00AA69DA">
        <w:trPr>
          <w:trHeight w:val="315"/>
        </w:trPr>
        <w:tc>
          <w:tcPr>
            <w:tcW w:w="7078" w:type="dxa"/>
            <w:tcBorders>
              <w:top w:val="nil"/>
              <w:left w:val="single" w:sz="8" w:space="0" w:color="auto"/>
              <w:bottom w:val="single" w:sz="8" w:space="0" w:color="auto"/>
              <w:right w:val="single" w:sz="8" w:space="0" w:color="auto"/>
            </w:tcBorders>
            <w:vAlign w:val="center"/>
            <w:hideMark/>
          </w:tcPr>
          <w:p w14:paraId="61EDACD1" w14:textId="77777777" w:rsidR="00D05C6F" w:rsidRPr="00031433" w:rsidRDefault="00D05C6F" w:rsidP="00D05C6F">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Amortitzaci</w:t>
            </w:r>
            <w:r>
              <w:rPr>
                <w:rFonts w:ascii="Arial" w:hAnsi="Arial" w:cs="Arial"/>
                <w:color w:val="000000"/>
                <w:lang w:val="ca-ES" w:eastAsia="ca-ES"/>
              </w:rPr>
              <w:t>ó</w:t>
            </w:r>
            <w:r w:rsidRPr="00031433">
              <w:rPr>
                <w:rFonts w:ascii="Arial" w:hAnsi="Arial" w:cs="Arial"/>
                <w:color w:val="000000"/>
                <w:lang w:val="ca-ES" w:eastAsia="ca-ES"/>
              </w:rPr>
              <w:t xml:space="preserve"> d’immobles</w:t>
            </w:r>
          </w:p>
        </w:tc>
        <w:tc>
          <w:tcPr>
            <w:tcW w:w="1984" w:type="dxa"/>
            <w:tcBorders>
              <w:top w:val="nil"/>
              <w:left w:val="nil"/>
              <w:bottom w:val="single" w:sz="8" w:space="0" w:color="auto"/>
              <w:right w:val="single" w:sz="8" w:space="0" w:color="auto"/>
            </w:tcBorders>
            <w:vAlign w:val="center"/>
          </w:tcPr>
          <w:p w14:paraId="760BAE48" w14:textId="77777777" w:rsidR="00D05C6F" w:rsidRPr="00031433" w:rsidRDefault="00D05C6F" w:rsidP="00D05C6F">
            <w:pPr>
              <w:spacing w:after="0" w:line="240" w:lineRule="auto"/>
              <w:ind w:firstLineChars="300" w:firstLine="660"/>
              <w:rPr>
                <w:rFonts w:ascii="Arial" w:hAnsi="Arial" w:cs="Arial"/>
                <w:color w:val="000000"/>
                <w:lang w:val="ca-ES" w:eastAsia="ca-ES"/>
              </w:rPr>
            </w:pPr>
          </w:p>
        </w:tc>
      </w:tr>
      <w:tr w:rsidR="00D05C6F" w:rsidRPr="00031433" w14:paraId="19C7BCB6" w14:textId="77777777" w:rsidTr="00AA69DA">
        <w:trPr>
          <w:trHeight w:val="315"/>
        </w:trPr>
        <w:tc>
          <w:tcPr>
            <w:tcW w:w="7078" w:type="dxa"/>
            <w:tcBorders>
              <w:top w:val="nil"/>
              <w:left w:val="single" w:sz="8" w:space="0" w:color="auto"/>
              <w:bottom w:val="single" w:sz="8" w:space="0" w:color="auto"/>
              <w:right w:val="single" w:sz="8" w:space="0" w:color="auto"/>
            </w:tcBorders>
            <w:vAlign w:val="center"/>
            <w:hideMark/>
          </w:tcPr>
          <w:p w14:paraId="1900F654" w14:textId="77777777" w:rsidR="00D05C6F" w:rsidRPr="00031433" w:rsidRDefault="00D05C6F" w:rsidP="00D05C6F">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Amortització de vehicles</w:t>
            </w:r>
          </w:p>
        </w:tc>
        <w:tc>
          <w:tcPr>
            <w:tcW w:w="1984" w:type="dxa"/>
            <w:tcBorders>
              <w:top w:val="nil"/>
              <w:left w:val="nil"/>
              <w:bottom w:val="single" w:sz="8" w:space="0" w:color="auto"/>
              <w:right w:val="single" w:sz="8" w:space="0" w:color="auto"/>
            </w:tcBorders>
            <w:vAlign w:val="center"/>
          </w:tcPr>
          <w:p w14:paraId="54F6C3F0" w14:textId="77777777" w:rsidR="00D05C6F" w:rsidRPr="00031433" w:rsidRDefault="00D05C6F" w:rsidP="00D05C6F">
            <w:pPr>
              <w:spacing w:after="0" w:line="240" w:lineRule="auto"/>
              <w:ind w:firstLineChars="300" w:firstLine="660"/>
              <w:rPr>
                <w:rFonts w:ascii="Arial" w:hAnsi="Arial" w:cs="Arial"/>
                <w:color w:val="000000"/>
                <w:lang w:val="ca-ES" w:eastAsia="ca-ES"/>
              </w:rPr>
            </w:pPr>
          </w:p>
        </w:tc>
      </w:tr>
      <w:tr w:rsidR="00D05C6F" w:rsidRPr="00031433" w14:paraId="326473B4" w14:textId="77777777" w:rsidTr="00AA69DA">
        <w:trPr>
          <w:trHeight w:val="315"/>
        </w:trPr>
        <w:tc>
          <w:tcPr>
            <w:tcW w:w="7078" w:type="dxa"/>
            <w:tcBorders>
              <w:top w:val="nil"/>
              <w:left w:val="single" w:sz="8" w:space="0" w:color="auto"/>
              <w:bottom w:val="single" w:sz="8" w:space="0" w:color="auto"/>
              <w:right w:val="single" w:sz="8" w:space="0" w:color="auto"/>
            </w:tcBorders>
            <w:vAlign w:val="center"/>
            <w:hideMark/>
          </w:tcPr>
          <w:p w14:paraId="1E9F4286" w14:textId="77777777" w:rsidR="00D05C6F" w:rsidRPr="00031433" w:rsidRDefault="00D05C6F" w:rsidP="00D05C6F">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Amortització de contenidors</w:t>
            </w:r>
          </w:p>
        </w:tc>
        <w:tc>
          <w:tcPr>
            <w:tcW w:w="1984" w:type="dxa"/>
            <w:tcBorders>
              <w:top w:val="nil"/>
              <w:left w:val="nil"/>
              <w:bottom w:val="single" w:sz="8" w:space="0" w:color="auto"/>
              <w:right w:val="single" w:sz="8" w:space="0" w:color="auto"/>
            </w:tcBorders>
            <w:vAlign w:val="center"/>
          </w:tcPr>
          <w:p w14:paraId="5EC7CF31" w14:textId="77777777" w:rsidR="00D05C6F" w:rsidRPr="00031433" w:rsidRDefault="00D05C6F" w:rsidP="00D05C6F">
            <w:pPr>
              <w:spacing w:after="0" w:line="240" w:lineRule="auto"/>
              <w:ind w:firstLineChars="300" w:firstLine="660"/>
              <w:rPr>
                <w:rFonts w:ascii="Arial" w:hAnsi="Arial" w:cs="Arial"/>
                <w:color w:val="000000"/>
                <w:lang w:val="ca-ES" w:eastAsia="ca-ES"/>
              </w:rPr>
            </w:pPr>
          </w:p>
        </w:tc>
      </w:tr>
      <w:tr w:rsidR="00D05C6F" w:rsidRPr="00031433" w14:paraId="7ADA4B8E" w14:textId="77777777" w:rsidTr="00AA69DA">
        <w:trPr>
          <w:trHeight w:val="638"/>
        </w:trPr>
        <w:tc>
          <w:tcPr>
            <w:tcW w:w="7078" w:type="dxa"/>
            <w:tcBorders>
              <w:top w:val="nil"/>
              <w:left w:val="single" w:sz="8" w:space="0" w:color="auto"/>
              <w:bottom w:val="single" w:sz="8" w:space="0" w:color="auto"/>
              <w:right w:val="single" w:sz="8" w:space="0" w:color="auto"/>
            </w:tcBorders>
            <w:vAlign w:val="center"/>
            <w:hideMark/>
          </w:tcPr>
          <w:p w14:paraId="52B77F41" w14:textId="77777777" w:rsidR="00D05C6F" w:rsidRPr="00031433" w:rsidRDefault="00D05C6F" w:rsidP="00D05C6F">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xml:space="preserve">· Amortització de tots els costos del Programari d'identificació d'usuaris </w:t>
            </w:r>
          </w:p>
        </w:tc>
        <w:tc>
          <w:tcPr>
            <w:tcW w:w="1984" w:type="dxa"/>
            <w:tcBorders>
              <w:top w:val="nil"/>
              <w:left w:val="nil"/>
              <w:bottom w:val="single" w:sz="8" w:space="0" w:color="auto"/>
              <w:right w:val="single" w:sz="8" w:space="0" w:color="auto"/>
            </w:tcBorders>
            <w:vAlign w:val="center"/>
          </w:tcPr>
          <w:p w14:paraId="6499C9A9" w14:textId="77777777" w:rsidR="00D05C6F" w:rsidRPr="00031433" w:rsidRDefault="00D05C6F" w:rsidP="00D05C6F">
            <w:pPr>
              <w:spacing w:after="0" w:line="240" w:lineRule="auto"/>
              <w:ind w:firstLineChars="300" w:firstLine="660"/>
              <w:rPr>
                <w:rFonts w:ascii="Arial" w:hAnsi="Arial" w:cs="Arial"/>
                <w:color w:val="000000"/>
                <w:lang w:val="ca-ES" w:eastAsia="ca-ES"/>
              </w:rPr>
            </w:pPr>
          </w:p>
        </w:tc>
      </w:tr>
      <w:tr w:rsidR="00D05C6F" w:rsidRPr="00031433" w14:paraId="45E4FB4F" w14:textId="77777777" w:rsidTr="002A497E">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hideMark/>
          </w:tcPr>
          <w:p w14:paraId="23918DC2" w14:textId="1B0556C9" w:rsidR="00D05C6F" w:rsidRPr="009B407A" w:rsidRDefault="00D05C6F" w:rsidP="00D05C6F">
            <w:pPr>
              <w:spacing w:after="0" w:line="240" w:lineRule="auto"/>
              <w:rPr>
                <w:rFonts w:ascii="Arial" w:hAnsi="Arial" w:cs="Arial"/>
                <w:color w:val="000000"/>
                <w:lang w:val="ca-ES" w:eastAsia="ca-ES"/>
              </w:rPr>
            </w:pPr>
            <w:r>
              <w:rPr>
                <w:rFonts w:ascii="Arial" w:hAnsi="Arial" w:cs="Arial"/>
                <w:color w:val="000000"/>
                <w:lang w:val="ca-ES" w:eastAsia="ca-ES"/>
              </w:rPr>
              <w:t xml:space="preserve">    -</w:t>
            </w:r>
            <w:r w:rsidRPr="009B407A">
              <w:rPr>
                <w:rFonts w:ascii="Arial" w:hAnsi="Arial" w:cs="Arial"/>
                <w:color w:val="000000"/>
                <w:lang w:val="ca-ES" w:eastAsia="ca-ES"/>
              </w:rPr>
              <w:t>Campanyes de comunicació (part corresponent a l'any en curs)</w:t>
            </w:r>
          </w:p>
        </w:tc>
        <w:tc>
          <w:tcPr>
            <w:tcW w:w="1984" w:type="dxa"/>
            <w:tcBorders>
              <w:top w:val="nil"/>
              <w:left w:val="nil"/>
              <w:bottom w:val="single" w:sz="8" w:space="0" w:color="auto"/>
              <w:right w:val="single" w:sz="8" w:space="0" w:color="auto"/>
            </w:tcBorders>
            <w:shd w:val="clear" w:color="auto" w:fill="DBE5F1" w:themeFill="accent1" w:themeFillTint="33"/>
          </w:tcPr>
          <w:p w14:paraId="21F81908" w14:textId="77777777" w:rsidR="00D05C6F" w:rsidRPr="00031433" w:rsidRDefault="00D05C6F" w:rsidP="00D05C6F">
            <w:pPr>
              <w:spacing w:after="0" w:line="240" w:lineRule="auto"/>
              <w:rPr>
                <w:rFonts w:ascii="Arial" w:hAnsi="Arial" w:cs="Arial"/>
                <w:color w:val="000000"/>
                <w:lang w:val="ca-ES" w:eastAsia="ca-ES"/>
              </w:rPr>
            </w:pPr>
          </w:p>
        </w:tc>
      </w:tr>
      <w:tr w:rsidR="00D05C6F" w:rsidRPr="00031433" w14:paraId="5E84644F"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7C89D066" w14:textId="77777777" w:rsidR="00D05C6F" w:rsidRPr="00031433" w:rsidRDefault="00D05C6F" w:rsidP="00D05C6F">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Costos financers</w:t>
            </w:r>
          </w:p>
        </w:tc>
        <w:tc>
          <w:tcPr>
            <w:tcW w:w="1984" w:type="dxa"/>
            <w:tcBorders>
              <w:top w:val="nil"/>
              <w:left w:val="nil"/>
              <w:bottom w:val="single" w:sz="8" w:space="0" w:color="auto"/>
              <w:right w:val="single" w:sz="8" w:space="0" w:color="auto"/>
            </w:tcBorders>
            <w:shd w:val="clear" w:color="000000" w:fill="D9E1F2"/>
            <w:vAlign w:val="center"/>
          </w:tcPr>
          <w:p w14:paraId="4E0CDCEE" w14:textId="77777777" w:rsidR="00D05C6F" w:rsidRPr="00031433" w:rsidRDefault="00D05C6F" w:rsidP="00D05C6F">
            <w:pPr>
              <w:spacing w:after="0" w:line="240" w:lineRule="auto"/>
              <w:ind w:firstLineChars="100" w:firstLine="220"/>
              <w:rPr>
                <w:rFonts w:ascii="Arial" w:hAnsi="Arial" w:cs="Arial"/>
                <w:color w:val="000000"/>
                <w:lang w:val="ca-ES" w:eastAsia="ca-ES"/>
              </w:rPr>
            </w:pPr>
          </w:p>
        </w:tc>
      </w:tr>
      <w:tr w:rsidR="00D05C6F" w:rsidRPr="00031433" w14:paraId="424474A9"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18092057" w14:textId="368CEAFF" w:rsidR="00D05C6F" w:rsidRPr="00031433" w:rsidRDefault="00D05C6F" w:rsidP="00D05C6F">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Altres costos</w:t>
            </w:r>
            <w:r>
              <w:rPr>
                <w:rFonts w:ascii="Arial" w:hAnsi="Arial" w:cs="Arial"/>
                <w:color w:val="000000"/>
                <w:lang w:val="ca-ES" w:eastAsia="ca-ES"/>
              </w:rPr>
              <w:t xml:space="preserve"> de recollida</w:t>
            </w:r>
          </w:p>
        </w:tc>
        <w:tc>
          <w:tcPr>
            <w:tcW w:w="1984" w:type="dxa"/>
            <w:tcBorders>
              <w:top w:val="nil"/>
              <w:left w:val="nil"/>
              <w:bottom w:val="single" w:sz="8" w:space="0" w:color="auto"/>
              <w:right w:val="single" w:sz="8" w:space="0" w:color="auto"/>
            </w:tcBorders>
            <w:shd w:val="clear" w:color="000000" w:fill="D9E1F2"/>
            <w:vAlign w:val="center"/>
          </w:tcPr>
          <w:p w14:paraId="312A63D3" w14:textId="77777777" w:rsidR="00D05C6F" w:rsidRPr="00031433" w:rsidRDefault="00D05C6F" w:rsidP="00D05C6F">
            <w:pPr>
              <w:spacing w:after="0" w:line="240" w:lineRule="auto"/>
              <w:ind w:firstLineChars="100" w:firstLine="220"/>
              <w:rPr>
                <w:rFonts w:ascii="Arial" w:hAnsi="Arial" w:cs="Arial"/>
                <w:color w:val="000000"/>
                <w:lang w:val="ca-ES" w:eastAsia="ca-ES"/>
              </w:rPr>
            </w:pPr>
          </w:p>
        </w:tc>
      </w:tr>
      <w:tr w:rsidR="00D05C6F" w:rsidRPr="00031433" w14:paraId="4909770D"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hideMark/>
          </w:tcPr>
          <w:p w14:paraId="573C5D85" w14:textId="051A79F0" w:rsidR="00D05C6F" w:rsidRPr="00031433" w:rsidRDefault="00D05C6F" w:rsidP="00D05C6F">
            <w:pPr>
              <w:spacing w:after="0" w:line="240" w:lineRule="auto"/>
              <w:ind w:firstLineChars="100" w:firstLine="221"/>
              <w:rPr>
                <w:rFonts w:ascii="Arial" w:hAnsi="Arial" w:cs="Arial"/>
                <w:b/>
                <w:bCs/>
                <w:lang w:val="ca-ES" w:eastAsia="ca-ES"/>
              </w:rPr>
            </w:pPr>
            <w:r w:rsidRPr="00031433">
              <w:rPr>
                <w:rFonts w:ascii="Arial" w:hAnsi="Arial" w:cs="Arial"/>
                <w:b/>
                <w:bCs/>
                <w:lang w:val="ca-ES" w:eastAsia="ca-ES"/>
              </w:rPr>
              <w:t>T</w:t>
            </w:r>
            <w:r w:rsidR="00BF7387">
              <w:rPr>
                <w:rFonts w:ascii="Arial" w:hAnsi="Arial" w:cs="Arial"/>
                <w:b/>
                <w:bCs/>
                <w:lang w:val="ca-ES" w:eastAsia="ca-ES"/>
              </w:rPr>
              <w:t xml:space="preserve">OTAL COSTOS DIRECTES RECOLLIDA </w:t>
            </w:r>
            <w:r>
              <w:rPr>
                <w:rFonts w:ascii="Arial" w:hAnsi="Arial" w:cs="Arial"/>
                <w:b/>
                <w:bCs/>
                <w:lang w:val="ca-ES" w:eastAsia="ca-ES"/>
              </w:rPr>
              <w:t>(no inclou deixalleria)</w:t>
            </w:r>
          </w:p>
        </w:tc>
        <w:tc>
          <w:tcPr>
            <w:tcW w:w="1984" w:type="dxa"/>
            <w:tcBorders>
              <w:top w:val="nil"/>
              <w:left w:val="nil"/>
              <w:bottom w:val="single" w:sz="8" w:space="0" w:color="auto"/>
              <w:right w:val="single" w:sz="8" w:space="0" w:color="auto"/>
            </w:tcBorders>
            <w:shd w:val="clear" w:color="000000" w:fill="B4C6E7"/>
            <w:vAlign w:val="center"/>
          </w:tcPr>
          <w:p w14:paraId="41DCA742" w14:textId="77777777" w:rsidR="00D05C6F" w:rsidRPr="00031433" w:rsidRDefault="00D05C6F" w:rsidP="00D05C6F">
            <w:pPr>
              <w:spacing w:after="0" w:line="240" w:lineRule="auto"/>
              <w:ind w:firstLineChars="100" w:firstLine="221"/>
              <w:rPr>
                <w:rFonts w:ascii="Arial" w:hAnsi="Arial" w:cs="Arial"/>
                <w:b/>
                <w:bCs/>
                <w:lang w:val="ca-ES" w:eastAsia="ca-ES"/>
              </w:rPr>
            </w:pPr>
          </w:p>
        </w:tc>
      </w:tr>
      <w:tr w:rsidR="00D05C6F" w:rsidRPr="00031433" w14:paraId="1A1887EF" w14:textId="77777777" w:rsidTr="00597D1A">
        <w:trPr>
          <w:trHeight w:val="315"/>
        </w:trPr>
        <w:tc>
          <w:tcPr>
            <w:tcW w:w="7078" w:type="dxa"/>
            <w:tcBorders>
              <w:top w:val="nil"/>
              <w:left w:val="single" w:sz="8" w:space="0" w:color="auto"/>
              <w:bottom w:val="single" w:sz="8" w:space="0" w:color="auto"/>
              <w:right w:val="single" w:sz="8" w:space="0" w:color="auto"/>
            </w:tcBorders>
            <w:vAlign w:val="center"/>
          </w:tcPr>
          <w:p w14:paraId="0B7D349D" w14:textId="558EC853" w:rsidR="00D05C6F" w:rsidRPr="00031433" w:rsidRDefault="00D05C6F" w:rsidP="00D05C6F">
            <w:pPr>
              <w:spacing w:after="0" w:line="240" w:lineRule="auto"/>
              <w:ind w:firstLineChars="100" w:firstLine="221"/>
              <w:rPr>
                <w:rFonts w:ascii="Arial" w:hAnsi="Arial" w:cs="Arial"/>
                <w:b/>
                <w:bCs/>
                <w:lang w:val="ca-ES" w:eastAsia="ca-ES"/>
              </w:rPr>
            </w:pPr>
            <w:r w:rsidRPr="008F4D2C">
              <w:rPr>
                <w:rFonts w:ascii="Arial" w:hAnsi="Arial" w:cs="Arial"/>
                <w:b/>
                <w:bCs/>
                <w:lang w:val="ca-ES" w:eastAsia="ca-ES"/>
              </w:rPr>
              <w:t>A.2) Costos directes Deixalleria (només Recollida)</w:t>
            </w:r>
          </w:p>
        </w:tc>
        <w:tc>
          <w:tcPr>
            <w:tcW w:w="1984" w:type="dxa"/>
            <w:tcBorders>
              <w:top w:val="nil"/>
              <w:left w:val="nil"/>
              <w:bottom w:val="single" w:sz="8" w:space="0" w:color="auto"/>
              <w:right w:val="single" w:sz="8" w:space="0" w:color="auto"/>
            </w:tcBorders>
            <w:vAlign w:val="center"/>
          </w:tcPr>
          <w:p w14:paraId="5D58288D" w14:textId="77777777" w:rsidR="00D05C6F" w:rsidRPr="00031433" w:rsidRDefault="00D05C6F" w:rsidP="00D05C6F">
            <w:pPr>
              <w:spacing w:after="0" w:line="240" w:lineRule="auto"/>
              <w:ind w:firstLineChars="100" w:firstLine="221"/>
              <w:rPr>
                <w:rFonts w:ascii="Arial" w:hAnsi="Arial" w:cs="Arial"/>
                <w:b/>
                <w:bCs/>
                <w:lang w:val="ca-ES" w:eastAsia="ca-ES"/>
              </w:rPr>
            </w:pPr>
          </w:p>
        </w:tc>
      </w:tr>
      <w:tr w:rsidR="00D05C6F" w:rsidRPr="00031433" w14:paraId="22CE9334" w14:textId="77777777" w:rsidTr="00597D1A">
        <w:trPr>
          <w:trHeight w:val="315"/>
        </w:trPr>
        <w:tc>
          <w:tcPr>
            <w:tcW w:w="7078" w:type="dxa"/>
            <w:tcBorders>
              <w:top w:val="nil"/>
              <w:left w:val="single" w:sz="8" w:space="0" w:color="auto"/>
              <w:bottom w:val="single" w:sz="8" w:space="0" w:color="auto"/>
              <w:right w:val="single" w:sz="8" w:space="0" w:color="auto"/>
            </w:tcBorders>
            <w:shd w:val="clear" w:color="auto" w:fill="D9E1F2"/>
            <w:vAlign w:val="center"/>
          </w:tcPr>
          <w:p w14:paraId="52B24644" w14:textId="61A80732" w:rsidR="00D05C6F" w:rsidRPr="00031433" w:rsidRDefault="00D05C6F" w:rsidP="00D05C6F">
            <w:pPr>
              <w:spacing w:after="0" w:line="240" w:lineRule="auto"/>
              <w:ind w:firstLineChars="100" w:firstLine="221"/>
              <w:rPr>
                <w:rFonts w:ascii="Arial" w:hAnsi="Arial" w:cs="Arial"/>
                <w:b/>
                <w:bCs/>
                <w:lang w:val="ca-ES" w:eastAsia="ca-ES"/>
              </w:rPr>
            </w:pPr>
            <w:r w:rsidRPr="008F4D2C">
              <w:rPr>
                <w:rFonts w:ascii="Arial" w:hAnsi="Arial" w:cs="Arial"/>
                <w:b/>
                <w:bCs/>
                <w:lang w:val="ca-ES" w:eastAsia="ca-ES"/>
              </w:rPr>
              <w:t>- Contracte del servei de Deixalleria (només Recollida)</w:t>
            </w:r>
          </w:p>
        </w:tc>
        <w:tc>
          <w:tcPr>
            <w:tcW w:w="1984" w:type="dxa"/>
            <w:tcBorders>
              <w:top w:val="nil"/>
              <w:left w:val="nil"/>
              <w:bottom w:val="single" w:sz="8" w:space="0" w:color="auto"/>
              <w:right w:val="single" w:sz="8" w:space="0" w:color="auto"/>
            </w:tcBorders>
            <w:shd w:val="clear" w:color="auto" w:fill="D9E1F2"/>
            <w:vAlign w:val="center"/>
          </w:tcPr>
          <w:p w14:paraId="1C3E7300" w14:textId="77777777" w:rsidR="00D05C6F" w:rsidRPr="00031433" w:rsidRDefault="00D05C6F" w:rsidP="00D05C6F">
            <w:pPr>
              <w:spacing w:after="0" w:line="240" w:lineRule="auto"/>
              <w:ind w:firstLineChars="100" w:firstLine="221"/>
              <w:rPr>
                <w:rFonts w:ascii="Arial" w:hAnsi="Arial" w:cs="Arial"/>
                <w:b/>
                <w:bCs/>
                <w:lang w:val="ca-ES" w:eastAsia="ca-ES"/>
              </w:rPr>
            </w:pPr>
          </w:p>
        </w:tc>
      </w:tr>
      <w:tr w:rsidR="00D05C6F" w:rsidRPr="00031433" w14:paraId="3FAEC3DA" w14:textId="77777777" w:rsidTr="00597D1A">
        <w:trPr>
          <w:trHeight w:val="315"/>
        </w:trPr>
        <w:tc>
          <w:tcPr>
            <w:tcW w:w="7078" w:type="dxa"/>
            <w:tcBorders>
              <w:top w:val="nil"/>
              <w:left w:val="single" w:sz="8" w:space="0" w:color="auto"/>
              <w:bottom w:val="single" w:sz="8" w:space="0" w:color="auto"/>
              <w:right w:val="single" w:sz="8" w:space="0" w:color="auto"/>
            </w:tcBorders>
            <w:shd w:val="clear" w:color="auto" w:fill="D9E1F2"/>
            <w:vAlign w:val="center"/>
          </w:tcPr>
          <w:p w14:paraId="2F618A0B" w14:textId="0628EA5A" w:rsidR="00D05C6F" w:rsidRPr="00031433" w:rsidRDefault="00D05C6F" w:rsidP="00D05C6F">
            <w:pPr>
              <w:spacing w:after="0" w:line="240" w:lineRule="auto"/>
              <w:ind w:firstLineChars="100" w:firstLine="221"/>
              <w:rPr>
                <w:rFonts w:ascii="Arial" w:hAnsi="Arial" w:cs="Arial"/>
                <w:b/>
                <w:bCs/>
                <w:lang w:val="ca-ES" w:eastAsia="ca-ES"/>
              </w:rPr>
            </w:pPr>
            <w:r w:rsidRPr="008F4D2C">
              <w:rPr>
                <w:rFonts w:ascii="Arial" w:hAnsi="Arial" w:cs="Arial"/>
                <w:b/>
                <w:bCs/>
                <w:lang w:val="ca-ES" w:eastAsia="ca-ES"/>
              </w:rPr>
              <w:t>- Altres costos Deixalleria</w:t>
            </w:r>
          </w:p>
        </w:tc>
        <w:tc>
          <w:tcPr>
            <w:tcW w:w="1984" w:type="dxa"/>
            <w:tcBorders>
              <w:top w:val="nil"/>
              <w:left w:val="nil"/>
              <w:bottom w:val="single" w:sz="8" w:space="0" w:color="auto"/>
              <w:right w:val="single" w:sz="8" w:space="0" w:color="auto"/>
            </w:tcBorders>
            <w:shd w:val="clear" w:color="auto" w:fill="D9E1F2"/>
            <w:vAlign w:val="center"/>
          </w:tcPr>
          <w:p w14:paraId="4BF98D4E" w14:textId="77777777" w:rsidR="00D05C6F" w:rsidRPr="00031433" w:rsidRDefault="00D05C6F" w:rsidP="00D05C6F">
            <w:pPr>
              <w:spacing w:after="0" w:line="240" w:lineRule="auto"/>
              <w:ind w:firstLineChars="100" w:firstLine="221"/>
              <w:rPr>
                <w:rFonts w:ascii="Arial" w:hAnsi="Arial" w:cs="Arial"/>
                <w:b/>
                <w:bCs/>
                <w:lang w:val="ca-ES" w:eastAsia="ca-ES"/>
              </w:rPr>
            </w:pPr>
          </w:p>
        </w:tc>
      </w:tr>
      <w:tr w:rsidR="00D05C6F" w:rsidRPr="00031433" w14:paraId="609C4FCB"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tcPr>
          <w:p w14:paraId="60A34733" w14:textId="0BB7B135" w:rsidR="00D05C6F" w:rsidRPr="00031433" w:rsidRDefault="00D05C6F" w:rsidP="00D05C6F">
            <w:pPr>
              <w:spacing w:after="0" w:line="240" w:lineRule="auto"/>
              <w:ind w:firstLineChars="100" w:firstLine="221"/>
              <w:rPr>
                <w:rFonts w:ascii="Arial" w:hAnsi="Arial" w:cs="Arial"/>
                <w:b/>
                <w:bCs/>
                <w:lang w:val="ca-ES" w:eastAsia="ca-ES"/>
              </w:rPr>
            </w:pPr>
            <w:r w:rsidRPr="008F4D2C">
              <w:rPr>
                <w:rFonts w:ascii="Arial" w:hAnsi="Arial" w:cs="Arial"/>
                <w:b/>
                <w:bCs/>
                <w:lang w:val="ca-ES" w:eastAsia="ca-ES"/>
              </w:rPr>
              <w:t>T</w:t>
            </w:r>
            <w:r w:rsidR="00BF7387">
              <w:rPr>
                <w:rFonts w:ascii="Arial" w:hAnsi="Arial" w:cs="Arial"/>
                <w:b/>
                <w:bCs/>
                <w:lang w:val="ca-ES" w:eastAsia="ca-ES"/>
              </w:rPr>
              <w:t>OTAL COSTOS DIRECTES DEIXALLERIA</w:t>
            </w:r>
          </w:p>
        </w:tc>
        <w:tc>
          <w:tcPr>
            <w:tcW w:w="1984" w:type="dxa"/>
            <w:tcBorders>
              <w:top w:val="nil"/>
              <w:left w:val="nil"/>
              <w:bottom w:val="single" w:sz="8" w:space="0" w:color="auto"/>
              <w:right w:val="single" w:sz="8" w:space="0" w:color="auto"/>
            </w:tcBorders>
            <w:shd w:val="clear" w:color="000000" w:fill="B4C6E7"/>
            <w:vAlign w:val="center"/>
          </w:tcPr>
          <w:p w14:paraId="72EF47A4" w14:textId="77777777" w:rsidR="00D05C6F" w:rsidRPr="00031433" w:rsidRDefault="00D05C6F" w:rsidP="00D05C6F">
            <w:pPr>
              <w:spacing w:after="0" w:line="240" w:lineRule="auto"/>
              <w:ind w:firstLineChars="100" w:firstLine="221"/>
              <w:rPr>
                <w:rFonts w:ascii="Arial" w:hAnsi="Arial" w:cs="Arial"/>
                <w:b/>
                <w:bCs/>
                <w:lang w:val="ca-ES" w:eastAsia="ca-ES"/>
              </w:rPr>
            </w:pPr>
          </w:p>
        </w:tc>
      </w:tr>
      <w:tr w:rsidR="00D05C6F" w:rsidRPr="00031433" w14:paraId="089970B3"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tcPr>
          <w:p w14:paraId="72318BA6" w14:textId="2115E6A4" w:rsidR="00D05C6F" w:rsidRPr="00031433" w:rsidRDefault="00D05C6F" w:rsidP="00D05C6F">
            <w:pPr>
              <w:spacing w:after="0" w:line="240" w:lineRule="auto"/>
              <w:ind w:firstLineChars="100" w:firstLine="221"/>
              <w:rPr>
                <w:rFonts w:ascii="Arial" w:hAnsi="Arial" w:cs="Arial"/>
                <w:b/>
                <w:bCs/>
                <w:lang w:val="ca-ES" w:eastAsia="ca-ES"/>
              </w:rPr>
            </w:pPr>
            <w:r>
              <w:rPr>
                <w:rFonts w:ascii="Arial" w:hAnsi="Arial" w:cs="Arial"/>
                <w:b/>
                <w:bCs/>
                <w:lang w:val="ca-ES" w:eastAsia="ca-ES"/>
              </w:rPr>
              <w:t>T</w:t>
            </w:r>
            <w:r w:rsidR="00620EDE">
              <w:rPr>
                <w:rFonts w:ascii="Arial" w:hAnsi="Arial" w:cs="Arial"/>
                <w:b/>
                <w:bCs/>
                <w:lang w:val="ca-ES" w:eastAsia="ca-ES"/>
              </w:rPr>
              <w:t xml:space="preserve">OTAL COSTOS DIRECTES RECOLLIDA I DEIXALLERIA </w:t>
            </w:r>
          </w:p>
        </w:tc>
        <w:tc>
          <w:tcPr>
            <w:tcW w:w="1984" w:type="dxa"/>
            <w:tcBorders>
              <w:top w:val="nil"/>
              <w:left w:val="nil"/>
              <w:bottom w:val="single" w:sz="8" w:space="0" w:color="auto"/>
              <w:right w:val="single" w:sz="8" w:space="0" w:color="auto"/>
            </w:tcBorders>
            <w:shd w:val="clear" w:color="000000" w:fill="B4C6E7"/>
            <w:vAlign w:val="center"/>
          </w:tcPr>
          <w:p w14:paraId="71C75F21" w14:textId="77777777" w:rsidR="00D05C6F" w:rsidRPr="00031433" w:rsidRDefault="00D05C6F" w:rsidP="00D05C6F">
            <w:pPr>
              <w:spacing w:after="0" w:line="240" w:lineRule="auto"/>
              <w:ind w:firstLineChars="100" w:firstLine="221"/>
              <w:rPr>
                <w:rFonts w:ascii="Arial" w:hAnsi="Arial" w:cs="Arial"/>
                <w:b/>
                <w:bCs/>
                <w:lang w:val="ca-ES" w:eastAsia="ca-ES"/>
              </w:rPr>
            </w:pPr>
          </w:p>
        </w:tc>
      </w:tr>
      <w:tr w:rsidR="00D05C6F" w:rsidRPr="00031433" w14:paraId="40261635" w14:textId="77777777" w:rsidTr="00AA69DA">
        <w:trPr>
          <w:trHeight w:val="315"/>
        </w:trPr>
        <w:tc>
          <w:tcPr>
            <w:tcW w:w="7078" w:type="dxa"/>
            <w:tcBorders>
              <w:top w:val="nil"/>
              <w:left w:val="single" w:sz="8" w:space="0" w:color="auto"/>
              <w:bottom w:val="single" w:sz="8" w:space="0" w:color="auto"/>
              <w:right w:val="single" w:sz="8" w:space="0" w:color="auto"/>
            </w:tcBorders>
            <w:vAlign w:val="center"/>
            <w:hideMark/>
          </w:tcPr>
          <w:p w14:paraId="0B291307" w14:textId="603DF7BE" w:rsidR="00D05C6F" w:rsidRPr="00031433" w:rsidRDefault="00D05C6F" w:rsidP="00D05C6F">
            <w:pPr>
              <w:spacing w:after="0" w:line="240" w:lineRule="auto"/>
              <w:ind w:firstLineChars="100" w:firstLine="221"/>
              <w:rPr>
                <w:rFonts w:ascii="Arial" w:hAnsi="Arial" w:cs="Arial"/>
                <w:b/>
                <w:bCs/>
                <w:color w:val="000000"/>
                <w:lang w:val="ca-ES" w:eastAsia="ca-ES"/>
              </w:rPr>
            </w:pPr>
            <w:r w:rsidRPr="00031433">
              <w:rPr>
                <w:rFonts w:ascii="Arial" w:hAnsi="Arial" w:cs="Arial"/>
                <w:b/>
                <w:bCs/>
                <w:color w:val="000000"/>
                <w:lang w:val="ca-ES" w:eastAsia="ca-ES"/>
              </w:rPr>
              <w:t>A.</w:t>
            </w:r>
            <w:r>
              <w:rPr>
                <w:rFonts w:ascii="Arial" w:hAnsi="Arial" w:cs="Arial"/>
                <w:b/>
                <w:bCs/>
                <w:color w:val="000000"/>
                <w:lang w:val="ca-ES" w:eastAsia="ca-ES"/>
              </w:rPr>
              <w:t>3</w:t>
            </w:r>
            <w:r w:rsidRPr="00031433">
              <w:rPr>
                <w:rFonts w:ascii="Arial" w:hAnsi="Arial" w:cs="Arial"/>
                <w:b/>
                <w:bCs/>
                <w:color w:val="000000"/>
                <w:lang w:val="ca-ES" w:eastAsia="ca-ES"/>
              </w:rPr>
              <w:t>) Costos indirectes de recollida</w:t>
            </w:r>
          </w:p>
        </w:tc>
        <w:tc>
          <w:tcPr>
            <w:tcW w:w="1984" w:type="dxa"/>
            <w:tcBorders>
              <w:top w:val="nil"/>
              <w:left w:val="nil"/>
              <w:bottom w:val="single" w:sz="8" w:space="0" w:color="auto"/>
              <w:right w:val="single" w:sz="8" w:space="0" w:color="auto"/>
            </w:tcBorders>
            <w:vAlign w:val="center"/>
          </w:tcPr>
          <w:p w14:paraId="41CBBD33" w14:textId="77777777" w:rsidR="00D05C6F" w:rsidRPr="00031433" w:rsidRDefault="00D05C6F" w:rsidP="00D05C6F">
            <w:pPr>
              <w:spacing w:after="0" w:line="240" w:lineRule="auto"/>
              <w:ind w:firstLineChars="100" w:firstLine="221"/>
              <w:rPr>
                <w:rFonts w:ascii="Arial" w:hAnsi="Arial" w:cs="Arial"/>
                <w:b/>
                <w:bCs/>
                <w:color w:val="000000"/>
                <w:lang w:val="ca-ES" w:eastAsia="ca-ES"/>
              </w:rPr>
            </w:pPr>
          </w:p>
        </w:tc>
      </w:tr>
      <w:tr w:rsidR="00D05C6F" w:rsidRPr="00031433" w14:paraId="4CE3B201"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102ED070" w14:textId="77777777" w:rsidR="00D05C6F" w:rsidRPr="00031433" w:rsidRDefault="00D05C6F" w:rsidP="00D05C6F">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De personal dels serveis municipals *</w:t>
            </w:r>
            <w:r>
              <w:rPr>
                <w:rFonts w:ascii="Arial" w:hAnsi="Arial" w:cs="Arial"/>
                <w:color w:val="000000"/>
                <w:lang w:val="ca-ES" w:eastAsia="ca-ES"/>
              </w:rPr>
              <w:t>*</w:t>
            </w:r>
            <w:r w:rsidRPr="00031433">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shd w:val="clear" w:color="000000" w:fill="D9E1F2"/>
            <w:vAlign w:val="center"/>
          </w:tcPr>
          <w:p w14:paraId="6EFF22B7" w14:textId="77777777" w:rsidR="00D05C6F" w:rsidRPr="00031433" w:rsidRDefault="00D05C6F" w:rsidP="00D05C6F">
            <w:pPr>
              <w:spacing w:after="0" w:line="240" w:lineRule="auto"/>
              <w:ind w:firstLineChars="100" w:firstLine="220"/>
              <w:rPr>
                <w:rFonts w:ascii="Arial" w:hAnsi="Arial" w:cs="Arial"/>
                <w:color w:val="000000"/>
                <w:lang w:val="ca-ES" w:eastAsia="ca-ES"/>
              </w:rPr>
            </w:pPr>
          </w:p>
        </w:tc>
      </w:tr>
      <w:tr w:rsidR="00D05C6F" w:rsidRPr="00031433" w14:paraId="2015C6F3" w14:textId="77777777" w:rsidTr="00AA69DA">
        <w:trPr>
          <w:trHeight w:val="585"/>
        </w:trPr>
        <w:tc>
          <w:tcPr>
            <w:tcW w:w="7078" w:type="dxa"/>
            <w:tcBorders>
              <w:top w:val="nil"/>
              <w:left w:val="single" w:sz="8" w:space="0" w:color="auto"/>
              <w:bottom w:val="single" w:sz="8" w:space="0" w:color="auto"/>
              <w:right w:val="single" w:sz="8" w:space="0" w:color="auto"/>
            </w:tcBorders>
            <w:vAlign w:val="center"/>
            <w:hideMark/>
          </w:tcPr>
          <w:p w14:paraId="56309D04" w14:textId="77777777" w:rsidR="00D05C6F" w:rsidRPr="00031433" w:rsidRDefault="00D05C6F" w:rsidP="00D05C6F">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xml:space="preserve">· Dedicació del cap de servei: part proporcional imputable </w:t>
            </w:r>
          </w:p>
        </w:tc>
        <w:tc>
          <w:tcPr>
            <w:tcW w:w="1984" w:type="dxa"/>
            <w:tcBorders>
              <w:top w:val="nil"/>
              <w:left w:val="nil"/>
              <w:bottom w:val="single" w:sz="8" w:space="0" w:color="auto"/>
              <w:right w:val="single" w:sz="8" w:space="0" w:color="auto"/>
            </w:tcBorders>
            <w:vAlign w:val="center"/>
          </w:tcPr>
          <w:p w14:paraId="22047553" w14:textId="77777777" w:rsidR="00D05C6F" w:rsidRPr="00031433" w:rsidRDefault="00D05C6F" w:rsidP="00D05C6F">
            <w:pPr>
              <w:spacing w:after="0" w:line="240" w:lineRule="auto"/>
              <w:ind w:firstLineChars="300" w:firstLine="660"/>
              <w:rPr>
                <w:rFonts w:ascii="Arial" w:hAnsi="Arial" w:cs="Arial"/>
                <w:color w:val="000000"/>
                <w:lang w:val="ca-ES" w:eastAsia="ca-ES"/>
              </w:rPr>
            </w:pPr>
          </w:p>
        </w:tc>
      </w:tr>
      <w:tr w:rsidR="00D05C6F" w:rsidRPr="00031433" w14:paraId="0271B7B1" w14:textId="77777777" w:rsidTr="00AA69DA">
        <w:trPr>
          <w:trHeight w:val="585"/>
        </w:trPr>
        <w:tc>
          <w:tcPr>
            <w:tcW w:w="7078" w:type="dxa"/>
            <w:tcBorders>
              <w:top w:val="nil"/>
              <w:left w:val="single" w:sz="8" w:space="0" w:color="auto"/>
              <w:bottom w:val="single" w:sz="8" w:space="0" w:color="auto"/>
              <w:right w:val="single" w:sz="8" w:space="0" w:color="auto"/>
            </w:tcBorders>
            <w:vAlign w:val="center"/>
            <w:hideMark/>
          </w:tcPr>
          <w:p w14:paraId="7E7E0AED" w14:textId="77777777" w:rsidR="00D05C6F" w:rsidRPr="00031433" w:rsidRDefault="00D05C6F" w:rsidP="00D05C6F">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xml:space="preserve">· Dedicació del tècnic superior: part proporcional imputable </w:t>
            </w:r>
          </w:p>
        </w:tc>
        <w:tc>
          <w:tcPr>
            <w:tcW w:w="1984" w:type="dxa"/>
            <w:tcBorders>
              <w:top w:val="nil"/>
              <w:left w:val="nil"/>
              <w:bottom w:val="single" w:sz="8" w:space="0" w:color="auto"/>
              <w:right w:val="single" w:sz="8" w:space="0" w:color="auto"/>
            </w:tcBorders>
            <w:vAlign w:val="center"/>
          </w:tcPr>
          <w:p w14:paraId="44761E35" w14:textId="77777777" w:rsidR="00D05C6F" w:rsidRPr="00031433" w:rsidRDefault="00D05C6F" w:rsidP="00D05C6F">
            <w:pPr>
              <w:spacing w:after="0" w:line="240" w:lineRule="auto"/>
              <w:ind w:firstLineChars="300" w:firstLine="660"/>
              <w:rPr>
                <w:rFonts w:ascii="Arial" w:hAnsi="Arial" w:cs="Arial"/>
                <w:color w:val="000000"/>
                <w:lang w:val="ca-ES" w:eastAsia="ca-ES"/>
              </w:rPr>
            </w:pPr>
          </w:p>
        </w:tc>
      </w:tr>
      <w:tr w:rsidR="00D05C6F" w:rsidRPr="00031433" w14:paraId="6DC419EA" w14:textId="77777777" w:rsidTr="00AA69DA">
        <w:trPr>
          <w:trHeight w:val="315"/>
        </w:trPr>
        <w:tc>
          <w:tcPr>
            <w:tcW w:w="7078" w:type="dxa"/>
            <w:tcBorders>
              <w:top w:val="nil"/>
              <w:left w:val="single" w:sz="8" w:space="0" w:color="auto"/>
              <w:bottom w:val="single" w:sz="8" w:space="0" w:color="auto"/>
              <w:right w:val="single" w:sz="8" w:space="0" w:color="auto"/>
            </w:tcBorders>
            <w:vAlign w:val="center"/>
            <w:hideMark/>
          </w:tcPr>
          <w:p w14:paraId="5FA0AC02" w14:textId="77777777" w:rsidR="00D05C6F" w:rsidRPr="00031433" w:rsidRDefault="00D05C6F" w:rsidP="00D05C6F">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lastRenderedPageBreak/>
              <w:t>· Dedicació del tècnic mitjà:</w:t>
            </w:r>
            <w:r>
              <w:rPr>
                <w:rFonts w:ascii="Arial" w:hAnsi="Arial" w:cs="Arial"/>
                <w:color w:val="000000"/>
                <w:lang w:val="ca-ES" w:eastAsia="ca-ES"/>
              </w:rPr>
              <w:t xml:space="preserve"> </w:t>
            </w:r>
            <w:r w:rsidRPr="00031433">
              <w:rPr>
                <w:rFonts w:ascii="Arial" w:hAnsi="Arial" w:cs="Arial"/>
                <w:color w:val="000000"/>
                <w:lang w:val="ca-ES" w:eastAsia="ca-ES"/>
              </w:rPr>
              <w:t xml:space="preserve">part proporcional imputable </w:t>
            </w:r>
          </w:p>
        </w:tc>
        <w:tc>
          <w:tcPr>
            <w:tcW w:w="1984" w:type="dxa"/>
            <w:tcBorders>
              <w:top w:val="nil"/>
              <w:left w:val="nil"/>
              <w:bottom w:val="single" w:sz="8" w:space="0" w:color="auto"/>
              <w:right w:val="single" w:sz="8" w:space="0" w:color="auto"/>
            </w:tcBorders>
            <w:vAlign w:val="center"/>
          </w:tcPr>
          <w:p w14:paraId="31F3B719" w14:textId="77777777" w:rsidR="00D05C6F" w:rsidRPr="00031433" w:rsidRDefault="00D05C6F" w:rsidP="00D05C6F">
            <w:pPr>
              <w:spacing w:after="0" w:line="240" w:lineRule="auto"/>
              <w:ind w:firstLineChars="300" w:firstLine="660"/>
              <w:rPr>
                <w:rFonts w:ascii="Arial" w:hAnsi="Arial" w:cs="Arial"/>
                <w:color w:val="000000"/>
                <w:lang w:val="ca-ES" w:eastAsia="ca-ES"/>
              </w:rPr>
            </w:pPr>
          </w:p>
        </w:tc>
      </w:tr>
      <w:tr w:rsidR="00D05C6F" w:rsidRPr="00031433" w14:paraId="2DF4CF2C" w14:textId="77777777" w:rsidTr="00AA69DA">
        <w:trPr>
          <w:trHeight w:val="585"/>
        </w:trPr>
        <w:tc>
          <w:tcPr>
            <w:tcW w:w="7078" w:type="dxa"/>
            <w:tcBorders>
              <w:top w:val="nil"/>
              <w:left w:val="single" w:sz="8" w:space="0" w:color="auto"/>
              <w:bottom w:val="single" w:sz="8" w:space="0" w:color="auto"/>
              <w:right w:val="single" w:sz="8" w:space="0" w:color="auto"/>
            </w:tcBorders>
            <w:vAlign w:val="center"/>
            <w:hideMark/>
          </w:tcPr>
          <w:p w14:paraId="17230C10" w14:textId="77777777" w:rsidR="00D05C6F" w:rsidRPr="00031433" w:rsidRDefault="00D05C6F" w:rsidP="00D05C6F">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xml:space="preserve">· Dedicació del tècnic auxiliar: part proporcional imputable </w:t>
            </w:r>
          </w:p>
        </w:tc>
        <w:tc>
          <w:tcPr>
            <w:tcW w:w="1984" w:type="dxa"/>
            <w:tcBorders>
              <w:top w:val="nil"/>
              <w:left w:val="nil"/>
              <w:bottom w:val="single" w:sz="8" w:space="0" w:color="auto"/>
              <w:right w:val="single" w:sz="8" w:space="0" w:color="auto"/>
            </w:tcBorders>
            <w:vAlign w:val="center"/>
          </w:tcPr>
          <w:p w14:paraId="36928493" w14:textId="77777777" w:rsidR="00D05C6F" w:rsidRPr="00031433" w:rsidRDefault="00D05C6F" w:rsidP="00D05C6F">
            <w:pPr>
              <w:spacing w:after="0" w:line="240" w:lineRule="auto"/>
              <w:ind w:firstLineChars="300" w:firstLine="660"/>
              <w:rPr>
                <w:rFonts w:ascii="Arial" w:hAnsi="Arial" w:cs="Arial"/>
                <w:color w:val="000000"/>
                <w:lang w:val="ca-ES" w:eastAsia="ca-ES"/>
              </w:rPr>
            </w:pPr>
          </w:p>
        </w:tc>
      </w:tr>
      <w:tr w:rsidR="00D05C6F" w:rsidRPr="00031433" w14:paraId="21827564"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23BCA7AC" w14:textId="77777777" w:rsidR="00D05C6F" w:rsidRPr="00031433" w:rsidRDefault="00D05C6F" w:rsidP="00D05C6F">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Altres (% costos control qualitat,% campanyes publicitat anual</w:t>
            </w:r>
            <w:r>
              <w:rPr>
                <w:rFonts w:ascii="Arial" w:hAnsi="Arial" w:cs="Arial"/>
                <w:color w:val="000000"/>
                <w:lang w:val="ca-ES" w:eastAsia="ca-ES"/>
              </w:rPr>
              <w:t>,...</w:t>
            </w:r>
            <w:r w:rsidRPr="00031433">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shd w:val="clear" w:color="000000" w:fill="D9E1F2"/>
            <w:vAlign w:val="center"/>
          </w:tcPr>
          <w:p w14:paraId="17793F6A" w14:textId="77777777" w:rsidR="00D05C6F" w:rsidRPr="00031433" w:rsidRDefault="00D05C6F" w:rsidP="00D05C6F">
            <w:pPr>
              <w:spacing w:after="0" w:line="240" w:lineRule="auto"/>
              <w:ind w:firstLineChars="100" w:firstLine="220"/>
              <w:rPr>
                <w:rFonts w:ascii="Arial" w:hAnsi="Arial" w:cs="Arial"/>
                <w:color w:val="000000"/>
                <w:lang w:val="ca-ES" w:eastAsia="ca-ES"/>
              </w:rPr>
            </w:pPr>
          </w:p>
        </w:tc>
      </w:tr>
      <w:tr w:rsidR="00D05C6F" w:rsidRPr="00031433" w14:paraId="55A36ECA"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hideMark/>
          </w:tcPr>
          <w:p w14:paraId="24DE336E" w14:textId="44562FE1" w:rsidR="00D05C6F" w:rsidRPr="00031433" w:rsidRDefault="00D05C6F" w:rsidP="00D05C6F">
            <w:pPr>
              <w:spacing w:after="0" w:line="240" w:lineRule="auto"/>
              <w:ind w:firstLineChars="100" w:firstLine="221"/>
              <w:rPr>
                <w:rFonts w:ascii="Arial" w:hAnsi="Arial" w:cs="Arial"/>
                <w:b/>
                <w:bCs/>
                <w:lang w:val="ca-ES" w:eastAsia="ca-ES"/>
              </w:rPr>
            </w:pPr>
            <w:r w:rsidRPr="00031433">
              <w:rPr>
                <w:rFonts w:ascii="Arial" w:hAnsi="Arial" w:cs="Arial"/>
                <w:b/>
                <w:bCs/>
                <w:lang w:val="ca-ES" w:eastAsia="ca-ES"/>
              </w:rPr>
              <w:t>T</w:t>
            </w:r>
            <w:r w:rsidR="00620EDE">
              <w:rPr>
                <w:rFonts w:ascii="Arial" w:hAnsi="Arial" w:cs="Arial"/>
                <w:b/>
                <w:bCs/>
                <w:lang w:val="ca-ES" w:eastAsia="ca-ES"/>
              </w:rPr>
              <w:t>OTAL COSTOS INDIRECTES RECOLLIDA</w:t>
            </w:r>
          </w:p>
        </w:tc>
        <w:tc>
          <w:tcPr>
            <w:tcW w:w="1984" w:type="dxa"/>
            <w:tcBorders>
              <w:top w:val="nil"/>
              <w:left w:val="nil"/>
              <w:bottom w:val="single" w:sz="8" w:space="0" w:color="auto"/>
              <w:right w:val="single" w:sz="8" w:space="0" w:color="auto"/>
            </w:tcBorders>
            <w:shd w:val="clear" w:color="000000" w:fill="B4C6E7"/>
            <w:vAlign w:val="center"/>
          </w:tcPr>
          <w:p w14:paraId="7B67BBFA" w14:textId="77777777" w:rsidR="00D05C6F" w:rsidRPr="00031433" w:rsidRDefault="00D05C6F" w:rsidP="00D05C6F">
            <w:pPr>
              <w:spacing w:after="0" w:line="240" w:lineRule="auto"/>
              <w:ind w:firstLineChars="100" w:firstLine="221"/>
              <w:rPr>
                <w:rFonts w:ascii="Arial" w:hAnsi="Arial" w:cs="Arial"/>
                <w:b/>
                <w:bCs/>
                <w:lang w:val="ca-ES" w:eastAsia="ca-ES"/>
              </w:rPr>
            </w:pPr>
          </w:p>
        </w:tc>
      </w:tr>
      <w:tr w:rsidR="00D05C6F" w:rsidRPr="00031433" w14:paraId="0AE59198" w14:textId="77777777" w:rsidTr="00AA69DA">
        <w:trPr>
          <w:trHeight w:val="315"/>
        </w:trPr>
        <w:tc>
          <w:tcPr>
            <w:tcW w:w="7078" w:type="dxa"/>
            <w:tcBorders>
              <w:top w:val="nil"/>
              <w:left w:val="nil"/>
              <w:bottom w:val="nil"/>
              <w:right w:val="nil"/>
            </w:tcBorders>
            <w:noWrap/>
            <w:vAlign w:val="bottom"/>
            <w:hideMark/>
          </w:tcPr>
          <w:p w14:paraId="79DE16B8" w14:textId="77777777" w:rsidR="00D05C6F" w:rsidRPr="00031433" w:rsidRDefault="00D05C6F" w:rsidP="00D05C6F">
            <w:pPr>
              <w:spacing w:after="0" w:line="240" w:lineRule="auto"/>
              <w:ind w:firstLineChars="100" w:firstLine="221"/>
              <w:rPr>
                <w:rFonts w:ascii="Arial" w:hAnsi="Arial" w:cs="Arial"/>
                <w:b/>
                <w:bCs/>
                <w:lang w:val="ca-ES" w:eastAsia="ca-ES"/>
              </w:rPr>
            </w:pPr>
          </w:p>
        </w:tc>
        <w:tc>
          <w:tcPr>
            <w:tcW w:w="1984" w:type="dxa"/>
            <w:tcBorders>
              <w:top w:val="nil"/>
              <w:left w:val="nil"/>
              <w:bottom w:val="nil"/>
              <w:right w:val="nil"/>
            </w:tcBorders>
            <w:noWrap/>
            <w:vAlign w:val="bottom"/>
          </w:tcPr>
          <w:p w14:paraId="581A7ACB" w14:textId="77777777" w:rsidR="00D05C6F" w:rsidRPr="00031433" w:rsidRDefault="00D05C6F" w:rsidP="00D05C6F">
            <w:pPr>
              <w:spacing w:after="0" w:line="240" w:lineRule="auto"/>
              <w:rPr>
                <w:rFonts w:ascii="Times New Roman" w:hAnsi="Times New Roman"/>
                <w:sz w:val="20"/>
                <w:szCs w:val="20"/>
                <w:lang w:val="ca-ES" w:eastAsia="ca-ES"/>
              </w:rPr>
            </w:pPr>
          </w:p>
        </w:tc>
      </w:tr>
      <w:tr w:rsidR="00D05C6F" w:rsidRPr="004720EB" w14:paraId="5BDF514F" w14:textId="77777777" w:rsidTr="00AA69DA">
        <w:trPr>
          <w:trHeight w:val="315"/>
        </w:trPr>
        <w:tc>
          <w:tcPr>
            <w:tcW w:w="7078" w:type="dxa"/>
            <w:tcBorders>
              <w:top w:val="single" w:sz="8" w:space="0" w:color="auto"/>
              <w:left w:val="single" w:sz="8" w:space="0" w:color="auto"/>
              <w:bottom w:val="single" w:sz="8" w:space="0" w:color="auto"/>
              <w:right w:val="nil"/>
            </w:tcBorders>
            <w:shd w:val="clear" w:color="auto" w:fill="95B3D7" w:themeFill="accent1" w:themeFillTint="99"/>
            <w:vAlign w:val="center"/>
            <w:hideMark/>
          </w:tcPr>
          <w:p w14:paraId="240F3183" w14:textId="3977AE3E" w:rsidR="00D05C6F" w:rsidRPr="004720EB" w:rsidRDefault="00D05C6F" w:rsidP="00D05C6F">
            <w:pPr>
              <w:spacing w:after="0" w:line="240" w:lineRule="auto"/>
              <w:rPr>
                <w:rFonts w:ascii="Arial" w:hAnsi="Arial" w:cs="Arial"/>
                <w:b/>
                <w:bCs/>
                <w:color w:val="000000"/>
                <w:lang w:val="ca-ES" w:eastAsia="ca-ES"/>
              </w:rPr>
            </w:pPr>
            <w:r w:rsidRPr="004720EB">
              <w:rPr>
                <w:rFonts w:ascii="Arial" w:hAnsi="Arial" w:cs="Arial"/>
                <w:b/>
                <w:bCs/>
                <w:color w:val="000000"/>
                <w:lang w:val="ca-ES" w:eastAsia="ca-ES"/>
              </w:rPr>
              <w:t>T</w:t>
            </w:r>
            <w:r w:rsidR="00620EDE">
              <w:rPr>
                <w:rFonts w:ascii="Arial" w:hAnsi="Arial" w:cs="Arial"/>
                <w:b/>
                <w:bCs/>
                <w:color w:val="000000"/>
                <w:lang w:val="ca-ES" w:eastAsia="ca-ES"/>
              </w:rPr>
              <w:t xml:space="preserve">OTAL COSTOS BRUTS RECOLLIDA </w:t>
            </w:r>
          </w:p>
        </w:tc>
        <w:tc>
          <w:tcPr>
            <w:tcW w:w="1984" w:type="dxa"/>
            <w:tcBorders>
              <w:top w:val="single" w:sz="8" w:space="0" w:color="auto"/>
              <w:left w:val="single" w:sz="8" w:space="0" w:color="auto"/>
              <w:bottom w:val="single" w:sz="8" w:space="0" w:color="auto"/>
              <w:right w:val="nil"/>
            </w:tcBorders>
            <w:shd w:val="clear" w:color="auto" w:fill="8DB3E2" w:themeFill="text2" w:themeFillTint="66"/>
            <w:vAlign w:val="center"/>
          </w:tcPr>
          <w:p w14:paraId="75EB3864" w14:textId="77777777" w:rsidR="00D05C6F" w:rsidRPr="004720EB" w:rsidRDefault="00D05C6F" w:rsidP="00D05C6F">
            <w:pPr>
              <w:spacing w:after="0" w:line="240" w:lineRule="auto"/>
              <w:rPr>
                <w:rFonts w:ascii="Arial" w:hAnsi="Arial" w:cs="Arial"/>
                <w:b/>
                <w:bCs/>
                <w:color w:val="000000"/>
                <w:lang w:val="ca-ES" w:eastAsia="ca-ES"/>
              </w:rPr>
            </w:pPr>
          </w:p>
        </w:tc>
      </w:tr>
    </w:tbl>
    <w:p w14:paraId="7A3DB99E" w14:textId="77777777" w:rsidR="00A4303D" w:rsidRDefault="00A4303D" w:rsidP="007F32F8">
      <w:pPr>
        <w:pStyle w:val="Llistaambpics2"/>
        <w:numPr>
          <w:ilvl w:val="0"/>
          <w:numId w:val="0"/>
        </w:numPr>
        <w:spacing w:before="120" w:after="120"/>
        <w:ind w:left="142"/>
        <w:jc w:val="both"/>
        <w:rPr>
          <w:rFonts w:ascii="Arial" w:hAnsi="Arial" w:cs="Arial"/>
          <w:i/>
          <w:sz w:val="22"/>
          <w:szCs w:val="22"/>
          <w:lang w:val="ca-ES"/>
        </w:rPr>
      </w:pPr>
      <w:r>
        <w:rPr>
          <w:rFonts w:ascii="Arial" w:hAnsi="Arial" w:cs="Arial"/>
          <w:i/>
          <w:sz w:val="22"/>
          <w:szCs w:val="22"/>
          <w:lang w:val="ca-ES"/>
        </w:rPr>
        <w:t>*Dintre de l’apartat de Tributs es contemplarà l’IVA suportat en tant en quant no sigui repercutible a tercers.</w:t>
      </w:r>
    </w:p>
    <w:p w14:paraId="2D06ECA5" w14:textId="54751CDA" w:rsidR="00A4303D" w:rsidRDefault="00A4303D" w:rsidP="007F32F8">
      <w:pPr>
        <w:pStyle w:val="Llistaambpics2"/>
        <w:numPr>
          <w:ilvl w:val="0"/>
          <w:numId w:val="0"/>
        </w:numPr>
        <w:spacing w:before="120" w:after="480"/>
        <w:ind w:left="142"/>
        <w:jc w:val="both"/>
        <w:rPr>
          <w:rFonts w:ascii="Arial" w:hAnsi="Arial" w:cs="Arial"/>
          <w:i/>
          <w:sz w:val="22"/>
          <w:szCs w:val="22"/>
          <w:lang w:val="ca-ES"/>
        </w:rPr>
      </w:pPr>
      <w:r>
        <w:rPr>
          <w:rFonts w:ascii="Arial" w:hAnsi="Arial" w:cs="Arial"/>
          <w:i/>
          <w:sz w:val="22"/>
          <w:szCs w:val="22"/>
          <w:lang w:val="ca-ES"/>
        </w:rPr>
        <w:t>** Quant als costos indirectes de personal, s’estima que la dedicació es situa en el .....%</w:t>
      </w:r>
      <w:r w:rsidR="001D6FD0">
        <w:rPr>
          <w:rFonts w:ascii="Arial" w:hAnsi="Arial" w:cs="Arial"/>
          <w:i/>
          <w:sz w:val="22"/>
          <w:szCs w:val="22"/>
          <w:lang w:val="ca-ES"/>
        </w:rPr>
        <w:t>.</w:t>
      </w:r>
    </w:p>
    <w:tbl>
      <w:tblPr>
        <w:tblW w:w="9062" w:type="dxa"/>
        <w:tblCellMar>
          <w:left w:w="70" w:type="dxa"/>
          <w:right w:w="70" w:type="dxa"/>
        </w:tblCellMar>
        <w:tblLook w:val="04A0" w:firstRow="1" w:lastRow="0" w:firstColumn="1" w:lastColumn="0" w:noHBand="0" w:noVBand="1"/>
      </w:tblPr>
      <w:tblGrid>
        <w:gridCol w:w="7078"/>
        <w:gridCol w:w="1984"/>
      </w:tblGrid>
      <w:tr w:rsidR="00D155AD" w:rsidRPr="00654C07" w14:paraId="4C85B4CD" w14:textId="77777777" w:rsidTr="00AA69DA">
        <w:trPr>
          <w:trHeight w:val="615"/>
        </w:trPr>
        <w:tc>
          <w:tcPr>
            <w:tcW w:w="7078" w:type="dxa"/>
            <w:tcBorders>
              <w:top w:val="single" w:sz="8" w:space="0" w:color="auto"/>
              <w:left w:val="single" w:sz="8" w:space="0" w:color="auto"/>
              <w:bottom w:val="single" w:sz="8" w:space="0" w:color="auto"/>
              <w:right w:val="single" w:sz="8" w:space="0" w:color="auto"/>
            </w:tcBorders>
            <w:vAlign w:val="center"/>
            <w:hideMark/>
          </w:tcPr>
          <w:p w14:paraId="162A3110" w14:textId="55C9061E" w:rsidR="00D155AD" w:rsidRPr="00654C07" w:rsidRDefault="00D155AD" w:rsidP="00AA69DA">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 xml:space="preserve">Costos </w:t>
            </w:r>
            <w:r>
              <w:rPr>
                <w:rFonts w:ascii="Arial" w:hAnsi="Arial" w:cs="Arial"/>
                <w:b/>
                <w:bCs/>
                <w:color w:val="000000"/>
                <w:lang w:val="ca-ES" w:eastAsia="ca-ES"/>
              </w:rPr>
              <w:t xml:space="preserve">de tractament </w:t>
            </w:r>
            <w:r w:rsidRPr="00654C07">
              <w:rPr>
                <w:rFonts w:ascii="Arial" w:hAnsi="Arial" w:cs="Arial"/>
                <w:b/>
                <w:bCs/>
                <w:color w:val="000000"/>
                <w:lang w:val="ca-ES" w:eastAsia="ca-ES"/>
              </w:rPr>
              <w:t>segons conceptes</w:t>
            </w:r>
            <w:r w:rsidR="007F3DB1">
              <w:rPr>
                <w:rFonts w:ascii="Arial" w:hAnsi="Arial" w:cs="Arial"/>
                <w:b/>
                <w:bCs/>
                <w:color w:val="000000"/>
                <w:lang w:val="ca-ES" w:eastAsia="ca-ES"/>
              </w:rPr>
              <w:t xml:space="preserve"> </w:t>
            </w:r>
          </w:p>
        </w:tc>
        <w:tc>
          <w:tcPr>
            <w:tcW w:w="1984" w:type="dxa"/>
            <w:tcBorders>
              <w:top w:val="single" w:sz="8" w:space="0" w:color="auto"/>
              <w:left w:val="nil"/>
              <w:bottom w:val="single" w:sz="8" w:space="0" w:color="auto"/>
              <w:right w:val="single" w:sz="8" w:space="0" w:color="auto"/>
            </w:tcBorders>
            <w:vAlign w:val="center"/>
            <w:hideMark/>
          </w:tcPr>
          <w:p w14:paraId="6BA8F9D8" w14:textId="77777777" w:rsidR="00D155AD" w:rsidRPr="00654C07" w:rsidRDefault="00D155AD" w:rsidP="00AA69DA">
            <w:pPr>
              <w:spacing w:after="0" w:line="240" w:lineRule="auto"/>
              <w:jc w:val="right"/>
              <w:rPr>
                <w:rFonts w:ascii="Arial" w:hAnsi="Arial" w:cs="Arial"/>
                <w:b/>
                <w:bCs/>
                <w:color w:val="000000"/>
                <w:lang w:val="ca-ES" w:eastAsia="ca-ES"/>
              </w:rPr>
            </w:pPr>
            <w:r w:rsidRPr="00C05082">
              <w:rPr>
                <w:rFonts w:ascii="Arial" w:hAnsi="Arial" w:cs="Arial"/>
                <w:b/>
              </w:rPr>
              <w:t>Cost estimat pe</w:t>
            </w:r>
            <w:r>
              <w:rPr>
                <w:rFonts w:ascii="Arial" w:hAnsi="Arial" w:cs="Arial"/>
                <w:b/>
              </w:rPr>
              <w:t>r a l’exercici .....</w:t>
            </w:r>
            <w:r w:rsidRPr="00C05082">
              <w:rPr>
                <w:rFonts w:ascii="Arial" w:hAnsi="Arial" w:cs="Arial"/>
                <w:b/>
              </w:rPr>
              <w:t xml:space="preserve"> (€)</w:t>
            </w:r>
          </w:p>
        </w:tc>
      </w:tr>
      <w:tr w:rsidR="00D155AD" w:rsidRPr="00654C07" w14:paraId="08621450" w14:textId="77777777" w:rsidTr="00AA69DA">
        <w:trPr>
          <w:trHeight w:val="315"/>
        </w:trPr>
        <w:tc>
          <w:tcPr>
            <w:tcW w:w="7078" w:type="dxa"/>
            <w:tcBorders>
              <w:top w:val="nil"/>
              <w:left w:val="single" w:sz="8" w:space="0" w:color="auto"/>
              <w:bottom w:val="single" w:sz="8" w:space="0" w:color="auto"/>
              <w:right w:val="single" w:sz="8" w:space="0" w:color="auto"/>
            </w:tcBorders>
            <w:vAlign w:val="center"/>
            <w:hideMark/>
          </w:tcPr>
          <w:p w14:paraId="4075F484" w14:textId="77777777" w:rsidR="00D155AD" w:rsidRPr="00654C07" w:rsidRDefault="00D155AD" w:rsidP="00AA69DA">
            <w:pPr>
              <w:spacing w:after="0" w:line="240" w:lineRule="auto"/>
              <w:ind w:firstLineChars="100" w:firstLine="221"/>
              <w:rPr>
                <w:rFonts w:ascii="Arial" w:hAnsi="Arial" w:cs="Arial"/>
                <w:b/>
                <w:bCs/>
                <w:color w:val="000000"/>
                <w:lang w:val="ca-ES" w:eastAsia="ca-ES"/>
              </w:rPr>
            </w:pPr>
            <w:r w:rsidRPr="00654C07">
              <w:rPr>
                <w:rFonts w:ascii="Arial" w:hAnsi="Arial" w:cs="Arial"/>
                <w:b/>
                <w:bCs/>
                <w:color w:val="000000"/>
                <w:lang w:val="ca-ES" w:eastAsia="ca-ES"/>
              </w:rPr>
              <w:t>B.1) Costos directes de tractament</w:t>
            </w:r>
          </w:p>
        </w:tc>
        <w:tc>
          <w:tcPr>
            <w:tcW w:w="1984" w:type="dxa"/>
            <w:tcBorders>
              <w:top w:val="nil"/>
              <w:left w:val="nil"/>
              <w:bottom w:val="single" w:sz="8" w:space="0" w:color="auto"/>
              <w:right w:val="single" w:sz="8" w:space="0" w:color="auto"/>
            </w:tcBorders>
            <w:vAlign w:val="center"/>
          </w:tcPr>
          <w:p w14:paraId="08322FD8" w14:textId="77777777" w:rsidR="00D155AD" w:rsidRPr="00654C07" w:rsidRDefault="00D155AD" w:rsidP="00AA69DA">
            <w:pPr>
              <w:spacing w:after="0" w:line="240" w:lineRule="auto"/>
              <w:ind w:firstLineChars="100" w:firstLine="221"/>
              <w:rPr>
                <w:rFonts w:ascii="Arial" w:hAnsi="Arial" w:cs="Arial"/>
                <w:b/>
                <w:bCs/>
                <w:color w:val="000000"/>
                <w:lang w:val="ca-ES" w:eastAsia="ca-ES"/>
              </w:rPr>
            </w:pPr>
          </w:p>
        </w:tc>
      </w:tr>
      <w:tr w:rsidR="00D155AD" w:rsidRPr="00654C07" w14:paraId="1C3D7751" w14:textId="77777777" w:rsidTr="00B370F0">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35B2064C" w14:textId="77777777" w:rsidR="00D155AD" w:rsidRPr="00654C07" w:rsidRDefault="00D155AD" w:rsidP="00AA69DA">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orgànica</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09A86528" w14:textId="77777777" w:rsidR="00D155AD" w:rsidRPr="00654C07" w:rsidRDefault="00D155AD" w:rsidP="00AA69DA">
            <w:pPr>
              <w:spacing w:after="0" w:line="240" w:lineRule="auto"/>
              <w:ind w:firstLineChars="100" w:firstLine="220"/>
              <w:rPr>
                <w:rFonts w:ascii="Arial" w:hAnsi="Arial" w:cs="Arial"/>
                <w:color w:val="000000"/>
                <w:lang w:val="ca-ES" w:eastAsia="ca-ES"/>
              </w:rPr>
            </w:pPr>
          </w:p>
        </w:tc>
      </w:tr>
      <w:tr w:rsidR="00D155AD" w:rsidRPr="00654C07" w14:paraId="0928A198" w14:textId="77777777" w:rsidTr="00B370F0">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7D171259" w14:textId="77777777" w:rsidR="00D155AD" w:rsidRPr="00654C07" w:rsidRDefault="00D155AD" w:rsidP="00AA69DA">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envasos</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7927DBD0" w14:textId="77777777" w:rsidR="00D155AD" w:rsidRPr="00654C07" w:rsidRDefault="00D155AD" w:rsidP="00AA69DA">
            <w:pPr>
              <w:spacing w:after="0" w:line="240" w:lineRule="auto"/>
              <w:ind w:firstLineChars="100" w:firstLine="220"/>
              <w:rPr>
                <w:rFonts w:ascii="Arial" w:hAnsi="Arial" w:cs="Arial"/>
                <w:color w:val="000000"/>
                <w:lang w:val="ca-ES" w:eastAsia="ca-ES"/>
              </w:rPr>
            </w:pPr>
          </w:p>
        </w:tc>
      </w:tr>
      <w:tr w:rsidR="00D155AD" w:rsidRPr="00654C07" w14:paraId="0F8B2758" w14:textId="77777777" w:rsidTr="00B370F0">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76CBEE66" w14:textId="77777777" w:rsidR="00D155AD" w:rsidRPr="00654C07" w:rsidRDefault="00D155AD" w:rsidP="00AA69DA">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paper i cartró</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0885C960" w14:textId="77777777" w:rsidR="00D155AD" w:rsidRPr="00654C07" w:rsidRDefault="00D155AD" w:rsidP="00AA69DA">
            <w:pPr>
              <w:spacing w:after="0" w:line="240" w:lineRule="auto"/>
              <w:ind w:firstLineChars="100" w:firstLine="220"/>
              <w:rPr>
                <w:rFonts w:ascii="Arial" w:hAnsi="Arial" w:cs="Arial"/>
                <w:color w:val="000000"/>
                <w:lang w:val="ca-ES" w:eastAsia="ca-ES"/>
              </w:rPr>
            </w:pPr>
          </w:p>
        </w:tc>
      </w:tr>
      <w:tr w:rsidR="00D155AD" w:rsidRPr="00654C07" w14:paraId="242334CD" w14:textId="77777777" w:rsidTr="00B370F0">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687108AC" w14:textId="77777777" w:rsidR="00D155AD" w:rsidRPr="00654C07" w:rsidRDefault="00D155AD" w:rsidP="00AA69DA">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w:t>
            </w:r>
            <w:proofErr w:type="spellStart"/>
            <w:r w:rsidRPr="00654C07">
              <w:rPr>
                <w:rFonts w:ascii="Arial" w:hAnsi="Arial" w:cs="Arial"/>
                <w:color w:val="000000"/>
                <w:lang w:val="ca-ES" w:eastAsia="ca-ES"/>
              </w:rPr>
              <w:t>multiproducte</w:t>
            </w:r>
            <w:proofErr w:type="spellEnd"/>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5366A70B" w14:textId="77777777" w:rsidR="00D155AD" w:rsidRPr="00654C07" w:rsidRDefault="00D155AD" w:rsidP="00AA69DA">
            <w:pPr>
              <w:spacing w:after="0" w:line="240" w:lineRule="auto"/>
              <w:ind w:firstLineChars="100" w:firstLine="220"/>
              <w:rPr>
                <w:rFonts w:ascii="Arial" w:hAnsi="Arial" w:cs="Arial"/>
                <w:color w:val="000000"/>
                <w:lang w:val="ca-ES" w:eastAsia="ca-ES"/>
              </w:rPr>
            </w:pPr>
          </w:p>
        </w:tc>
      </w:tr>
      <w:tr w:rsidR="00D155AD" w:rsidRPr="00654C07" w14:paraId="115BECE7" w14:textId="77777777" w:rsidTr="00B370F0">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75AD7436" w14:textId="77777777" w:rsidR="00D155AD" w:rsidRPr="00654C07" w:rsidRDefault="00D155AD" w:rsidP="00AA69DA">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vidre</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1A50305C" w14:textId="77777777" w:rsidR="00D155AD" w:rsidRPr="00654C07" w:rsidRDefault="00D155AD" w:rsidP="00AA69DA">
            <w:pPr>
              <w:spacing w:after="0" w:line="240" w:lineRule="auto"/>
              <w:ind w:firstLineChars="100" w:firstLine="220"/>
              <w:rPr>
                <w:rFonts w:ascii="Arial" w:hAnsi="Arial" w:cs="Arial"/>
                <w:color w:val="000000"/>
                <w:lang w:val="ca-ES" w:eastAsia="ca-ES"/>
              </w:rPr>
            </w:pPr>
          </w:p>
        </w:tc>
      </w:tr>
      <w:tr w:rsidR="00D155AD" w:rsidRPr="00654C07" w14:paraId="079E8C19" w14:textId="77777777" w:rsidTr="00B370F0">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0E9C053B" w14:textId="77777777" w:rsidR="00D155AD" w:rsidRPr="00654C07" w:rsidRDefault="00D155AD" w:rsidP="00AA69DA">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tèxtil</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12815B76" w14:textId="77777777" w:rsidR="00D155AD" w:rsidRPr="00654C07" w:rsidRDefault="00D155AD" w:rsidP="00AA69DA">
            <w:pPr>
              <w:spacing w:after="0" w:line="240" w:lineRule="auto"/>
              <w:ind w:firstLineChars="100" w:firstLine="220"/>
              <w:rPr>
                <w:rFonts w:ascii="Arial" w:hAnsi="Arial" w:cs="Arial"/>
                <w:color w:val="000000"/>
                <w:lang w:val="ca-ES" w:eastAsia="ca-ES"/>
              </w:rPr>
            </w:pPr>
          </w:p>
        </w:tc>
      </w:tr>
      <w:tr w:rsidR="00D155AD" w:rsidRPr="00654C07" w14:paraId="69C60AB4" w14:textId="77777777" w:rsidTr="00B370F0">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68714078" w14:textId="77777777" w:rsidR="00D155AD" w:rsidRPr="00654C07" w:rsidRDefault="00D155AD" w:rsidP="00AA69DA">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altres selectives</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5BC32DEF" w14:textId="77777777" w:rsidR="00D155AD" w:rsidRPr="00654C07" w:rsidRDefault="00D155AD" w:rsidP="00AA69DA">
            <w:pPr>
              <w:spacing w:after="0" w:line="240" w:lineRule="auto"/>
              <w:ind w:firstLineChars="100" w:firstLine="220"/>
              <w:rPr>
                <w:rFonts w:ascii="Arial" w:hAnsi="Arial" w:cs="Arial"/>
                <w:color w:val="000000"/>
                <w:lang w:val="ca-ES" w:eastAsia="ca-ES"/>
              </w:rPr>
            </w:pPr>
          </w:p>
        </w:tc>
      </w:tr>
      <w:tr w:rsidR="00D155AD" w:rsidRPr="00654C07" w14:paraId="4D0B910E" w14:textId="77777777" w:rsidTr="00B370F0">
        <w:trPr>
          <w:trHeight w:val="870"/>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6D959645" w14:textId="19A0DA6F" w:rsidR="00D155AD" w:rsidRPr="00654C07" w:rsidRDefault="00D155AD" w:rsidP="00AA69DA">
            <w:pPr>
              <w:spacing w:after="0" w:line="240" w:lineRule="auto"/>
              <w:ind w:leftChars="156" w:left="343"/>
              <w:rPr>
                <w:rFonts w:ascii="Arial" w:hAnsi="Arial" w:cs="Arial"/>
                <w:color w:val="000000"/>
                <w:lang w:val="ca-ES" w:eastAsia="ca-ES"/>
              </w:rPr>
            </w:pPr>
            <w:r w:rsidRPr="00654C07">
              <w:rPr>
                <w:rFonts w:ascii="Arial" w:hAnsi="Arial" w:cs="Arial"/>
                <w:color w:val="000000"/>
                <w:lang w:val="ca-ES" w:eastAsia="ca-ES"/>
              </w:rPr>
              <w:t xml:space="preserve">- Cost tractament fracció resta </w:t>
            </w:r>
            <w:r w:rsidRPr="00B370F0">
              <w:rPr>
                <w:rFonts w:ascii="Arial" w:hAnsi="Arial" w:cs="Arial"/>
                <w:lang w:val="ca-ES" w:eastAsia="ca-ES"/>
              </w:rPr>
              <w:t>(</w:t>
            </w:r>
            <w:r w:rsidR="00B370F0" w:rsidRPr="00B370F0">
              <w:rPr>
                <w:rFonts w:ascii="Arial" w:hAnsi="Arial" w:cs="Arial"/>
                <w:lang w:val="ca-ES" w:eastAsia="ca-ES"/>
              </w:rPr>
              <w:t xml:space="preserve">si no es té desglossat, incloure aquí l'Impost sobre </w:t>
            </w:r>
            <w:r w:rsidR="00B370F0" w:rsidRPr="00B370F0">
              <w:rPr>
                <w:rFonts w:ascii="Arial" w:hAnsi="Arial" w:cs="Arial"/>
                <w:lang w:eastAsia="ca-ES"/>
              </w:rPr>
              <w:t xml:space="preserve">la deposició de residus en dipòsits controlats, la incineració i la </w:t>
            </w:r>
            <w:proofErr w:type="spellStart"/>
            <w:r w:rsidR="00B370F0" w:rsidRPr="00B370F0">
              <w:rPr>
                <w:rFonts w:ascii="Arial" w:hAnsi="Arial" w:cs="Arial"/>
                <w:lang w:eastAsia="ca-ES"/>
              </w:rPr>
              <w:t>coincineració</w:t>
            </w:r>
            <w:proofErr w:type="spellEnd"/>
            <w:r w:rsidRPr="00B370F0">
              <w:rPr>
                <w:rFonts w:ascii="Arial" w:hAnsi="Arial" w:cs="Arial"/>
                <w:lang w:val="ca-ES" w:eastAsia="ca-ES"/>
              </w:rPr>
              <w:t>)</w:t>
            </w:r>
            <w:r w:rsidRPr="006E4F22">
              <w:rPr>
                <w:rFonts w:ascii="Arial" w:hAnsi="Arial" w:cs="Arial"/>
                <w:lang w:val="ca-ES" w:eastAsia="ca-ES"/>
              </w:rPr>
              <w:t xml:space="preserve"> </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1EB2D113" w14:textId="77777777" w:rsidR="00D155AD" w:rsidRPr="00654C07" w:rsidRDefault="00D155AD" w:rsidP="00AA69DA">
            <w:pPr>
              <w:spacing w:after="0" w:line="240" w:lineRule="auto"/>
              <w:ind w:firstLineChars="100" w:firstLine="220"/>
              <w:rPr>
                <w:rFonts w:ascii="Arial" w:hAnsi="Arial" w:cs="Arial"/>
                <w:color w:val="000000"/>
                <w:lang w:val="ca-ES" w:eastAsia="ca-ES"/>
              </w:rPr>
            </w:pPr>
          </w:p>
        </w:tc>
      </w:tr>
      <w:tr w:rsidR="00D155AD" w:rsidRPr="00654C07" w14:paraId="77606291" w14:textId="77777777" w:rsidTr="00167E8F">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4FC8A70B" w14:textId="77777777" w:rsidR="00D155AD" w:rsidRPr="00654C07" w:rsidRDefault="00D155AD" w:rsidP="00AA69DA">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Tributs:</w:t>
            </w:r>
          </w:p>
        </w:tc>
        <w:tc>
          <w:tcPr>
            <w:tcW w:w="1984" w:type="dxa"/>
            <w:tcBorders>
              <w:top w:val="nil"/>
              <w:left w:val="nil"/>
              <w:bottom w:val="single" w:sz="8" w:space="0" w:color="auto"/>
              <w:right w:val="single" w:sz="8" w:space="0" w:color="auto"/>
            </w:tcBorders>
            <w:shd w:val="clear" w:color="000000" w:fill="D9E1F2"/>
            <w:vAlign w:val="center"/>
          </w:tcPr>
          <w:p w14:paraId="5FBD2C7B" w14:textId="77777777" w:rsidR="00D155AD" w:rsidRPr="00654C07" w:rsidRDefault="00D155AD" w:rsidP="00AA69DA">
            <w:pPr>
              <w:spacing w:after="0" w:line="240" w:lineRule="auto"/>
              <w:ind w:firstLineChars="100" w:firstLine="220"/>
              <w:rPr>
                <w:rFonts w:ascii="Arial" w:hAnsi="Arial" w:cs="Arial"/>
                <w:color w:val="000000"/>
                <w:lang w:val="ca-ES" w:eastAsia="ca-ES"/>
              </w:rPr>
            </w:pPr>
          </w:p>
        </w:tc>
      </w:tr>
      <w:tr w:rsidR="00D155AD" w:rsidRPr="00654C07" w14:paraId="4D95C366" w14:textId="77777777" w:rsidTr="00AA69DA">
        <w:trPr>
          <w:trHeight w:val="315"/>
        </w:trPr>
        <w:tc>
          <w:tcPr>
            <w:tcW w:w="7078" w:type="dxa"/>
            <w:tcBorders>
              <w:top w:val="nil"/>
              <w:left w:val="single" w:sz="8" w:space="0" w:color="auto"/>
              <w:bottom w:val="single" w:sz="8" w:space="0" w:color="auto"/>
              <w:right w:val="single" w:sz="8" w:space="0" w:color="auto"/>
            </w:tcBorders>
            <w:vAlign w:val="center"/>
            <w:hideMark/>
          </w:tcPr>
          <w:p w14:paraId="47B2467E" w14:textId="77777777" w:rsidR="00D155AD" w:rsidRPr="00654C07" w:rsidRDefault="00D155AD" w:rsidP="00AA69DA">
            <w:pPr>
              <w:spacing w:after="0" w:line="240" w:lineRule="auto"/>
              <w:ind w:firstLineChars="300" w:firstLine="660"/>
              <w:rPr>
                <w:rFonts w:ascii="Arial" w:hAnsi="Arial" w:cs="Arial"/>
                <w:color w:val="000000"/>
                <w:lang w:val="ca-ES" w:eastAsia="ca-ES"/>
              </w:rPr>
            </w:pPr>
            <w:r w:rsidRPr="00654C07">
              <w:rPr>
                <w:rFonts w:ascii="Arial" w:hAnsi="Arial" w:cs="Arial"/>
                <w:color w:val="000000"/>
                <w:lang w:val="ca-ES" w:eastAsia="ca-ES"/>
              </w:rPr>
              <w:t>IVA (si s'escau)</w:t>
            </w:r>
            <w:r>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vAlign w:val="center"/>
          </w:tcPr>
          <w:p w14:paraId="1D472651" w14:textId="77777777" w:rsidR="00D155AD" w:rsidRPr="00654C07" w:rsidRDefault="00D155AD" w:rsidP="00AA69DA">
            <w:pPr>
              <w:spacing w:after="0" w:line="240" w:lineRule="auto"/>
              <w:ind w:firstLineChars="300" w:firstLine="660"/>
              <w:rPr>
                <w:rFonts w:ascii="Arial" w:hAnsi="Arial" w:cs="Arial"/>
                <w:color w:val="000000"/>
                <w:lang w:val="ca-ES" w:eastAsia="ca-ES"/>
              </w:rPr>
            </w:pPr>
          </w:p>
        </w:tc>
      </w:tr>
      <w:tr w:rsidR="00D155AD" w:rsidRPr="00654C07" w14:paraId="3FA66EA3" w14:textId="77777777" w:rsidTr="00AA69DA">
        <w:trPr>
          <w:trHeight w:val="289"/>
        </w:trPr>
        <w:tc>
          <w:tcPr>
            <w:tcW w:w="7078" w:type="dxa"/>
            <w:tcBorders>
              <w:top w:val="nil"/>
              <w:left w:val="single" w:sz="8" w:space="0" w:color="auto"/>
              <w:bottom w:val="single" w:sz="8" w:space="0" w:color="auto"/>
              <w:right w:val="single" w:sz="8" w:space="0" w:color="auto"/>
            </w:tcBorders>
            <w:vAlign w:val="center"/>
            <w:hideMark/>
          </w:tcPr>
          <w:p w14:paraId="0575EEF5" w14:textId="77777777" w:rsidR="00D155AD" w:rsidRPr="00654C07" w:rsidRDefault="00D155AD" w:rsidP="00AA69DA">
            <w:pPr>
              <w:spacing w:after="0" w:line="240" w:lineRule="auto"/>
              <w:ind w:firstLineChars="300" w:firstLine="660"/>
              <w:rPr>
                <w:rFonts w:ascii="Arial" w:hAnsi="Arial" w:cs="Arial"/>
                <w:color w:val="000000"/>
                <w:lang w:val="ca-ES" w:eastAsia="ca-ES"/>
              </w:rPr>
            </w:pPr>
            <w:r w:rsidRPr="00654C07">
              <w:rPr>
                <w:rFonts w:ascii="Arial" w:hAnsi="Arial" w:cs="Arial"/>
                <w:color w:val="000000"/>
                <w:lang w:val="ca-ES" w:eastAsia="ca-ES"/>
              </w:rPr>
              <w:t>Taxa per prestació del servei de gestió, recaptació tributària</w:t>
            </w:r>
          </w:p>
        </w:tc>
        <w:tc>
          <w:tcPr>
            <w:tcW w:w="1984" w:type="dxa"/>
            <w:tcBorders>
              <w:top w:val="nil"/>
              <w:left w:val="nil"/>
              <w:bottom w:val="single" w:sz="8" w:space="0" w:color="auto"/>
              <w:right w:val="single" w:sz="8" w:space="0" w:color="auto"/>
            </w:tcBorders>
            <w:vAlign w:val="center"/>
          </w:tcPr>
          <w:p w14:paraId="185CEABF" w14:textId="77777777" w:rsidR="00D155AD" w:rsidRPr="00654C07" w:rsidRDefault="00D155AD" w:rsidP="00AA69DA">
            <w:pPr>
              <w:spacing w:after="0" w:line="240" w:lineRule="auto"/>
              <w:ind w:firstLineChars="300" w:firstLine="660"/>
              <w:rPr>
                <w:rFonts w:ascii="Arial" w:hAnsi="Arial" w:cs="Arial"/>
                <w:color w:val="000000"/>
                <w:lang w:val="ca-ES" w:eastAsia="ca-ES"/>
              </w:rPr>
            </w:pPr>
          </w:p>
        </w:tc>
      </w:tr>
      <w:tr w:rsidR="00D155AD" w:rsidRPr="00654C07" w14:paraId="436C51BE" w14:textId="77777777" w:rsidTr="00AA69DA">
        <w:trPr>
          <w:trHeight w:val="615"/>
        </w:trPr>
        <w:tc>
          <w:tcPr>
            <w:tcW w:w="7078" w:type="dxa"/>
            <w:tcBorders>
              <w:top w:val="nil"/>
              <w:left w:val="single" w:sz="8" w:space="0" w:color="auto"/>
              <w:bottom w:val="single" w:sz="8" w:space="0" w:color="auto"/>
              <w:right w:val="single" w:sz="8" w:space="0" w:color="auto"/>
            </w:tcBorders>
            <w:vAlign w:val="center"/>
            <w:hideMark/>
          </w:tcPr>
          <w:p w14:paraId="252C92E5" w14:textId="37B58451" w:rsidR="00FE3CBA" w:rsidRPr="00FE3CBA" w:rsidRDefault="00FE3CBA" w:rsidP="00FE3CBA">
            <w:pPr>
              <w:spacing w:after="0" w:line="240" w:lineRule="auto"/>
              <w:ind w:firstLineChars="300" w:firstLine="660"/>
              <w:jc w:val="both"/>
              <w:rPr>
                <w:rFonts w:ascii="Arial" w:hAnsi="Arial" w:cs="Arial"/>
                <w:color w:val="000000"/>
                <w:lang w:val="ca-ES" w:eastAsia="ca-ES"/>
              </w:rPr>
            </w:pPr>
            <w:r w:rsidRPr="00FE3CBA">
              <w:rPr>
                <w:rFonts w:ascii="Arial" w:hAnsi="Arial" w:cs="Arial"/>
                <w:color w:val="000000"/>
                <w:lang w:val="ca-ES" w:eastAsia="ca-ES"/>
              </w:rPr>
              <w:t xml:space="preserve">Impost sobre la deposició de residus en dipòsits controlats, la incineració i la </w:t>
            </w:r>
            <w:proofErr w:type="spellStart"/>
            <w:r w:rsidRPr="00FE3CBA">
              <w:rPr>
                <w:rFonts w:ascii="Arial" w:hAnsi="Arial" w:cs="Arial"/>
                <w:color w:val="000000"/>
                <w:lang w:val="ca-ES" w:eastAsia="ca-ES"/>
              </w:rPr>
              <w:t>coincineració</w:t>
            </w:r>
            <w:proofErr w:type="spellEnd"/>
            <w:r w:rsidRPr="00FE3CBA">
              <w:rPr>
                <w:rFonts w:ascii="Arial" w:hAnsi="Arial" w:cs="Arial"/>
                <w:color w:val="000000"/>
                <w:lang w:val="ca-ES" w:eastAsia="ca-ES"/>
              </w:rPr>
              <w:t>.</w:t>
            </w:r>
          </w:p>
          <w:p w14:paraId="6EEF4777" w14:textId="14233172" w:rsidR="00D155AD" w:rsidRPr="00654C07" w:rsidRDefault="00D155AD" w:rsidP="00AA69DA">
            <w:pPr>
              <w:spacing w:after="0" w:line="240" w:lineRule="auto"/>
              <w:ind w:leftChars="285" w:left="627" w:firstLine="1"/>
              <w:rPr>
                <w:rFonts w:ascii="Arial" w:hAnsi="Arial" w:cs="Arial"/>
                <w:color w:val="FF0000"/>
                <w:lang w:val="ca-ES" w:eastAsia="ca-ES"/>
              </w:rPr>
            </w:pPr>
          </w:p>
        </w:tc>
        <w:tc>
          <w:tcPr>
            <w:tcW w:w="1984" w:type="dxa"/>
            <w:tcBorders>
              <w:top w:val="nil"/>
              <w:left w:val="nil"/>
              <w:bottom w:val="single" w:sz="8" w:space="0" w:color="auto"/>
              <w:right w:val="single" w:sz="8" w:space="0" w:color="auto"/>
            </w:tcBorders>
            <w:vAlign w:val="center"/>
          </w:tcPr>
          <w:p w14:paraId="6C95A1C7" w14:textId="77777777" w:rsidR="00D155AD" w:rsidRPr="00654C07" w:rsidRDefault="00D155AD" w:rsidP="00AA69DA">
            <w:pPr>
              <w:spacing w:after="0" w:line="240" w:lineRule="auto"/>
              <w:ind w:firstLineChars="300" w:firstLine="660"/>
              <w:rPr>
                <w:rFonts w:ascii="Arial" w:hAnsi="Arial" w:cs="Arial"/>
                <w:color w:val="000000"/>
                <w:lang w:val="ca-ES" w:eastAsia="ca-ES"/>
              </w:rPr>
            </w:pPr>
          </w:p>
        </w:tc>
      </w:tr>
      <w:tr w:rsidR="00D155AD" w:rsidRPr="00654C07" w14:paraId="104AD10F"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2D88C901" w14:textId="1CFE6758" w:rsidR="00D155AD" w:rsidRPr="00654C07" w:rsidRDefault="00D155AD" w:rsidP="00AA69DA">
            <w:pPr>
              <w:spacing w:after="0" w:line="240" w:lineRule="auto"/>
              <w:ind w:firstLineChars="100" w:firstLine="220"/>
              <w:rPr>
                <w:rFonts w:ascii="Arial" w:hAnsi="Arial" w:cs="Arial"/>
                <w:lang w:val="ca-ES" w:eastAsia="ca-ES"/>
              </w:rPr>
            </w:pPr>
            <w:r w:rsidRPr="00654C07">
              <w:rPr>
                <w:rFonts w:ascii="Arial" w:hAnsi="Arial" w:cs="Arial"/>
                <w:lang w:val="ca-ES" w:eastAsia="ca-ES"/>
              </w:rPr>
              <w:t>- Altres costos</w:t>
            </w:r>
            <w:r w:rsidR="007F3DB1">
              <w:rPr>
                <w:rFonts w:ascii="Arial" w:hAnsi="Arial" w:cs="Arial"/>
                <w:lang w:val="ca-ES" w:eastAsia="ca-ES"/>
              </w:rPr>
              <w:t xml:space="preserve"> de </w:t>
            </w:r>
            <w:r w:rsidR="009F5D8E">
              <w:rPr>
                <w:rFonts w:ascii="Arial" w:hAnsi="Arial" w:cs="Arial"/>
                <w:lang w:val="ca-ES" w:eastAsia="ca-ES"/>
              </w:rPr>
              <w:t>tractament</w:t>
            </w:r>
          </w:p>
        </w:tc>
        <w:tc>
          <w:tcPr>
            <w:tcW w:w="1984" w:type="dxa"/>
            <w:tcBorders>
              <w:top w:val="nil"/>
              <w:left w:val="nil"/>
              <w:bottom w:val="single" w:sz="8" w:space="0" w:color="auto"/>
              <w:right w:val="single" w:sz="8" w:space="0" w:color="auto"/>
            </w:tcBorders>
            <w:shd w:val="clear" w:color="000000" w:fill="D9E1F2"/>
            <w:vAlign w:val="center"/>
          </w:tcPr>
          <w:p w14:paraId="7394032D" w14:textId="77777777" w:rsidR="00D155AD" w:rsidRPr="00654C07" w:rsidRDefault="00D155AD" w:rsidP="00AA69DA">
            <w:pPr>
              <w:spacing w:after="0" w:line="240" w:lineRule="auto"/>
              <w:ind w:firstLineChars="100" w:firstLine="220"/>
              <w:rPr>
                <w:rFonts w:ascii="Arial" w:hAnsi="Arial" w:cs="Arial"/>
                <w:lang w:val="ca-ES" w:eastAsia="ca-ES"/>
              </w:rPr>
            </w:pPr>
          </w:p>
        </w:tc>
      </w:tr>
      <w:tr w:rsidR="00D155AD" w:rsidRPr="00654C07" w14:paraId="66142D14" w14:textId="77777777" w:rsidTr="00AA69DA">
        <w:trPr>
          <w:trHeight w:val="289"/>
        </w:trPr>
        <w:tc>
          <w:tcPr>
            <w:tcW w:w="7078" w:type="dxa"/>
            <w:tcBorders>
              <w:top w:val="nil"/>
              <w:left w:val="single" w:sz="8" w:space="0" w:color="auto"/>
              <w:bottom w:val="single" w:sz="8" w:space="0" w:color="auto"/>
              <w:right w:val="single" w:sz="8" w:space="0" w:color="auto"/>
            </w:tcBorders>
            <w:shd w:val="clear" w:color="000000" w:fill="B4C6E7"/>
            <w:vAlign w:val="center"/>
            <w:hideMark/>
          </w:tcPr>
          <w:p w14:paraId="2142DBBB" w14:textId="092D64FA" w:rsidR="00D155AD" w:rsidRPr="00654C07" w:rsidRDefault="00D155AD" w:rsidP="00AA69DA">
            <w:pPr>
              <w:spacing w:after="0" w:line="240" w:lineRule="auto"/>
              <w:ind w:firstLineChars="100" w:firstLine="221"/>
              <w:rPr>
                <w:rFonts w:ascii="Arial" w:hAnsi="Arial" w:cs="Arial"/>
                <w:b/>
                <w:bCs/>
                <w:lang w:val="ca-ES" w:eastAsia="ca-ES"/>
              </w:rPr>
            </w:pPr>
            <w:r w:rsidRPr="00654C07">
              <w:rPr>
                <w:rFonts w:ascii="Arial" w:hAnsi="Arial" w:cs="Arial"/>
                <w:b/>
                <w:bCs/>
                <w:lang w:val="ca-ES" w:eastAsia="ca-ES"/>
              </w:rPr>
              <w:t>- T</w:t>
            </w:r>
            <w:r w:rsidR="0053474E">
              <w:rPr>
                <w:rFonts w:ascii="Arial" w:hAnsi="Arial" w:cs="Arial"/>
                <w:b/>
                <w:bCs/>
                <w:lang w:val="ca-ES" w:eastAsia="ca-ES"/>
              </w:rPr>
              <w:t xml:space="preserve">OTAL COSTOS DIRECTES TRACTAMENT </w:t>
            </w:r>
            <w:r w:rsidR="007F3DB1">
              <w:rPr>
                <w:rFonts w:ascii="Arial" w:hAnsi="Arial" w:cs="Arial"/>
                <w:b/>
                <w:bCs/>
                <w:lang w:val="ca-ES" w:eastAsia="ca-ES"/>
              </w:rPr>
              <w:t>(no inclou deixalleria)</w:t>
            </w:r>
          </w:p>
        </w:tc>
        <w:tc>
          <w:tcPr>
            <w:tcW w:w="1984" w:type="dxa"/>
            <w:tcBorders>
              <w:top w:val="nil"/>
              <w:left w:val="nil"/>
              <w:bottom w:val="single" w:sz="8" w:space="0" w:color="auto"/>
              <w:right w:val="single" w:sz="8" w:space="0" w:color="auto"/>
            </w:tcBorders>
            <w:shd w:val="clear" w:color="000000" w:fill="B4C6E7"/>
            <w:vAlign w:val="center"/>
          </w:tcPr>
          <w:p w14:paraId="1CF46004" w14:textId="77777777" w:rsidR="00D155AD" w:rsidRPr="00654C07" w:rsidRDefault="00D155AD" w:rsidP="00AA69DA">
            <w:pPr>
              <w:spacing w:after="0" w:line="240" w:lineRule="auto"/>
              <w:jc w:val="right"/>
              <w:rPr>
                <w:rFonts w:ascii="Arial" w:hAnsi="Arial" w:cs="Arial"/>
                <w:b/>
                <w:bCs/>
                <w:lang w:val="ca-ES" w:eastAsia="ca-ES"/>
              </w:rPr>
            </w:pPr>
          </w:p>
        </w:tc>
      </w:tr>
      <w:tr w:rsidR="007F3DB1" w:rsidRPr="00654C07" w14:paraId="19F3FEE1" w14:textId="77777777" w:rsidTr="00597D1A">
        <w:trPr>
          <w:trHeight w:val="289"/>
        </w:trPr>
        <w:tc>
          <w:tcPr>
            <w:tcW w:w="7078" w:type="dxa"/>
            <w:tcBorders>
              <w:top w:val="nil"/>
              <w:left w:val="single" w:sz="8" w:space="0" w:color="auto"/>
              <w:bottom w:val="single" w:sz="8" w:space="0" w:color="auto"/>
              <w:right w:val="single" w:sz="8" w:space="0" w:color="auto"/>
            </w:tcBorders>
            <w:vAlign w:val="center"/>
          </w:tcPr>
          <w:p w14:paraId="359E1202" w14:textId="21A95DB6" w:rsidR="007F3DB1" w:rsidRPr="00654C07" w:rsidRDefault="007F3DB1" w:rsidP="007F3DB1">
            <w:pPr>
              <w:spacing w:after="0" w:line="240" w:lineRule="auto"/>
              <w:ind w:firstLineChars="100" w:firstLine="221"/>
              <w:rPr>
                <w:rFonts w:ascii="Arial" w:hAnsi="Arial" w:cs="Arial"/>
                <w:b/>
                <w:bCs/>
                <w:lang w:val="ca-ES" w:eastAsia="ca-ES"/>
              </w:rPr>
            </w:pPr>
            <w:r w:rsidRPr="00D05C6F">
              <w:rPr>
                <w:rFonts w:ascii="Arial" w:hAnsi="Arial" w:cs="Arial"/>
                <w:b/>
                <w:bCs/>
                <w:lang w:val="ca-ES" w:eastAsia="ca-ES"/>
              </w:rPr>
              <w:t xml:space="preserve">B.2) Costos directes de Deixalleria no imputats a </w:t>
            </w:r>
            <w:r w:rsidR="001D6FD0">
              <w:rPr>
                <w:rFonts w:ascii="Arial" w:hAnsi="Arial" w:cs="Arial"/>
                <w:b/>
                <w:bCs/>
                <w:lang w:val="ca-ES" w:eastAsia="ca-ES"/>
              </w:rPr>
              <w:t>recollida</w:t>
            </w:r>
          </w:p>
        </w:tc>
        <w:tc>
          <w:tcPr>
            <w:tcW w:w="1984" w:type="dxa"/>
            <w:tcBorders>
              <w:top w:val="nil"/>
              <w:left w:val="nil"/>
              <w:bottom w:val="single" w:sz="8" w:space="0" w:color="auto"/>
              <w:right w:val="single" w:sz="8" w:space="0" w:color="auto"/>
            </w:tcBorders>
            <w:vAlign w:val="center"/>
          </w:tcPr>
          <w:p w14:paraId="0C259C90" w14:textId="77777777" w:rsidR="007F3DB1" w:rsidRPr="00654C07" w:rsidRDefault="007F3DB1" w:rsidP="007F3DB1">
            <w:pPr>
              <w:spacing w:after="0" w:line="240" w:lineRule="auto"/>
              <w:jc w:val="right"/>
              <w:rPr>
                <w:rFonts w:ascii="Arial" w:hAnsi="Arial" w:cs="Arial"/>
                <w:b/>
                <w:bCs/>
                <w:lang w:val="ca-ES" w:eastAsia="ca-ES"/>
              </w:rPr>
            </w:pPr>
          </w:p>
        </w:tc>
      </w:tr>
      <w:tr w:rsidR="007F3DB1" w:rsidRPr="00654C07" w14:paraId="612480F3" w14:textId="77777777" w:rsidTr="00597D1A">
        <w:trPr>
          <w:trHeight w:val="289"/>
        </w:trPr>
        <w:tc>
          <w:tcPr>
            <w:tcW w:w="7078" w:type="dxa"/>
            <w:tcBorders>
              <w:top w:val="nil"/>
              <w:left w:val="single" w:sz="8" w:space="0" w:color="auto"/>
              <w:bottom w:val="single" w:sz="8" w:space="0" w:color="auto"/>
              <w:right w:val="single" w:sz="8" w:space="0" w:color="auto"/>
            </w:tcBorders>
            <w:shd w:val="clear" w:color="auto" w:fill="D9E1F2"/>
            <w:vAlign w:val="center"/>
          </w:tcPr>
          <w:p w14:paraId="4A9C3A7F" w14:textId="7CD379E0" w:rsidR="007F3DB1" w:rsidRPr="00654C07" w:rsidRDefault="007F3DB1" w:rsidP="00716C41">
            <w:pPr>
              <w:spacing w:after="0" w:line="240" w:lineRule="auto"/>
              <w:rPr>
                <w:rFonts w:ascii="Arial" w:hAnsi="Arial" w:cs="Arial"/>
                <w:b/>
                <w:bCs/>
                <w:lang w:val="ca-ES" w:eastAsia="ca-ES"/>
              </w:rPr>
            </w:pPr>
            <w:r w:rsidRPr="00D05C6F">
              <w:rPr>
                <w:rFonts w:ascii="Arial" w:hAnsi="Arial" w:cs="Arial"/>
                <w:b/>
                <w:bCs/>
                <w:lang w:val="ca-ES" w:eastAsia="ca-ES"/>
              </w:rPr>
              <w:t>- Contracte de Deixalleria (només Tractament)</w:t>
            </w:r>
          </w:p>
        </w:tc>
        <w:tc>
          <w:tcPr>
            <w:tcW w:w="1984" w:type="dxa"/>
            <w:tcBorders>
              <w:top w:val="nil"/>
              <w:left w:val="nil"/>
              <w:bottom w:val="single" w:sz="8" w:space="0" w:color="auto"/>
              <w:right w:val="single" w:sz="8" w:space="0" w:color="auto"/>
            </w:tcBorders>
            <w:shd w:val="clear" w:color="auto" w:fill="D9E1F2"/>
            <w:vAlign w:val="center"/>
          </w:tcPr>
          <w:p w14:paraId="667CE9DC" w14:textId="77777777" w:rsidR="007F3DB1" w:rsidRPr="00654C07" w:rsidRDefault="007F3DB1" w:rsidP="007F3DB1">
            <w:pPr>
              <w:spacing w:after="0" w:line="240" w:lineRule="auto"/>
              <w:jc w:val="right"/>
              <w:rPr>
                <w:rFonts w:ascii="Arial" w:hAnsi="Arial" w:cs="Arial"/>
                <w:b/>
                <w:bCs/>
                <w:lang w:val="ca-ES" w:eastAsia="ca-ES"/>
              </w:rPr>
            </w:pPr>
          </w:p>
        </w:tc>
      </w:tr>
      <w:tr w:rsidR="007F3DB1" w:rsidRPr="00654C07" w14:paraId="4D4F7579" w14:textId="77777777" w:rsidTr="00597D1A">
        <w:trPr>
          <w:trHeight w:val="289"/>
        </w:trPr>
        <w:tc>
          <w:tcPr>
            <w:tcW w:w="7078" w:type="dxa"/>
            <w:tcBorders>
              <w:top w:val="nil"/>
              <w:left w:val="single" w:sz="8" w:space="0" w:color="auto"/>
              <w:bottom w:val="single" w:sz="8" w:space="0" w:color="auto"/>
              <w:right w:val="single" w:sz="8" w:space="0" w:color="auto"/>
            </w:tcBorders>
            <w:shd w:val="clear" w:color="auto" w:fill="D9E1F2"/>
            <w:vAlign w:val="center"/>
          </w:tcPr>
          <w:p w14:paraId="7F392F0C" w14:textId="57F78C7F" w:rsidR="007F3DB1" w:rsidRPr="00654C07" w:rsidRDefault="007F3DB1" w:rsidP="007F3DB1">
            <w:pPr>
              <w:spacing w:after="0" w:line="240" w:lineRule="auto"/>
              <w:ind w:firstLineChars="100" w:firstLine="221"/>
              <w:rPr>
                <w:rFonts w:ascii="Arial" w:hAnsi="Arial" w:cs="Arial"/>
                <w:b/>
                <w:bCs/>
                <w:lang w:val="ca-ES" w:eastAsia="ca-ES"/>
              </w:rPr>
            </w:pPr>
            <w:r w:rsidRPr="00D05C6F">
              <w:rPr>
                <w:rFonts w:ascii="Arial" w:hAnsi="Arial" w:cs="Arial"/>
                <w:b/>
                <w:bCs/>
                <w:lang w:val="ca-ES" w:eastAsia="ca-ES"/>
              </w:rPr>
              <w:t>- Altres costos Deixalleria (només Tractament)</w:t>
            </w:r>
          </w:p>
        </w:tc>
        <w:tc>
          <w:tcPr>
            <w:tcW w:w="1984" w:type="dxa"/>
            <w:tcBorders>
              <w:top w:val="nil"/>
              <w:left w:val="nil"/>
              <w:bottom w:val="single" w:sz="8" w:space="0" w:color="auto"/>
              <w:right w:val="single" w:sz="8" w:space="0" w:color="auto"/>
            </w:tcBorders>
            <w:shd w:val="clear" w:color="auto" w:fill="D9E1F2"/>
            <w:vAlign w:val="center"/>
          </w:tcPr>
          <w:p w14:paraId="4FCED85E" w14:textId="77777777" w:rsidR="007F3DB1" w:rsidRPr="00654C07" w:rsidRDefault="007F3DB1" w:rsidP="007F3DB1">
            <w:pPr>
              <w:spacing w:after="0" w:line="240" w:lineRule="auto"/>
              <w:jc w:val="right"/>
              <w:rPr>
                <w:rFonts w:ascii="Arial" w:hAnsi="Arial" w:cs="Arial"/>
                <w:b/>
                <w:bCs/>
                <w:lang w:val="ca-ES" w:eastAsia="ca-ES"/>
              </w:rPr>
            </w:pPr>
          </w:p>
        </w:tc>
      </w:tr>
      <w:tr w:rsidR="007F3DB1" w:rsidRPr="00654C07" w14:paraId="3482E947" w14:textId="77777777" w:rsidTr="00AA69DA">
        <w:trPr>
          <w:trHeight w:val="289"/>
        </w:trPr>
        <w:tc>
          <w:tcPr>
            <w:tcW w:w="7078" w:type="dxa"/>
            <w:tcBorders>
              <w:top w:val="nil"/>
              <w:left w:val="single" w:sz="8" w:space="0" w:color="auto"/>
              <w:bottom w:val="single" w:sz="8" w:space="0" w:color="auto"/>
              <w:right w:val="single" w:sz="8" w:space="0" w:color="auto"/>
            </w:tcBorders>
            <w:shd w:val="clear" w:color="000000" w:fill="B4C6E7"/>
            <w:vAlign w:val="center"/>
          </w:tcPr>
          <w:p w14:paraId="1A1D73ED" w14:textId="2D877CA6" w:rsidR="007F3DB1" w:rsidRPr="00654C07" w:rsidRDefault="007F3DB1" w:rsidP="007F3DB1">
            <w:pPr>
              <w:spacing w:after="0" w:line="240" w:lineRule="auto"/>
              <w:ind w:firstLineChars="100" w:firstLine="221"/>
              <w:rPr>
                <w:rFonts w:ascii="Arial" w:hAnsi="Arial" w:cs="Arial"/>
                <w:b/>
                <w:bCs/>
                <w:lang w:val="ca-ES" w:eastAsia="ca-ES"/>
              </w:rPr>
            </w:pPr>
            <w:r w:rsidRPr="00D05C6F">
              <w:rPr>
                <w:rFonts w:ascii="Arial" w:hAnsi="Arial" w:cs="Arial"/>
                <w:b/>
                <w:bCs/>
                <w:lang w:val="ca-ES" w:eastAsia="ca-ES"/>
              </w:rPr>
              <w:t>T</w:t>
            </w:r>
            <w:r w:rsidR="0053474E">
              <w:rPr>
                <w:rFonts w:ascii="Arial" w:hAnsi="Arial" w:cs="Arial"/>
                <w:b/>
                <w:bCs/>
                <w:lang w:val="ca-ES" w:eastAsia="ca-ES"/>
              </w:rPr>
              <w:t xml:space="preserve">OTAL COSTOS DIRECTES DEIXALLERIA </w:t>
            </w:r>
            <w:r w:rsidRPr="00D05C6F">
              <w:rPr>
                <w:rFonts w:ascii="Arial" w:hAnsi="Arial" w:cs="Arial"/>
                <w:b/>
                <w:bCs/>
                <w:lang w:val="ca-ES" w:eastAsia="ca-ES"/>
              </w:rPr>
              <w:t xml:space="preserve"> </w:t>
            </w:r>
          </w:p>
        </w:tc>
        <w:tc>
          <w:tcPr>
            <w:tcW w:w="1984" w:type="dxa"/>
            <w:tcBorders>
              <w:top w:val="nil"/>
              <w:left w:val="nil"/>
              <w:bottom w:val="single" w:sz="8" w:space="0" w:color="auto"/>
              <w:right w:val="single" w:sz="8" w:space="0" w:color="auto"/>
            </w:tcBorders>
            <w:shd w:val="clear" w:color="000000" w:fill="B4C6E7"/>
            <w:vAlign w:val="center"/>
          </w:tcPr>
          <w:p w14:paraId="76F51DBE" w14:textId="77777777" w:rsidR="007F3DB1" w:rsidRPr="00654C07" w:rsidRDefault="007F3DB1" w:rsidP="007F3DB1">
            <w:pPr>
              <w:spacing w:after="0" w:line="240" w:lineRule="auto"/>
              <w:jc w:val="right"/>
              <w:rPr>
                <w:rFonts w:ascii="Arial" w:hAnsi="Arial" w:cs="Arial"/>
                <w:b/>
                <w:bCs/>
                <w:lang w:val="ca-ES" w:eastAsia="ca-ES"/>
              </w:rPr>
            </w:pPr>
          </w:p>
        </w:tc>
      </w:tr>
      <w:tr w:rsidR="007F3DB1" w:rsidRPr="00654C07" w14:paraId="78D1FE93" w14:textId="77777777" w:rsidTr="00AA69DA">
        <w:trPr>
          <w:trHeight w:val="289"/>
        </w:trPr>
        <w:tc>
          <w:tcPr>
            <w:tcW w:w="7078" w:type="dxa"/>
            <w:tcBorders>
              <w:top w:val="nil"/>
              <w:left w:val="single" w:sz="8" w:space="0" w:color="auto"/>
              <w:bottom w:val="single" w:sz="8" w:space="0" w:color="auto"/>
              <w:right w:val="single" w:sz="8" w:space="0" w:color="auto"/>
            </w:tcBorders>
            <w:shd w:val="clear" w:color="000000" w:fill="B4C6E7"/>
            <w:vAlign w:val="center"/>
          </w:tcPr>
          <w:p w14:paraId="020F71D7" w14:textId="41C5BE20" w:rsidR="007F3DB1" w:rsidRPr="00654C07" w:rsidRDefault="007F3DB1" w:rsidP="007F3DB1">
            <w:pPr>
              <w:spacing w:after="0" w:line="240" w:lineRule="auto"/>
              <w:ind w:firstLineChars="100" w:firstLine="221"/>
              <w:rPr>
                <w:rFonts w:ascii="Arial" w:hAnsi="Arial" w:cs="Arial"/>
                <w:b/>
                <w:bCs/>
                <w:lang w:val="ca-ES" w:eastAsia="ca-ES"/>
              </w:rPr>
            </w:pPr>
            <w:r w:rsidRPr="00D05C6F">
              <w:rPr>
                <w:rFonts w:ascii="Arial" w:hAnsi="Arial" w:cs="Arial"/>
                <w:b/>
                <w:bCs/>
                <w:lang w:val="ca-ES" w:eastAsia="ca-ES"/>
              </w:rPr>
              <w:t>T</w:t>
            </w:r>
            <w:r w:rsidR="00620EDE">
              <w:rPr>
                <w:rFonts w:ascii="Arial" w:hAnsi="Arial" w:cs="Arial"/>
                <w:b/>
                <w:bCs/>
                <w:lang w:val="ca-ES" w:eastAsia="ca-ES"/>
              </w:rPr>
              <w:t>OTAL COSTOS DIRECTES TRACTAMENT I DEIXALLERIA</w:t>
            </w:r>
          </w:p>
        </w:tc>
        <w:tc>
          <w:tcPr>
            <w:tcW w:w="1984" w:type="dxa"/>
            <w:tcBorders>
              <w:top w:val="nil"/>
              <w:left w:val="nil"/>
              <w:bottom w:val="single" w:sz="8" w:space="0" w:color="auto"/>
              <w:right w:val="single" w:sz="8" w:space="0" w:color="auto"/>
            </w:tcBorders>
            <w:shd w:val="clear" w:color="000000" w:fill="B4C6E7"/>
            <w:vAlign w:val="center"/>
          </w:tcPr>
          <w:p w14:paraId="258EF822" w14:textId="77777777" w:rsidR="007F3DB1" w:rsidRPr="00654C07" w:rsidRDefault="007F3DB1" w:rsidP="007F3DB1">
            <w:pPr>
              <w:spacing w:after="0" w:line="240" w:lineRule="auto"/>
              <w:jc w:val="right"/>
              <w:rPr>
                <w:rFonts w:ascii="Arial" w:hAnsi="Arial" w:cs="Arial"/>
                <w:b/>
                <w:bCs/>
                <w:lang w:val="ca-ES" w:eastAsia="ca-ES"/>
              </w:rPr>
            </w:pPr>
          </w:p>
        </w:tc>
      </w:tr>
      <w:tr w:rsidR="007F3DB1" w:rsidRPr="00654C07" w14:paraId="4E6EACA7" w14:textId="77777777" w:rsidTr="00AA69DA">
        <w:trPr>
          <w:trHeight w:val="315"/>
        </w:trPr>
        <w:tc>
          <w:tcPr>
            <w:tcW w:w="7078" w:type="dxa"/>
            <w:tcBorders>
              <w:top w:val="nil"/>
              <w:left w:val="single" w:sz="8" w:space="0" w:color="auto"/>
              <w:bottom w:val="single" w:sz="8" w:space="0" w:color="auto"/>
              <w:right w:val="single" w:sz="8" w:space="0" w:color="auto"/>
            </w:tcBorders>
            <w:vAlign w:val="center"/>
            <w:hideMark/>
          </w:tcPr>
          <w:p w14:paraId="2F1237E0" w14:textId="5A1BB8F3" w:rsidR="007F3DB1" w:rsidRPr="00654C07" w:rsidRDefault="007F3DB1" w:rsidP="007F3DB1">
            <w:pPr>
              <w:spacing w:after="0" w:line="240" w:lineRule="auto"/>
              <w:ind w:firstLineChars="100" w:firstLine="221"/>
              <w:rPr>
                <w:rFonts w:ascii="Arial" w:hAnsi="Arial" w:cs="Arial"/>
                <w:b/>
                <w:bCs/>
                <w:color w:val="000000"/>
                <w:lang w:val="ca-ES" w:eastAsia="ca-ES"/>
              </w:rPr>
            </w:pPr>
            <w:r w:rsidRPr="00654C07">
              <w:rPr>
                <w:rFonts w:ascii="Arial" w:hAnsi="Arial" w:cs="Arial"/>
                <w:b/>
                <w:bCs/>
                <w:color w:val="000000"/>
                <w:lang w:val="ca-ES" w:eastAsia="ca-ES"/>
              </w:rPr>
              <w:t>B.</w:t>
            </w:r>
            <w:r>
              <w:rPr>
                <w:rFonts w:ascii="Arial" w:hAnsi="Arial" w:cs="Arial"/>
                <w:b/>
                <w:bCs/>
                <w:color w:val="000000"/>
                <w:lang w:val="ca-ES" w:eastAsia="ca-ES"/>
              </w:rPr>
              <w:t>3</w:t>
            </w:r>
            <w:r w:rsidRPr="00654C07">
              <w:rPr>
                <w:rFonts w:ascii="Arial" w:hAnsi="Arial" w:cs="Arial"/>
                <w:b/>
                <w:bCs/>
                <w:color w:val="000000"/>
                <w:lang w:val="ca-ES" w:eastAsia="ca-ES"/>
              </w:rPr>
              <w:t>) Costos indirectes de tractament</w:t>
            </w:r>
          </w:p>
        </w:tc>
        <w:tc>
          <w:tcPr>
            <w:tcW w:w="1984" w:type="dxa"/>
            <w:tcBorders>
              <w:top w:val="nil"/>
              <w:left w:val="nil"/>
              <w:bottom w:val="single" w:sz="8" w:space="0" w:color="auto"/>
              <w:right w:val="single" w:sz="8" w:space="0" w:color="auto"/>
            </w:tcBorders>
            <w:vAlign w:val="center"/>
          </w:tcPr>
          <w:p w14:paraId="68F65D85" w14:textId="77777777" w:rsidR="007F3DB1" w:rsidRPr="00654C07" w:rsidRDefault="007F3DB1" w:rsidP="007F3DB1">
            <w:pPr>
              <w:spacing w:after="0" w:line="240" w:lineRule="auto"/>
              <w:ind w:firstLineChars="100" w:firstLine="221"/>
              <w:rPr>
                <w:rFonts w:ascii="Arial" w:hAnsi="Arial" w:cs="Arial"/>
                <w:b/>
                <w:bCs/>
                <w:color w:val="000000"/>
                <w:lang w:val="ca-ES" w:eastAsia="ca-ES"/>
              </w:rPr>
            </w:pPr>
          </w:p>
        </w:tc>
      </w:tr>
      <w:tr w:rsidR="007F3DB1" w:rsidRPr="00654C07" w14:paraId="7E1C4BCB" w14:textId="77777777" w:rsidTr="00167E8F">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06E26DBF" w14:textId="77777777" w:rsidR="007F3DB1" w:rsidRPr="00654C07" w:rsidRDefault="007F3DB1" w:rsidP="007F3DB1">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Costos indirectes de tractament</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3798DB27" w14:textId="77777777" w:rsidR="007F3DB1" w:rsidRPr="00654C07" w:rsidRDefault="007F3DB1" w:rsidP="007F3DB1">
            <w:pPr>
              <w:spacing w:after="0" w:line="240" w:lineRule="auto"/>
              <w:ind w:firstLineChars="100" w:firstLine="220"/>
              <w:rPr>
                <w:rFonts w:ascii="Arial" w:hAnsi="Arial" w:cs="Arial"/>
                <w:color w:val="000000"/>
                <w:lang w:val="ca-ES" w:eastAsia="ca-ES"/>
              </w:rPr>
            </w:pPr>
          </w:p>
        </w:tc>
      </w:tr>
      <w:tr w:rsidR="007F3DB1" w:rsidRPr="00654C07" w14:paraId="671CED94" w14:textId="77777777" w:rsidTr="00AA69DA">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hideMark/>
          </w:tcPr>
          <w:p w14:paraId="1E94A8C7" w14:textId="74932E9F" w:rsidR="007F3DB1" w:rsidRPr="00654C07" w:rsidRDefault="007F3DB1" w:rsidP="007F3DB1">
            <w:pPr>
              <w:spacing w:after="0" w:line="240" w:lineRule="auto"/>
              <w:ind w:firstLineChars="100" w:firstLine="221"/>
              <w:rPr>
                <w:rFonts w:ascii="Arial" w:hAnsi="Arial" w:cs="Arial"/>
                <w:b/>
                <w:bCs/>
                <w:lang w:val="ca-ES" w:eastAsia="ca-ES"/>
              </w:rPr>
            </w:pPr>
            <w:r w:rsidRPr="00654C07">
              <w:rPr>
                <w:rFonts w:ascii="Arial" w:hAnsi="Arial" w:cs="Arial"/>
                <w:b/>
                <w:bCs/>
                <w:lang w:val="ca-ES" w:eastAsia="ca-ES"/>
              </w:rPr>
              <w:t>- T</w:t>
            </w:r>
            <w:r w:rsidR="00620EDE">
              <w:rPr>
                <w:rFonts w:ascii="Arial" w:hAnsi="Arial" w:cs="Arial"/>
                <w:b/>
                <w:bCs/>
                <w:lang w:val="ca-ES" w:eastAsia="ca-ES"/>
              </w:rPr>
              <w:t>OTAL COSTOS INDIRECTES TRACTAMENT</w:t>
            </w:r>
          </w:p>
        </w:tc>
        <w:tc>
          <w:tcPr>
            <w:tcW w:w="1984" w:type="dxa"/>
            <w:tcBorders>
              <w:top w:val="nil"/>
              <w:left w:val="nil"/>
              <w:bottom w:val="single" w:sz="8" w:space="0" w:color="auto"/>
              <w:right w:val="single" w:sz="8" w:space="0" w:color="auto"/>
            </w:tcBorders>
            <w:shd w:val="clear" w:color="000000" w:fill="B4C6E7"/>
            <w:vAlign w:val="center"/>
          </w:tcPr>
          <w:p w14:paraId="481BA1D9" w14:textId="77777777" w:rsidR="007F3DB1" w:rsidRPr="00654C07" w:rsidRDefault="007F3DB1" w:rsidP="007F3DB1">
            <w:pPr>
              <w:spacing w:after="0" w:line="240" w:lineRule="auto"/>
              <w:jc w:val="right"/>
              <w:rPr>
                <w:rFonts w:ascii="Arial" w:hAnsi="Arial" w:cs="Arial"/>
                <w:b/>
                <w:bCs/>
                <w:lang w:val="ca-ES" w:eastAsia="ca-ES"/>
              </w:rPr>
            </w:pPr>
          </w:p>
        </w:tc>
      </w:tr>
      <w:tr w:rsidR="007F3DB1" w:rsidRPr="00654C07" w14:paraId="185EC66C" w14:textId="77777777" w:rsidTr="00AA69DA">
        <w:trPr>
          <w:trHeight w:val="315"/>
        </w:trPr>
        <w:tc>
          <w:tcPr>
            <w:tcW w:w="7078" w:type="dxa"/>
            <w:tcBorders>
              <w:top w:val="nil"/>
              <w:left w:val="nil"/>
              <w:bottom w:val="nil"/>
              <w:right w:val="nil"/>
            </w:tcBorders>
            <w:noWrap/>
            <w:vAlign w:val="bottom"/>
            <w:hideMark/>
          </w:tcPr>
          <w:p w14:paraId="5BD3283F" w14:textId="77777777" w:rsidR="007F3DB1" w:rsidRPr="00654C07" w:rsidRDefault="007F3DB1" w:rsidP="007F3DB1">
            <w:pPr>
              <w:spacing w:after="0" w:line="240" w:lineRule="auto"/>
              <w:jc w:val="right"/>
              <w:rPr>
                <w:rFonts w:ascii="Arial" w:hAnsi="Arial" w:cs="Arial"/>
                <w:b/>
                <w:bCs/>
                <w:lang w:val="ca-ES" w:eastAsia="ca-ES"/>
              </w:rPr>
            </w:pPr>
          </w:p>
        </w:tc>
        <w:tc>
          <w:tcPr>
            <w:tcW w:w="1984" w:type="dxa"/>
            <w:tcBorders>
              <w:top w:val="nil"/>
              <w:left w:val="nil"/>
              <w:bottom w:val="nil"/>
              <w:right w:val="nil"/>
            </w:tcBorders>
            <w:noWrap/>
            <w:vAlign w:val="bottom"/>
          </w:tcPr>
          <w:p w14:paraId="4EBBDECA" w14:textId="77777777" w:rsidR="007F3DB1" w:rsidRPr="00654C07" w:rsidRDefault="007F3DB1" w:rsidP="007F3DB1">
            <w:pPr>
              <w:spacing w:after="0" w:line="240" w:lineRule="auto"/>
              <w:rPr>
                <w:rFonts w:ascii="Times New Roman" w:hAnsi="Times New Roman"/>
                <w:sz w:val="20"/>
                <w:szCs w:val="20"/>
                <w:lang w:val="ca-ES" w:eastAsia="ca-ES"/>
              </w:rPr>
            </w:pPr>
          </w:p>
        </w:tc>
      </w:tr>
      <w:tr w:rsidR="007F3DB1" w:rsidRPr="00654C07" w14:paraId="48DBA0F5" w14:textId="77777777" w:rsidTr="00AA69DA">
        <w:trPr>
          <w:trHeight w:val="315"/>
        </w:trPr>
        <w:tc>
          <w:tcPr>
            <w:tcW w:w="7078" w:type="dxa"/>
            <w:tcBorders>
              <w:top w:val="single" w:sz="8" w:space="0" w:color="auto"/>
              <w:left w:val="single" w:sz="8" w:space="0" w:color="auto"/>
              <w:bottom w:val="single" w:sz="8" w:space="0" w:color="auto"/>
              <w:right w:val="single" w:sz="8" w:space="0" w:color="auto"/>
            </w:tcBorders>
            <w:shd w:val="clear" w:color="000000" w:fill="8EA9DB"/>
            <w:vAlign w:val="center"/>
            <w:hideMark/>
          </w:tcPr>
          <w:p w14:paraId="06EEEB50" w14:textId="4D707CA0" w:rsidR="007F3DB1" w:rsidRPr="00654C07" w:rsidRDefault="007F3DB1" w:rsidP="007F3DB1">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T</w:t>
            </w:r>
            <w:r w:rsidR="00BF7387">
              <w:rPr>
                <w:rFonts w:ascii="Arial" w:hAnsi="Arial" w:cs="Arial"/>
                <w:b/>
                <w:bCs/>
                <w:color w:val="000000"/>
                <w:lang w:val="ca-ES" w:eastAsia="ca-ES"/>
              </w:rPr>
              <w:t>OTAL COSTOS BRUTS TRACTAMENT</w:t>
            </w:r>
          </w:p>
        </w:tc>
        <w:tc>
          <w:tcPr>
            <w:tcW w:w="1984" w:type="dxa"/>
            <w:tcBorders>
              <w:top w:val="single" w:sz="8" w:space="0" w:color="auto"/>
              <w:left w:val="nil"/>
              <w:bottom w:val="single" w:sz="8" w:space="0" w:color="auto"/>
              <w:right w:val="single" w:sz="8" w:space="0" w:color="auto"/>
            </w:tcBorders>
            <w:shd w:val="clear" w:color="000000" w:fill="8EA9DB"/>
            <w:vAlign w:val="center"/>
            <w:hideMark/>
          </w:tcPr>
          <w:p w14:paraId="16C619E2" w14:textId="77777777" w:rsidR="007F3DB1" w:rsidRPr="00654C07" w:rsidRDefault="007F3DB1" w:rsidP="007F3DB1">
            <w:pPr>
              <w:spacing w:after="0" w:line="240" w:lineRule="auto"/>
              <w:jc w:val="right"/>
              <w:rPr>
                <w:rFonts w:ascii="Arial" w:hAnsi="Arial" w:cs="Arial"/>
                <w:b/>
                <w:bCs/>
                <w:color w:val="000000"/>
                <w:lang w:val="ca-ES" w:eastAsia="ca-ES"/>
              </w:rPr>
            </w:pPr>
          </w:p>
        </w:tc>
      </w:tr>
    </w:tbl>
    <w:p w14:paraId="1D7C13EC" w14:textId="629C1E5E" w:rsidR="00A4303D" w:rsidRDefault="00A4303D" w:rsidP="007F32F8">
      <w:pPr>
        <w:pStyle w:val="Llistaambpics2"/>
        <w:numPr>
          <w:ilvl w:val="0"/>
          <w:numId w:val="0"/>
        </w:numPr>
        <w:spacing w:before="120" w:after="120"/>
        <w:ind w:left="142"/>
        <w:jc w:val="both"/>
        <w:rPr>
          <w:rFonts w:ascii="Arial" w:hAnsi="Arial" w:cs="Arial"/>
          <w:i/>
          <w:sz w:val="22"/>
          <w:szCs w:val="22"/>
          <w:lang w:val="ca-ES"/>
        </w:rPr>
      </w:pPr>
      <w:r>
        <w:rPr>
          <w:rFonts w:ascii="Arial" w:hAnsi="Arial" w:cs="Arial"/>
          <w:i/>
          <w:sz w:val="22"/>
          <w:szCs w:val="22"/>
          <w:lang w:val="ca-ES"/>
        </w:rPr>
        <w:lastRenderedPageBreak/>
        <w:t>*Dintre de l’apartat de Tributs es contemplarà l’IVA suportat en tant en quant no sigui repercutible a tercers.</w:t>
      </w:r>
    </w:p>
    <w:p w14:paraId="34CF0CB3" w14:textId="77777777" w:rsidR="00E769E3" w:rsidRDefault="00E769E3" w:rsidP="007F32F8">
      <w:pPr>
        <w:pStyle w:val="Llistaambpics2"/>
        <w:numPr>
          <w:ilvl w:val="0"/>
          <w:numId w:val="0"/>
        </w:numPr>
        <w:spacing w:before="120" w:after="120"/>
        <w:ind w:left="142"/>
        <w:jc w:val="both"/>
        <w:rPr>
          <w:rFonts w:ascii="Arial" w:hAnsi="Arial" w:cs="Arial"/>
          <w:i/>
          <w:sz w:val="22"/>
          <w:szCs w:val="22"/>
          <w:lang w:val="ca-ES"/>
        </w:rPr>
      </w:pPr>
    </w:p>
    <w:bookmarkEnd w:id="7"/>
    <w:p w14:paraId="3BB9F712" w14:textId="30BC3077" w:rsidR="00397A06" w:rsidRDefault="00397A06" w:rsidP="00020FD2">
      <w:pPr>
        <w:pStyle w:val="Llistaambpics2"/>
        <w:numPr>
          <w:ilvl w:val="1"/>
          <w:numId w:val="5"/>
        </w:numPr>
        <w:tabs>
          <w:tab w:val="left" w:pos="709"/>
        </w:tabs>
        <w:spacing w:before="240" w:after="240"/>
        <w:ind w:left="709" w:hanging="425"/>
        <w:jc w:val="both"/>
        <w:rPr>
          <w:rFonts w:ascii="Arial" w:hAnsi="Arial" w:cs="Arial"/>
          <w:b/>
          <w:sz w:val="22"/>
          <w:szCs w:val="22"/>
          <w:lang w:val="ca-ES"/>
        </w:rPr>
      </w:pPr>
      <w:r>
        <w:rPr>
          <w:rFonts w:ascii="Arial" w:hAnsi="Arial" w:cs="Arial"/>
          <w:b/>
          <w:sz w:val="22"/>
          <w:szCs w:val="22"/>
          <w:lang w:val="ca-ES"/>
        </w:rPr>
        <w:t xml:space="preserve">Ingressos </w:t>
      </w:r>
      <w:r w:rsidR="005F0D6B">
        <w:rPr>
          <w:rFonts w:ascii="Arial" w:hAnsi="Arial" w:cs="Arial"/>
          <w:b/>
          <w:sz w:val="22"/>
          <w:szCs w:val="22"/>
          <w:lang w:val="ca-ES"/>
        </w:rPr>
        <w:t>relatius</w:t>
      </w:r>
      <w:r w:rsidR="00886992">
        <w:rPr>
          <w:rFonts w:ascii="Arial" w:hAnsi="Arial" w:cs="Arial"/>
          <w:b/>
          <w:sz w:val="22"/>
          <w:szCs w:val="22"/>
          <w:lang w:val="ca-ES"/>
        </w:rPr>
        <w:t xml:space="preserve"> </w:t>
      </w:r>
      <w:r w:rsidR="005F0D6B">
        <w:rPr>
          <w:rFonts w:ascii="Arial" w:hAnsi="Arial" w:cs="Arial"/>
          <w:b/>
          <w:sz w:val="22"/>
          <w:szCs w:val="22"/>
          <w:lang w:val="ca-ES"/>
        </w:rPr>
        <w:t xml:space="preserve">a la responsabilitat ampliada del productor </w:t>
      </w:r>
      <w:r w:rsidR="00701C1F">
        <w:rPr>
          <w:rFonts w:ascii="Arial" w:hAnsi="Arial" w:cs="Arial"/>
          <w:b/>
          <w:sz w:val="22"/>
          <w:szCs w:val="22"/>
          <w:lang w:val="ca-ES"/>
        </w:rPr>
        <w:t>(SRAP)</w:t>
      </w:r>
      <w:r w:rsidR="00420F16">
        <w:rPr>
          <w:rFonts w:ascii="Arial" w:hAnsi="Arial" w:cs="Arial"/>
          <w:b/>
          <w:sz w:val="22"/>
          <w:szCs w:val="22"/>
          <w:lang w:val="ca-ES"/>
        </w:rPr>
        <w:t xml:space="preserve">, </w:t>
      </w:r>
      <w:r w:rsidR="00F63451">
        <w:rPr>
          <w:rFonts w:ascii="Arial" w:hAnsi="Arial" w:cs="Arial"/>
          <w:b/>
          <w:sz w:val="22"/>
          <w:szCs w:val="22"/>
          <w:lang w:val="ca-ES"/>
        </w:rPr>
        <w:t xml:space="preserve">venda </w:t>
      </w:r>
      <w:r w:rsidR="005F0D6B">
        <w:rPr>
          <w:rFonts w:ascii="Arial" w:hAnsi="Arial" w:cs="Arial"/>
          <w:b/>
          <w:sz w:val="22"/>
          <w:szCs w:val="22"/>
          <w:lang w:val="ca-ES"/>
        </w:rPr>
        <w:t>de materials</w:t>
      </w:r>
      <w:r w:rsidR="00420F16">
        <w:rPr>
          <w:rFonts w:ascii="Arial" w:hAnsi="Arial" w:cs="Arial"/>
          <w:b/>
          <w:sz w:val="22"/>
          <w:szCs w:val="22"/>
          <w:lang w:val="ca-ES"/>
        </w:rPr>
        <w:t xml:space="preserve"> i altres retorns</w:t>
      </w:r>
      <w:r>
        <w:rPr>
          <w:rFonts w:ascii="Arial" w:hAnsi="Arial" w:cs="Arial"/>
          <w:b/>
          <w:sz w:val="22"/>
          <w:szCs w:val="22"/>
          <w:lang w:val="ca-ES"/>
        </w:rPr>
        <w:t>.</w:t>
      </w:r>
    </w:p>
    <w:tbl>
      <w:tblPr>
        <w:tblW w:w="9204" w:type="dxa"/>
        <w:tblCellMar>
          <w:left w:w="70" w:type="dxa"/>
          <w:right w:w="70" w:type="dxa"/>
        </w:tblCellMar>
        <w:tblLook w:val="04A0" w:firstRow="1" w:lastRow="0" w:firstColumn="1" w:lastColumn="0" w:noHBand="0" w:noVBand="1"/>
      </w:tblPr>
      <w:tblGrid>
        <w:gridCol w:w="7140"/>
        <w:gridCol w:w="2064"/>
      </w:tblGrid>
      <w:tr w:rsidR="00D155AD" w:rsidRPr="00654C07" w14:paraId="29EA2B4E" w14:textId="77777777" w:rsidTr="00AA69DA">
        <w:trPr>
          <w:trHeight w:val="615"/>
        </w:trPr>
        <w:tc>
          <w:tcPr>
            <w:tcW w:w="7140" w:type="dxa"/>
            <w:tcBorders>
              <w:top w:val="single" w:sz="8" w:space="0" w:color="auto"/>
              <w:left w:val="single" w:sz="8" w:space="0" w:color="auto"/>
              <w:bottom w:val="single" w:sz="8" w:space="0" w:color="auto"/>
              <w:right w:val="single" w:sz="8" w:space="0" w:color="auto"/>
            </w:tcBorders>
            <w:vAlign w:val="center"/>
            <w:hideMark/>
          </w:tcPr>
          <w:p w14:paraId="79C7911E" w14:textId="680681EE" w:rsidR="00D155AD" w:rsidRPr="00654C07" w:rsidRDefault="00D155AD" w:rsidP="00AA69DA">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 xml:space="preserve">Ingressos </w:t>
            </w:r>
            <w:r>
              <w:rPr>
                <w:rFonts w:ascii="Arial" w:hAnsi="Arial" w:cs="Arial"/>
                <w:b/>
                <w:bCs/>
                <w:color w:val="000000"/>
                <w:lang w:val="ca-ES" w:eastAsia="ca-ES"/>
              </w:rPr>
              <w:t xml:space="preserve">de recollida </w:t>
            </w:r>
            <w:r w:rsidRPr="00654C07">
              <w:rPr>
                <w:rFonts w:ascii="Arial" w:hAnsi="Arial" w:cs="Arial"/>
                <w:b/>
                <w:bCs/>
                <w:color w:val="000000"/>
                <w:lang w:val="ca-ES" w:eastAsia="ca-ES"/>
              </w:rPr>
              <w:t>segons conceptes</w:t>
            </w:r>
            <w:r w:rsidR="007F3DB1">
              <w:rPr>
                <w:rFonts w:ascii="Arial" w:hAnsi="Arial" w:cs="Arial"/>
                <w:b/>
                <w:bCs/>
                <w:color w:val="000000"/>
                <w:lang w:val="ca-ES" w:eastAsia="ca-ES"/>
              </w:rPr>
              <w:t xml:space="preserve"> </w:t>
            </w:r>
            <w:r w:rsidR="007F3DB1" w:rsidRPr="00D01F3A">
              <w:rPr>
                <w:rFonts w:ascii="Arial" w:hAnsi="Arial" w:cs="Arial"/>
                <w:b/>
                <w:bCs/>
                <w:color w:val="000000"/>
                <w:lang w:val="ca-ES" w:eastAsia="ca-ES"/>
              </w:rPr>
              <w:t>(no inclou la previsió de la recaptació de la taxa)</w:t>
            </w:r>
          </w:p>
        </w:tc>
        <w:tc>
          <w:tcPr>
            <w:tcW w:w="2064" w:type="dxa"/>
            <w:tcBorders>
              <w:top w:val="single" w:sz="8" w:space="0" w:color="auto"/>
              <w:left w:val="nil"/>
              <w:bottom w:val="single" w:sz="8" w:space="0" w:color="auto"/>
              <w:right w:val="single" w:sz="8" w:space="0" w:color="auto"/>
            </w:tcBorders>
            <w:vAlign w:val="center"/>
            <w:hideMark/>
          </w:tcPr>
          <w:p w14:paraId="78171E16" w14:textId="77777777" w:rsidR="00D155AD" w:rsidRPr="00654C07" w:rsidRDefault="00D155AD" w:rsidP="00AA69DA">
            <w:pPr>
              <w:spacing w:after="0" w:line="240" w:lineRule="auto"/>
              <w:jc w:val="right"/>
              <w:rPr>
                <w:rFonts w:ascii="Arial" w:hAnsi="Arial" w:cs="Arial"/>
                <w:b/>
                <w:bCs/>
                <w:color w:val="000000"/>
                <w:lang w:val="ca-ES" w:eastAsia="ca-ES"/>
              </w:rPr>
            </w:pPr>
            <w:r w:rsidRPr="00654C07">
              <w:rPr>
                <w:rFonts w:ascii="Arial" w:hAnsi="Arial" w:cs="Arial"/>
                <w:b/>
                <w:bCs/>
                <w:color w:val="000000"/>
                <w:lang w:val="ca-ES" w:eastAsia="ca-ES"/>
              </w:rPr>
              <w:t xml:space="preserve">Ingrés estimat </w:t>
            </w:r>
            <w:r w:rsidRPr="00C05082">
              <w:rPr>
                <w:rFonts w:ascii="Arial" w:hAnsi="Arial" w:cs="Arial"/>
                <w:b/>
              </w:rPr>
              <w:t>pe</w:t>
            </w:r>
            <w:r>
              <w:rPr>
                <w:rFonts w:ascii="Arial" w:hAnsi="Arial" w:cs="Arial"/>
                <w:b/>
              </w:rPr>
              <w:t>r a l’exercici .....</w:t>
            </w:r>
            <w:r w:rsidRPr="00C05082">
              <w:rPr>
                <w:rFonts w:ascii="Arial" w:hAnsi="Arial" w:cs="Arial"/>
                <w:b/>
              </w:rPr>
              <w:t xml:space="preserve"> (€)</w:t>
            </w:r>
          </w:p>
        </w:tc>
      </w:tr>
      <w:tr w:rsidR="00D155AD" w:rsidRPr="00654C07" w14:paraId="1506DDD1"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178C05D0" w14:textId="77777777" w:rsidR="00D155AD" w:rsidRPr="00654C07" w:rsidRDefault="00D155AD" w:rsidP="00AA69DA">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Ingressos per la recollida</w:t>
            </w:r>
          </w:p>
        </w:tc>
        <w:tc>
          <w:tcPr>
            <w:tcW w:w="2064" w:type="dxa"/>
            <w:tcBorders>
              <w:top w:val="nil"/>
              <w:left w:val="nil"/>
              <w:bottom w:val="single" w:sz="8" w:space="0" w:color="auto"/>
              <w:right w:val="single" w:sz="8" w:space="0" w:color="auto"/>
            </w:tcBorders>
            <w:vAlign w:val="center"/>
          </w:tcPr>
          <w:p w14:paraId="71C7B20F" w14:textId="77777777" w:rsidR="00D155AD" w:rsidRPr="00654C07" w:rsidRDefault="00D155AD" w:rsidP="00AA69DA">
            <w:pPr>
              <w:spacing w:after="0" w:line="240" w:lineRule="auto"/>
              <w:rPr>
                <w:rFonts w:ascii="Arial" w:hAnsi="Arial" w:cs="Arial"/>
                <w:b/>
                <w:bCs/>
                <w:color w:val="000000"/>
                <w:lang w:val="ca-ES" w:eastAsia="ca-ES"/>
              </w:rPr>
            </w:pPr>
          </w:p>
        </w:tc>
      </w:tr>
      <w:tr w:rsidR="00D155AD" w:rsidRPr="00654C07" w14:paraId="73AC2DB6" w14:textId="77777777" w:rsidTr="00AA69DA">
        <w:trPr>
          <w:trHeight w:val="315"/>
        </w:trPr>
        <w:tc>
          <w:tcPr>
            <w:tcW w:w="7140" w:type="dxa"/>
            <w:tcBorders>
              <w:top w:val="nil"/>
              <w:left w:val="single" w:sz="8" w:space="0" w:color="auto"/>
              <w:bottom w:val="single" w:sz="8" w:space="0" w:color="auto"/>
              <w:right w:val="single" w:sz="8" w:space="0" w:color="auto"/>
            </w:tcBorders>
            <w:shd w:val="clear" w:color="000000" w:fill="D9E1F2"/>
            <w:vAlign w:val="center"/>
            <w:hideMark/>
          </w:tcPr>
          <w:p w14:paraId="437851D9" w14:textId="36BBFDDD"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Retorn de l'impost per recollida</w:t>
            </w:r>
            <w:r>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shd w:val="clear" w:color="000000" w:fill="D9E1F2"/>
            <w:vAlign w:val="center"/>
          </w:tcPr>
          <w:p w14:paraId="79E8D123" w14:textId="77777777" w:rsidR="00D155AD" w:rsidRPr="00654C07" w:rsidRDefault="00D155AD" w:rsidP="00AA69DA">
            <w:pPr>
              <w:spacing w:after="0" w:line="240" w:lineRule="auto"/>
              <w:jc w:val="right"/>
              <w:rPr>
                <w:rFonts w:ascii="Arial" w:hAnsi="Arial" w:cs="Arial"/>
                <w:color w:val="000000"/>
                <w:lang w:val="ca-ES" w:eastAsia="ca-ES"/>
              </w:rPr>
            </w:pPr>
          </w:p>
        </w:tc>
      </w:tr>
      <w:tr w:rsidR="00D155AD" w:rsidRPr="00654C07" w14:paraId="0EFB7DD2"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2F62A504"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 la fracció orgànica</w:t>
            </w:r>
          </w:p>
        </w:tc>
        <w:tc>
          <w:tcPr>
            <w:tcW w:w="2064" w:type="dxa"/>
            <w:tcBorders>
              <w:top w:val="nil"/>
              <w:left w:val="nil"/>
              <w:bottom w:val="single" w:sz="8" w:space="0" w:color="auto"/>
              <w:right w:val="single" w:sz="8" w:space="0" w:color="auto"/>
            </w:tcBorders>
            <w:vAlign w:val="center"/>
          </w:tcPr>
          <w:p w14:paraId="766154B4"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25EF33F6"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6116A1A7"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w:t>
            </w:r>
            <w:proofErr w:type="spellStart"/>
            <w:r w:rsidRPr="00654C07">
              <w:rPr>
                <w:rFonts w:ascii="Arial" w:hAnsi="Arial" w:cs="Arial"/>
                <w:color w:val="000000"/>
                <w:lang w:val="ca-ES" w:eastAsia="ca-ES"/>
              </w:rPr>
              <w:t>autocompostatge</w:t>
            </w:r>
            <w:proofErr w:type="spellEnd"/>
          </w:p>
        </w:tc>
        <w:tc>
          <w:tcPr>
            <w:tcW w:w="2064" w:type="dxa"/>
            <w:tcBorders>
              <w:top w:val="nil"/>
              <w:left w:val="nil"/>
              <w:bottom w:val="single" w:sz="8" w:space="0" w:color="auto"/>
              <w:right w:val="single" w:sz="8" w:space="0" w:color="auto"/>
            </w:tcBorders>
            <w:vAlign w:val="center"/>
          </w:tcPr>
          <w:p w14:paraId="3C445EA2"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5A70925D"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64A9264D"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 fracció vegetal (poda)</w:t>
            </w:r>
          </w:p>
        </w:tc>
        <w:tc>
          <w:tcPr>
            <w:tcW w:w="2064" w:type="dxa"/>
            <w:tcBorders>
              <w:top w:val="nil"/>
              <w:left w:val="nil"/>
              <w:bottom w:val="single" w:sz="8" w:space="0" w:color="auto"/>
              <w:right w:val="single" w:sz="8" w:space="0" w:color="auto"/>
            </w:tcBorders>
            <w:vAlign w:val="center"/>
          </w:tcPr>
          <w:p w14:paraId="482F522E"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5D5218EA"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2BABE9F4"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del tèxtil</w:t>
            </w:r>
          </w:p>
        </w:tc>
        <w:tc>
          <w:tcPr>
            <w:tcW w:w="2064" w:type="dxa"/>
            <w:tcBorders>
              <w:top w:val="nil"/>
              <w:left w:val="nil"/>
              <w:bottom w:val="single" w:sz="8" w:space="0" w:color="auto"/>
              <w:right w:val="single" w:sz="8" w:space="0" w:color="auto"/>
            </w:tcBorders>
            <w:vAlign w:val="center"/>
          </w:tcPr>
          <w:p w14:paraId="7D3B0C41"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26E8AC24"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3192BA3A" w14:textId="5833A70C"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 </w:t>
            </w:r>
            <w:r w:rsidR="004720EB">
              <w:rPr>
                <w:rFonts w:ascii="Arial" w:hAnsi="Arial" w:cs="Arial"/>
                <w:color w:val="000000"/>
                <w:lang w:val="ca-ES" w:eastAsia="ca-ES"/>
              </w:rPr>
              <w:t>residus en petites quantitats</w:t>
            </w:r>
            <w:r w:rsidRPr="00654C07">
              <w:rPr>
                <w:rFonts w:ascii="Arial" w:hAnsi="Arial" w:cs="Arial"/>
                <w:color w:val="000000"/>
                <w:lang w:val="ca-ES" w:eastAsia="ca-ES"/>
              </w:rPr>
              <w:t xml:space="preserve"> </w:t>
            </w:r>
            <w:r w:rsidR="00755893">
              <w:rPr>
                <w:rFonts w:ascii="Arial" w:hAnsi="Arial" w:cs="Arial"/>
                <w:color w:val="000000"/>
                <w:lang w:val="ca-ES" w:eastAsia="ca-ES"/>
              </w:rPr>
              <w:t xml:space="preserve">(REPQ) </w:t>
            </w:r>
            <w:r w:rsidRPr="00654C07">
              <w:rPr>
                <w:rFonts w:ascii="Arial" w:hAnsi="Arial" w:cs="Arial"/>
                <w:color w:val="000000"/>
                <w:lang w:val="ca-ES" w:eastAsia="ca-ES"/>
              </w:rPr>
              <w:t>en deixalleria</w:t>
            </w:r>
          </w:p>
        </w:tc>
        <w:tc>
          <w:tcPr>
            <w:tcW w:w="2064" w:type="dxa"/>
            <w:tcBorders>
              <w:top w:val="nil"/>
              <w:left w:val="nil"/>
              <w:bottom w:val="single" w:sz="8" w:space="0" w:color="auto"/>
              <w:right w:val="single" w:sz="8" w:space="0" w:color="auto"/>
            </w:tcBorders>
            <w:vAlign w:val="center"/>
          </w:tcPr>
          <w:p w14:paraId="64FF0827" w14:textId="51464BF2" w:rsidR="00D155AD" w:rsidRPr="00654C07" w:rsidRDefault="004720EB" w:rsidP="00AA69DA">
            <w:pPr>
              <w:spacing w:after="0" w:line="240" w:lineRule="auto"/>
              <w:rPr>
                <w:rFonts w:ascii="Arial" w:hAnsi="Arial" w:cs="Arial"/>
                <w:color w:val="000000"/>
                <w:lang w:val="ca-ES" w:eastAsia="ca-ES"/>
              </w:rPr>
            </w:pPr>
            <w:r>
              <w:rPr>
                <w:rFonts w:ascii="Arial" w:hAnsi="Arial" w:cs="Arial"/>
                <w:color w:val="000000"/>
                <w:lang w:val="ca-ES" w:eastAsia="ca-ES"/>
              </w:rPr>
              <w:t xml:space="preserve"> </w:t>
            </w:r>
          </w:p>
        </w:tc>
      </w:tr>
      <w:tr w:rsidR="00D155AD" w:rsidRPr="00654C07" w14:paraId="76D39EB5"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4720B11A"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Altres impost recollida</w:t>
            </w:r>
          </w:p>
        </w:tc>
        <w:tc>
          <w:tcPr>
            <w:tcW w:w="2064" w:type="dxa"/>
            <w:tcBorders>
              <w:top w:val="nil"/>
              <w:left w:val="nil"/>
              <w:bottom w:val="single" w:sz="8" w:space="0" w:color="auto"/>
              <w:right w:val="single" w:sz="8" w:space="0" w:color="auto"/>
            </w:tcBorders>
            <w:vAlign w:val="center"/>
          </w:tcPr>
          <w:p w14:paraId="4C370BFC"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6A5637B0" w14:textId="77777777" w:rsidTr="00AA69DA">
        <w:trPr>
          <w:trHeight w:val="315"/>
        </w:trPr>
        <w:tc>
          <w:tcPr>
            <w:tcW w:w="7140" w:type="dxa"/>
            <w:tcBorders>
              <w:top w:val="nil"/>
              <w:left w:val="single" w:sz="8" w:space="0" w:color="auto"/>
              <w:bottom w:val="single" w:sz="8" w:space="0" w:color="auto"/>
              <w:right w:val="single" w:sz="8" w:space="0" w:color="auto"/>
            </w:tcBorders>
            <w:shd w:val="clear" w:color="000000" w:fill="D9E1F2"/>
            <w:vAlign w:val="center"/>
            <w:hideMark/>
          </w:tcPr>
          <w:p w14:paraId="2F7C6FA1"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Ingressos per recollida de materials</w:t>
            </w:r>
          </w:p>
        </w:tc>
        <w:tc>
          <w:tcPr>
            <w:tcW w:w="2064" w:type="dxa"/>
            <w:tcBorders>
              <w:top w:val="nil"/>
              <w:left w:val="nil"/>
              <w:bottom w:val="single" w:sz="8" w:space="0" w:color="auto"/>
              <w:right w:val="single" w:sz="8" w:space="0" w:color="auto"/>
            </w:tcBorders>
            <w:shd w:val="clear" w:color="000000" w:fill="D9E1F2"/>
            <w:vAlign w:val="center"/>
          </w:tcPr>
          <w:p w14:paraId="53D3404A" w14:textId="77777777" w:rsidR="00D155AD" w:rsidRPr="00654C07" w:rsidRDefault="00D155AD" w:rsidP="00AA69DA">
            <w:pPr>
              <w:spacing w:after="0" w:line="240" w:lineRule="auto"/>
              <w:jc w:val="right"/>
              <w:rPr>
                <w:rFonts w:ascii="Arial" w:hAnsi="Arial" w:cs="Arial"/>
                <w:color w:val="000000"/>
                <w:lang w:val="ca-ES" w:eastAsia="ca-ES"/>
              </w:rPr>
            </w:pPr>
          </w:p>
        </w:tc>
      </w:tr>
      <w:tr w:rsidR="00D155AD" w:rsidRPr="00654C07" w14:paraId="4720DA12"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08A34EDB"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de la fracció envasos (ECOEMBES, ...)</w:t>
            </w:r>
          </w:p>
        </w:tc>
        <w:tc>
          <w:tcPr>
            <w:tcW w:w="2064" w:type="dxa"/>
            <w:tcBorders>
              <w:top w:val="nil"/>
              <w:left w:val="nil"/>
              <w:bottom w:val="single" w:sz="8" w:space="0" w:color="auto"/>
              <w:right w:val="single" w:sz="8" w:space="0" w:color="auto"/>
            </w:tcBorders>
            <w:vAlign w:val="center"/>
          </w:tcPr>
          <w:p w14:paraId="7C14DAF5"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76C15290"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525AC220"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de la fracció vidre (ECOVIDRIO, ...)</w:t>
            </w:r>
          </w:p>
        </w:tc>
        <w:tc>
          <w:tcPr>
            <w:tcW w:w="2064" w:type="dxa"/>
            <w:tcBorders>
              <w:top w:val="nil"/>
              <w:left w:val="nil"/>
              <w:bottom w:val="single" w:sz="8" w:space="0" w:color="auto"/>
              <w:right w:val="single" w:sz="8" w:space="0" w:color="auto"/>
            </w:tcBorders>
            <w:vAlign w:val="center"/>
          </w:tcPr>
          <w:p w14:paraId="7ED61A71"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585DCBF6"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718965B5"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Ingrés venda de paper</w:t>
            </w:r>
          </w:p>
        </w:tc>
        <w:tc>
          <w:tcPr>
            <w:tcW w:w="2064" w:type="dxa"/>
            <w:tcBorders>
              <w:top w:val="nil"/>
              <w:left w:val="nil"/>
              <w:bottom w:val="single" w:sz="8" w:space="0" w:color="auto"/>
              <w:right w:val="single" w:sz="8" w:space="0" w:color="auto"/>
            </w:tcBorders>
            <w:vAlign w:val="center"/>
          </w:tcPr>
          <w:p w14:paraId="3F0FB349"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4CEFA3CC"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21669168"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Altres ingressos recollida</w:t>
            </w:r>
          </w:p>
        </w:tc>
        <w:tc>
          <w:tcPr>
            <w:tcW w:w="2064" w:type="dxa"/>
            <w:tcBorders>
              <w:top w:val="nil"/>
              <w:left w:val="nil"/>
              <w:bottom w:val="single" w:sz="8" w:space="0" w:color="auto"/>
              <w:right w:val="single" w:sz="8" w:space="0" w:color="auto"/>
            </w:tcBorders>
            <w:vAlign w:val="center"/>
          </w:tcPr>
          <w:p w14:paraId="76E511FA" w14:textId="77777777" w:rsidR="00D155AD" w:rsidRPr="00654C07" w:rsidRDefault="00D155AD" w:rsidP="00AA69DA">
            <w:pPr>
              <w:spacing w:after="0" w:line="240" w:lineRule="auto"/>
              <w:rPr>
                <w:rFonts w:ascii="Arial" w:hAnsi="Arial" w:cs="Arial"/>
                <w:color w:val="000000"/>
                <w:lang w:val="ca-ES" w:eastAsia="ca-ES"/>
              </w:rPr>
            </w:pPr>
          </w:p>
        </w:tc>
      </w:tr>
      <w:tr w:rsidR="00F56FE0" w:rsidRPr="00654C07" w14:paraId="5340180E" w14:textId="77777777" w:rsidTr="00F56FE0">
        <w:trPr>
          <w:trHeight w:val="315"/>
        </w:trPr>
        <w:tc>
          <w:tcPr>
            <w:tcW w:w="7140" w:type="dxa"/>
            <w:tcBorders>
              <w:top w:val="nil"/>
              <w:left w:val="single" w:sz="8" w:space="0" w:color="auto"/>
              <w:bottom w:val="single" w:sz="8" w:space="0" w:color="auto"/>
              <w:right w:val="single" w:sz="8" w:space="0" w:color="auto"/>
            </w:tcBorders>
            <w:shd w:val="clear" w:color="auto" w:fill="D9E1F2"/>
            <w:vAlign w:val="center"/>
          </w:tcPr>
          <w:p w14:paraId="4CEACF23" w14:textId="569D70E3" w:rsidR="00F56FE0" w:rsidRPr="00654C07" w:rsidRDefault="00F56FE0" w:rsidP="00AA69DA">
            <w:pPr>
              <w:spacing w:after="0" w:line="240" w:lineRule="auto"/>
              <w:rPr>
                <w:rFonts w:ascii="Arial" w:hAnsi="Arial" w:cs="Arial"/>
                <w:color w:val="000000"/>
                <w:lang w:val="ca-ES" w:eastAsia="ca-ES"/>
              </w:rPr>
            </w:pPr>
            <w:r>
              <w:rPr>
                <w:rFonts w:ascii="Arial" w:hAnsi="Arial" w:cs="Arial"/>
                <w:color w:val="000000"/>
                <w:lang w:val="ca-ES" w:eastAsia="ca-ES"/>
              </w:rPr>
              <w:t>Subvencions corrents</w:t>
            </w:r>
          </w:p>
        </w:tc>
        <w:tc>
          <w:tcPr>
            <w:tcW w:w="2064" w:type="dxa"/>
            <w:tcBorders>
              <w:top w:val="nil"/>
              <w:left w:val="nil"/>
              <w:bottom w:val="single" w:sz="8" w:space="0" w:color="auto"/>
              <w:right w:val="single" w:sz="8" w:space="0" w:color="auto"/>
            </w:tcBorders>
            <w:shd w:val="clear" w:color="auto" w:fill="D9E1F2"/>
            <w:vAlign w:val="center"/>
          </w:tcPr>
          <w:p w14:paraId="67195E35" w14:textId="77777777" w:rsidR="00F56FE0" w:rsidRPr="00654C07" w:rsidRDefault="00F56FE0" w:rsidP="00AA69DA">
            <w:pPr>
              <w:spacing w:after="0" w:line="240" w:lineRule="auto"/>
              <w:rPr>
                <w:rFonts w:ascii="Arial" w:hAnsi="Arial" w:cs="Arial"/>
                <w:color w:val="000000"/>
                <w:lang w:val="ca-ES" w:eastAsia="ca-ES"/>
              </w:rPr>
            </w:pPr>
          </w:p>
        </w:tc>
      </w:tr>
      <w:tr w:rsidR="00D155AD" w:rsidRPr="00654C07" w14:paraId="7E0D2F1B" w14:textId="77777777" w:rsidTr="00AA69DA">
        <w:trPr>
          <w:trHeight w:val="315"/>
        </w:trPr>
        <w:tc>
          <w:tcPr>
            <w:tcW w:w="7140" w:type="dxa"/>
            <w:tcBorders>
              <w:top w:val="nil"/>
              <w:left w:val="single" w:sz="8" w:space="0" w:color="auto"/>
              <w:bottom w:val="single" w:sz="8" w:space="0" w:color="auto"/>
              <w:right w:val="single" w:sz="8" w:space="0" w:color="auto"/>
            </w:tcBorders>
            <w:shd w:val="clear" w:color="000000" w:fill="8EA9DB"/>
            <w:vAlign w:val="center"/>
            <w:hideMark/>
          </w:tcPr>
          <w:p w14:paraId="206BAC3E" w14:textId="6F69F17F" w:rsidR="00D155AD" w:rsidRPr="00654C07" w:rsidRDefault="00D155AD" w:rsidP="00AA69DA">
            <w:pPr>
              <w:spacing w:after="0" w:line="240" w:lineRule="auto"/>
              <w:rPr>
                <w:rFonts w:ascii="Arial" w:hAnsi="Arial" w:cs="Arial"/>
                <w:b/>
                <w:bCs/>
                <w:lang w:val="ca-ES" w:eastAsia="ca-ES"/>
              </w:rPr>
            </w:pPr>
            <w:r w:rsidRPr="00654C07">
              <w:rPr>
                <w:rFonts w:ascii="Arial" w:hAnsi="Arial" w:cs="Arial"/>
                <w:b/>
                <w:bCs/>
                <w:lang w:val="ca-ES" w:eastAsia="ca-ES"/>
              </w:rPr>
              <w:t>T</w:t>
            </w:r>
            <w:r w:rsidR="00011F20">
              <w:rPr>
                <w:rFonts w:ascii="Arial" w:hAnsi="Arial" w:cs="Arial"/>
                <w:b/>
                <w:bCs/>
                <w:lang w:val="ca-ES" w:eastAsia="ca-ES"/>
              </w:rPr>
              <w:t>OTAL INGRESSOS RECOLLIDA</w:t>
            </w:r>
          </w:p>
        </w:tc>
        <w:tc>
          <w:tcPr>
            <w:tcW w:w="2064" w:type="dxa"/>
            <w:tcBorders>
              <w:top w:val="nil"/>
              <w:left w:val="nil"/>
              <w:bottom w:val="single" w:sz="8" w:space="0" w:color="auto"/>
              <w:right w:val="single" w:sz="8" w:space="0" w:color="auto"/>
            </w:tcBorders>
            <w:shd w:val="clear" w:color="000000" w:fill="8EA9DB"/>
            <w:vAlign w:val="center"/>
          </w:tcPr>
          <w:p w14:paraId="5DBB85E9" w14:textId="77777777" w:rsidR="00D155AD" w:rsidRPr="00654C07" w:rsidRDefault="00D155AD" w:rsidP="00AA69DA">
            <w:pPr>
              <w:spacing w:after="0" w:line="240" w:lineRule="auto"/>
              <w:jc w:val="right"/>
              <w:rPr>
                <w:rFonts w:ascii="Arial" w:hAnsi="Arial" w:cs="Arial"/>
                <w:b/>
                <w:bCs/>
                <w:lang w:val="ca-ES" w:eastAsia="ca-ES"/>
              </w:rPr>
            </w:pPr>
          </w:p>
        </w:tc>
      </w:tr>
      <w:tr w:rsidR="00D155AD" w:rsidRPr="00654C07" w14:paraId="725EAC5E" w14:textId="77777777" w:rsidTr="00AA69DA">
        <w:trPr>
          <w:trHeight w:val="315"/>
        </w:trPr>
        <w:tc>
          <w:tcPr>
            <w:tcW w:w="7140" w:type="dxa"/>
            <w:tcBorders>
              <w:top w:val="nil"/>
              <w:left w:val="nil"/>
              <w:bottom w:val="nil"/>
              <w:right w:val="nil"/>
            </w:tcBorders>
            <w:noWrap/>
            <w:vAlign w:val="bottom"/>
            <w:hideMark/>
          </w:tcPr>
          <w:p w14:paraId="5AD51B7D" w14:textId="77777777" w:rsidR="00D155AD" w:rsidRPr="00654C07" w:rsidRDefault="00D155AD" w:rsidP="00AA69DA">
            <w:pPr>
              <w:spacing w:after="0" w:line="240" w:lineRule="auto"/>
              <w:jc w:val="right"/>
              <w:rPr>
                <w:rFonts w:ascii="Arial" w:hAnsi="Arial" w:cs="Arial"/>
                <w:b/>
                <w:bCs/>
                <w:lang w:val="ca-ES" w:eastAsia="ca-ES"/>
              </w:rPr>
            </w:pPr>
          </w:p>
        </w:tc>
        <w:tc>
          <w:tcPr>
            <w:tcW w:w="2064" w:type="dxa"/>
            <w:tcBorders>
              <w:top w:val="nil"/>
              <w:left w:val="nil"/>
              <w:bottom w:val="nil"/>
              <w:right w:val="nil"/>
            </w:tcBorders>
            <w:noWrap/>
            <w:vAlign w:val="bottom"/>
          </w:tcPr>
          <w:p w14:paraId="3C8C6DD7" w14:textId="77777777" w:rsidR="00D155AD" w:rsidRPr="00654C07" w:rsidRDefault="00D155AD" w:rsidP="00AA69DA">
            <w:pPr>
              <w:spacing w:after="0" w:line="240" w:lineRule="auto"/>
              <w:rPr>
                <w:rFonts w:ascii="Times New Roman" w:hAnsi="Times New Roman"/>
                <w:sz w:val="20"/>
                <w:szCs w:val="20"/>
                <w:lang w:val="ca-ES" w:eastAsia="ca-ES"/>
              </w:rPr>
            </w:pPr>
          </w:p>
        </w:tc>
      </w:tr>
      <w:tr w:rsidR="00D155AD" w:rsidRPr="00654C07" w14:paraId="49E93678" w14:textId="77777777" w:rsidTr="00AA69DA">
        <w:trPr>
          <w:trHeight w:val="315"/>
        </w:trPr>
        <w:tc>
          <w:tcPr>
            <w:tcW w:w="7140" w:type="dxa"/>
            <w:tcBorders>
              <w:top w:val="single" w:sz="8" w:space="0" w:color="auto"/>
              <w:left w:val="single" w:sz="8" w:space="0" w:color="auto"/>
              <w:bottom w:val="single" w:sz="8" w:space="0" w:color="auto"/>
              <w:right w:val="single" w:sz="8" w:space="0" w:color="auto"/>
            </w:tcBorders>
            <w:shd w:val="clear" w:color="000000" w:fill="8EA9DB"/>
            <w:vAlign w:val="center"/>
            <w:hideMark/>
          </w:tcPr>
          <w:p w14:paraId="35077521" w14:textId="4E627A24" w:rsidR="00D155AD" w:rsidRDefault="00D155AD" w:rsidP="00AA69DA">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T</w:t>
            </w:r>
            <w:r w:rsidR="00011F20">
              <w:rPr>
                <w:rFonts w:ascii="Arial" w:hAnsi="Arial" w:cs="Arial"/>
                <w:b/>
                <w:bCs/>
                <w:color w:val="000000"/>
                <w:lang w:val="ca-ES" w:eastAsia="ca-ES"/>
              </w:rPr>
              <w:t xml:space="preserve">OTAL COSTOS NETS RECOLLIDA </w:t>
            </w:r>
          </w:p>
          <w:p w14:paraId="7A254AE0" w14:textId="77777777" w:rsidR="00D155AD" w:rsidRDefault="00D155AD" w:rsidP="00AA69DA">
            <w:pPr>
              <w:spacing w:after="0" w:line="240" w:lineRule="auto"/>
              <w:rPr>
                <w:rFonts w:ascii="Arial" w:hAnsi="Arial" w:cs="Arial"/>
                <w:b/>
                <w:bCs/>
                <w:color w:val="000000"/>
                <w:lang w:val="ca-ES" w:eastAsia="ca-ES"/>
              </w:rPr>
            </w:pPr>
            <w:r>
              <w:rPr>
                <w:rFonts w:ascii="Arial" w:hAnsi="Arial" w:cs="Arial"/>
                <w:b/>
                <w:bCs/>
                <w:color w:val="000000"/>
                <w:lang w:val="ca-ES" w:eastAsia="ca-ES"/>
              </w:rPr>
              <w:t>(total costos bruts recollida - total ingressos recollida)</w:t>
            </w:r>
          </w:p>
          <w:p w14:paraId="03B6760E" w14:textId="77777777" w:rsidR="00D155AD" w:rsidRPr="00654C07" w:rsidRDefault="00D155AD" w:rsidP="00AA69DA">
            <w:pPr>
              <w:spacing w:after="0" w:line="240" w:lineRule="auto"/>
              <w:rPr>
                <w:rFonts w:ascii="Arial" w:hAnsi="Arial" w:cs="Arial"/>
                <w:b/>
                <w:bCs/>
                <w:color w:val="000000"/>
                <w:lang w:val="ca-ES" w:eastAsia="ca-ES"/>
              </w:rPr>
            </w:pPr>
          </w:p>
        </w:tc>
        <w:tc>
          <w:tcPr>
            <w:tcW w:w="2064" w:type="dxa"/>
            <w:tcBorders>
              <w:top w:val="single" w:sz="8" w:space="0" w:color="auto"/>
              <w:left w:val="nil"/>
              <w:bottom w:val="single" w:sz="8" w:space="0" w:color="auto"/>
              <w:right w:val="single" w:sz="8" w:space="0" w:color="auto"/>
            </w:tcBorders>
            <w:shd w:val="clear" w:color="000000" w:fill="8EA9DB"/>
            <w:vAlign w:val="center"/>
          </w:tcPr>
          <w:p w14:paraId="09DBA22C" w14:textId="77777777" w:rsidR="00D155AD" w:rsidRPr="00654C07" w:rsidRDefault="00D155AD" w:rsidP="00AA69DA">
            <w:pPr>
              <w:spacing w:after="0" w:line="240" w:lineRule="auto"/>
              <w:jc w:val="right"/>
              <w:rPr>
                <w:rFonts w:ascii="Arial" w:hAnsi="Arial" w:cs="Arial"/>
                <w:b/>
                <w:bCs/>
                <w:color w:val="000000"/>
                <w:lang w:val="ca-ES" w:eastAsia="ca-ES"/>
              </w:rPr>
            </w:pPr>
          </w:p>
        </w:tc>
      </w:tr>
    </w:tbl>
    <w:p w14:paraId="1EC9973F" w14:textId="074BA6BC" w:rsidR="00D155AD" w:rsidRDefault="00D155AD" w:rsidP="00606FAE">
      <w:pPr>
        <w:pStyle w:val="Llistaambpics2"/>
        <w:numPr>
          <w:ilvl w:val="0"/>
          <w:numId w:val="0"/>
        </w:numPr>
        <w:spacing w:before="120" w:after="120"/>
        <w:ind w:left="142"/>
        <w:jc w:val="both"/>
        <w:rPr>
          <w:rFonts w:ascii="Arial" w:hAnsi="Arial" w:cs="Arial"/>
          <w:i/>
          <w:sz w:val="22"/>
          <w:szCs w:val="22"/>
          <w:lang w:val="ca-ES"/>
        </w:rPr>
      </w:pPr>
      <w:bookmarkStart w:id="8" w:name="_Hlk200016375"/>
      <w:r>
        <w:rPr>
          <w:rFonts w:ascii="Arial" w:hAnsi="Arial" w:cs="Arial"/>
          <w:i/>
          <w:sz w:val="22"/>
          <w:szCs w:val="22"/>
          <w:lang w:val="ca-ES"/>
        </w:rPr>
        <w:t xml:space="preserve">*Impost sobre </w:t>
      </w:r>
      <w:r w:rsidR="00755893">
        <w:rPr>
          <w:rFonts w:ascii="Arial" w:hAnsi="Arial" w:cs="Arial"/>
          <w:i/>
          <w:sz w:val="22"/>
          <w:szCs w:val="22"/>
          <w:lang w:val="ca-ES"/>
        </w:rPr>
        <w:t xml:space="preserve">la deposició de residus en dipòsits controlats, la incineració i la </w:t>
      </w:r>
      <w:proofErr w:type="spellStart"/>
      <w:r w:rsidR="00755893">
        <w:rPr>
          <w:rFonts w:ascii="Arial" w:hAnsi="Arial" w:cs="Arial"/>
          <w:i/>
          <w:sz w:val="22"/>
          <w:szCs w:val="22"/>
          <w:lang w:val="ca-ES"/>
        </w:rPr>
        <w:t>coincineració</w:t>
      </w:r>
      <w:proofErr w:type="spellEnd"/>
      <w:r w:rsidR="00755893">
        <w:rPr>
          <w:rFonts w:ascii="Arial" w:hAnsi="Arial" w:cs="Arial"/>
          <w:i/>
          <w:sz w:val="22"/>
          <w:szCs w:val="22"/>
          <w:lang w:val="ca-ES"/>
        </w:rPr>
        <w:t xml:space="preserve">. </w:t>
      </w:r>
    </w:p>
    <w:p w14:paraId="19F46237" w14:textId="77777777" w:rsidR="00EF06B2" w:rsidRDefault="00EF06B2" w:rsidP="00EF06B2">
      <w:pPr>
        <w:pStyle w:val="Llistaambpics2"/>
        <w:numPr>
          <w:ilvl w:val="0"/>
          <w:numId w:val="0"/>
        </w:numPr>
        <w:spacing w:before="120" w:after="120"/>
        <w:ind w:left="641"/>
        <w:rPr>
          <w:rFonts w:ascii="Arial" w:hAnsi="Arial" w:cs="Arial"/>
          <w:i/>
          <w:sz w:val="22"/>
          <w:szCs w:val="22"/>
          <w:lang w:val="ca-ES"/>
        </w:rPr>
      </w:pPr>
    </w:p>
    <w:tbl>
      <w:tblPr>
        <w:tblW w:w="9204" w:type="dxa"/>
        <w:tblCellMar>
          <w:left w:w="70" w:type="dxa"/>
          <w:right w:w="70" w:type="dxa"/>
        </w:tblCellMar>
        <w:tblLook w:val="04A0" w:firstRow="1" w:lastRow="0" w:firstColumn="1" w:lastColumn="0" w:noHBand="0" w:noVBand="1"/>
      </w:tblPr>
      <w:tblGrid>
        <w:gridCol w:w="7140"/>
        <w:gridCol w:w="2064"/>
      </w:tblGrid>
      <w:tr w:rsidR="00D155AD" w:rsidRPr="00654C07" w14:paraId="55227ACE" w14:textId="77777777" w:rsidTr="00AA69DA">
        <w:trPr>
          <w:trHeight w:val="615"/>
        </w:trPr>
        <w:tc>
          <w:tcPr>
            <w:tcW w:w="7140" w:type="dxa"/>
            <w:tcBorders>
              <w:top w:val="single" w:sz="8" w:space="0" w:color="auto"/>
              <w:left w:val="single" w:sz="8" w:space="0" w:color="auto"/>
              <w:bottom w:val="single" w:sz="8" w:space="0" w:color="auto"/>
              <w:right w:val="single" w:sz="8" w:space="0" w:color="auto"/>
            </w:tcBorders>
            <w:vAlign w:val="center"/>
            <w:hideMark/>
          </w:tcPr>
          <w:p w14:paraId="572CFA51" w14:textId="53F06687" w:rsidR="00D155AD" w:rsidRPr="00654C07" w:rsidRDefault="00D155AD" w:rsidP="00AA69DA">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 xml:space="preserve">Ingressos </w:t>
            </w:r>
            <w:r>
              <w:rPr>
                <w:rFonts w:ascii="Arial" w:hAnsi="Arial" w:cs="Arial"/>
                <w:b/>
                <w:bCs/>
                <w:color w:val="000000"/>
                <w:lang w:val="ca-ES" w:eastAsia="ca-ES"/>
              </w:rPr>
              <w:t xml:space="preserve">de tractament </w:t>
            </w:r>
            <w:r w:rsidRPr="00654C07">
              <w:rPr>
                <w:rFonts w:ascii="Arial" w:hAnsi="Arial" w:cs="Arial"/>
                <w:b/>
                <w:bCs/>
                <w:color w:val="000000"/>
                <w:lang w:val="ca-ES" w:eastAsia="ca-ES"/>
              </w:rPr>
              <w:t>segons conceptes</w:t>
            </w:r>
            <w:r w:rsidR="007F3DB1">
              <w:rPr>
                <w:rFonts w:ascii="Arial" w:hAnsi="Arial" w:cs="Arial"/>
                <w:b/>
                <w:bCs/>
                <w:color w:val="000000"/>
                <w:lang w:val="ca-ES" w:eastAsia="ca-ES"/>
              </w:rPr>
              <w:t xml:space="preserve"> </w:t>
            </w:r>
            <w:r w:rsidR="007F3DB1" w:rsidRPr="00D01F3A">
              <w:rPr>
                <w:rFonts w:ascii="Arial" w:hAnsi="Arial" w:cs="Arial"/>
                <w:b/>
                <w:bCs/>
                <w:color w:val="000000"/>
                <w:lang w:val="ca-ES" w:eastAsia="ca-ES"/>
              </w:rPr>
              <w:t>(no inclou la previsió de la recaptació de la taxa)</w:t>
            </w:r>
          </w:p>
        </w:tc>
        <w:tc>
          <w:tcPr>
            <w:tcW w:w="2064" w:type="dxa"/>
            <w:tcBorders>
              <w:top w:val="single" w:sz="8" w:space="0" w:color="auto"/>
              <w:left w:val="nil"/>
              <w:bottom w:val="single" w:sz="8" w:space="0" w:color="auto"/>
              <w:right w:val="single" w:sz="8" w:space="0" w:color="auto"/>
            </w:tcBorders>
            <w:vAlign w:val="center"/>
            <w:hideMark/>
          </w:tcPr>
          <w:p w14:paraId="738BCC1D" w14:textId="77777777" w:rsidR="00D155AD" w:rsidRPr="00654C07" w:rsidRDefault="00D155AD" w:rsidP="00AA69DA">
            <w:pPr>
              <w:spacing w:after="0" w:line="240" w:lineRule="auto"/>
              <w:jc w:val="right"/>
              <w:rPr>
                <w:rFonts w:ascii="Arial" w:hAnsi="Arial" w:cs="Arial"/>
                <w:b/>
                <w:bCs/>
                <w:color w:val="000000"/>
                <w:lang w:val="ca-ES" w:eastAsia="ca-ES"/>
              </w:rPr>
            </w:pPr>
            <w:r w:rsidRPr="00654C07">
              <w:rPr>
                <w:rFonts w:ascii="Arial" w:hAnsi="Arial" w:cs="Arial"/>
                <w:b/>
                <w:bCs/>
                <w:color w:val="000000"/>
                <w:lang w:val="ca-ES" w:eastAsia="ca-ES"/>
              </w:rPr>
              <w:t xml:space="preserve">Ingrés estimat </w:t>
            </w:r>
            <w:r w:rsidRPr="00C05082">
              <w:rPr>
                <w:rFonts w:ascii="Arial" w:hAnsi="Arial" w:cs="Arial"/>
                <w:b/>
              </w:rPr>
              <w:t>pe</w:t>
            </w:r>
            <w:r>
              <w:rPr>
                <w:rFonts w:ascii="Arial" w:hAnsi="Arial" w:cs="Arial"/>
                <w:b/>
              </w:rPr>
              <w:t>r a l’exercici .....</w:t>
            </w:r>
            <w:r w:rsidRPr="00C05082">
              <w:rPr>
                <w:rFonts w:ascii="Arial" w:hAnsi="Arial" w:cs="Arial"/>
                <w:b/>
              </w:rPr>
              <w:t xml:space="preserve"> (€)</w:t>
            </w:r>
          </w:p>
        </w:tc>
      </w:tr>
      <w:tr w:rsidR="00D155AD" w:rsidRPr="00654C07" w14:paraId="09F98BB8"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26CE1DDC" w14:textId="77777777" w:rsidR="00D155AD" w:rsidRPr="00654C07" w:rsidRDefault="00D155AD" w:rsidP="00AA69DA">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Ingressos per tractament</w:t>
            </w:r>
          </w:p>
        </w:tc>
        <w:tc>
          <w:tcPr>
            <w:tcW w:w="2064" w:type="dxa"/>
            <w:tcBorders>
              <w:top w:val="nil"/>
              <w:left w:val="nil"/>
              <w:bottom w:val="single" w:sz="8" w:space="0" w:color="auto"/>
              <w:right w:val="single" w:sz="8" w:space="0" w:color="auto"/>
            </w:tcBorders>
            <w:vAlign w:val="center"/>
          </w:tcPr>
          <w:p w14:paraId="4C5C3F69" w14:textId="77777777" w:rsidR="00D155AD" w:rsidRPr="00654C07" w:rsidRDefault="00D155AD" w:rsidP="00AA69DA">
            <w:pPr>
              <w:spacing w:after="0" w:line="240" w:lineRule="auto"/>
              <w:rPr>
                <w:rFonts w:ascii="Arial" w:hAnsi="Arial" w:cs="Arial"/>
                <w:b/>
                <w:bCs/>
                <w:color w:val="000000"/>
                <w:lang w:val="ca-ES" w:eastAsia="ca-ES"/>
              </w:rPr>
            </w:pPr>
          </w:p>
        </w:tc>
      </w:tr>
      <w:tr w:rsidR="00D155AD" w:rsidRPr="00654C07" w14:paraId="2ECBCB37" w14:textId="77777777" w:rsidTr="00AA69DA">
        <w:trPr>
          <w:trHeight w:val="315"/>
        </w:trPr>
        <w:tc>
          <w:tcPr>
            <w:tcW w:w="7140" w:type="dxa"/>
            <w:tcBorders>
              <w:top w:val="nil"/>
              <w:left w:val="single" w:sz="8" w:space="0" w:color="auto"/>
              <w:bottom w:val="single" w:sz="8" w:space="0" w:color="auto"/>
              <w:right w:val="single" w:sz="8" w:space="0" w:color="auto"/>
            </w:tcBorders>
            <w:shd w:val="clear" w:color="000000" w:fill="D9E1F2"/>
            <w:vAlign w:val="center"/>
            <w:hideMark/>
          </w:tcPr>
          <w:p w14:paraId="4571CCE3" w14:textId="59B3A553"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Retorn de l'impost per tractament</w:t>
            </w:r>
            <w:r w:rsidR="00FF566A">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shd w:val="clear" w:color="000000" w:fill="D9E1F2"/>
            <w:vAlign w:val="center"/>
          </w:tcPr>
          <w:p w14:paraId="39CDFF66" w14:textId="77777777" w:rsidR="00D155AD" w:rsidRPr="00654C07" w:rsidRDefault="00D155AD" w:rsidP="00AA69DA">
            <w:pPr>
              <w:spacing w:after="0" w:line="240" w:lineRule="auto"/>
              <w:jc w:val="right"/>
              <w:rPr>
                <w:rFonts w:ascii="Arial" w:hAnsi="Arial" w:cs="Arial"/>
                <w:color w:val="000000"/>
                <w:lang w:val="ca-ES" w:eastAsia="ca-ES"/>
              </w:rPr>
            </w:pPr>
          </w:p>
        </w:tc>
      </w:tr>
      <w:tr w:rsidR="00D155AD" w:rsidRPr="00654C07" w14:paraId="34AC3F78"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5B3FCAAE" w14:textId="0472E47A"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w:t>
            </w:r>
            <w:r w:rsidR="00BC7E3C">
              <w:rPr>
                <w:rFonts w:ascii="Arial" w:hAnsi="Arial" w:cs="Arial"/>
                <w:color w:val="000000"/>
                <w:lang w:val="ca-ES" w:eastAsia="ca-ES"/>
              </w:rPr>
              <w:t xml:space="preserve">l </w:t>
            </w:r>
            <w:r w:rsidRPr="00654C07">
              <w:rPr>
                <w:rFonts w:ascii="Arial" w:hAnsi="Arial" w:cs="Arial"/>
                <w:color w:val="000000"/>
                <w:lang w:val="ca-ES" w:eastAsia="ca-ES"/>
              </w:rPr>
              <w:t>tractament de la fracció orgànica</w:t>
            </w:r>
          </w:p>
        </w:tc>
        <w:tc>
          <w:tcPr>
            <w:tcW w:w="2064" w:type="dxa"/>
            <w:tcBorders>
              <w:top w:val="nil"/>
              <w:left w:val="nil"/>
              <w:bottom w:val="single" w:sz="8" w:space="0" w:color="auto"/>
              <w:right w:val="single" w:sz="8" w:space="0" w:color="auto"/>
            </w:tcBorders>
            <w:vAlign w:val="center"/>
          </w:tcPr>
          <w:p w14:paraId="394F5CEA"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3D3DB693"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4F0BBCDA"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tractament rebuig no refinat a dipòsit</w:t>
            </w:r>
          </w:p>
        </w:tc>
        <w:tc>
          <w:tcPr>
            <w:tcW w:w="2064" w:type="dxa"/>
            <w:tcBorders>
              <w:top w:val="nil"/>
              <w:left w:val="nil"/>
              <w:bottom w:val="single" w:sz="8" w:space="0" w:color="auto"/>
              <w:right w:val="single" w:sz="8" w:space="0" w:color="auto"/>
            </w:tcBorders>
            <w:vAlign w:val="center"/>
          </w:tcPr>
          <w:p w14:paraId="1058E45E"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60AAA33F"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039209BC"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tractament rebuig no refinat a </w:t>
            </w:r>
            <w:proofErr w:type="spellStart"/>
            <w:r w:rsidRPr="00654C07">
              <w:rPr>
                <w:rFonts w:ascii="Arial" w:hAnsi="Arial" w:cs="Arial"/>
                <w:color w:val="000000"/>
                <w:lang w:val="ca-ES" w:eastAsia="ca-ES"/>
              </w:rPr>
              <w:t>valorit</w:t>
            </w:r>
            <w:proofErr w:type="spellEnd"/>
            <w:r w:rsidRPr="00654C07">
              <w:rPr>
                <w:rFonts w:ascii="Arial" w:hAnsi="Arial" w:cs="Arial"/>
                <w:color w:val="000000"/>
                <w:lang w:val="ca-ES" w:eastAsia="ca-ES"/>
              </w:rPr>
              <w:t>.</w:t>
            </w:r>
            <w:r>
              <w:rPr>
                <w:rFonts w:ascii="Arial" w:hAnsi="Arial" w:cs="Arial"/>
                <w:color w:val="000000"/>
                <w:lang w:val="ca-ES" w:eastAsia="ca-ES"/>
              </w:rPr>
              <w:t xml:space="preserve"> </w:t>
            </w:r>
            <w:proofErr w:type="spellStart"/>
            <w:r>
              <w:rPr>
                <w:rFonts w:ascii="Arial" w:hAnsi="Arial" w:cs="Arial"/>
                <w:color w:val="000000"/>
                <w:lang w:val="ca-ES" w:eastAsia="ca-ES"/>
              </w:rPr>
              <w:t>e</w:t>
            </w:r>
            <w:r w:rsidRPr="00654C07">
              <w:rPr>
                <w:rFonts w:ascii="Arial" w:hAnsi="Arial" w:cs="Arial"/>
                <w:color w:val="000000"/>
                <w:lang w:val="ca-ES" w:eastAsia="ca-ES"/>
              </w:rPr>
              <w:t>nerg</w:t>
            </w:r>
            <w:proofErr w:type="spellEnd"/>
            <w:r>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vAlign w:val="center"/>
          </w:tcPr>
          <w:p w14:paraId="148C2D18"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3507604E"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0D458434"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metanització de la orgànica</w:t>
            </w:r>
          </w:p>
        </w:tc>
        <w:tc>
          <w:tcPr>
            <w:tcW w:w="2064" w:type="dxa"/>
            <w:tcBorders>
              <w:top w:val="nil"/>
              <w:left w:val="nil"/>
              <w:bottom w:val="single" w:sz="8" w:space="0" w:color="auto"/>
              <w:right w:val="single" w:sz="8" w:space="0" w:color="auto"/>
            </w:tcBorders>
            <w:vAlign w:val="center"/>
          </w:tcPr>
          <w:p w14:paraId="3EED69FA"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6D94461C"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77066AEC"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w:t>
            </w:r>
            <w:proofErr w:type="spellStart"/>
            <w:r w:rsidRPr="00654C07">
              <w:rPr>
                <w:rFonts w:ascii="Arial" w:hAnsi="Arial" w:cs="Arial"/>
                <w:color w:val="000000"/>
                <w:lang w:val="ca-ES" w:eastAsia="ca-ES"/>
              </w:rPr>
              <w:t>bioestabilitzat</w:t>
            </w:r>
            <w:proofErr w:type="spellEnd"/>
            <w:r w:rsidRPr="00654C07">
              <w:rPr>
                <w:rFonts w:ascii="Arial" w:hAnsi="Arial" w:cs="Arial"/>
                <w:color w:val="000000"/>
                <w:lang w:val="ca-ES" w:eastAsia="ca-ES"/>
              </w:rPr>
              <w:t xml:space="preserve"> a dipòsit controlat</w:t>
            </w:r>
          </w:p>
        </w:tc>
        <w:tc>
          <w:tcPr>
            <w:tcW w:w="2064" w:type="dxa"/>
            <w:tcBorders>
              <w:top w:val="nil"/>
              <w:left w:val="nil"/>
              <w:bottom w:val="single" w:sz="8" w:space="0" w:color="auto"/>
              <w:right w:val="single" w:sz="8" w:space="0" w:color="auto"/>
            </w:tcBorders>
            <w:vAlign w:val="center"/>
          </w:tcPr>
          <w:p w14:paraId="4C40D0BA"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2FDFA98C"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6C529881"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w:t>
            </w:r>
            <w:proofErr w:type="spellStart"/>
            <w:r w:rsidRPr="00654C07">
              <w:rPr>
                <w:rFonts w:ascii="Arial" w:hAnsi="Arial" w:cs="Arial"/>
                <w:color w:val="000000"/>
                <w:lang w:val="ca-ES" w:eastAsia="ca-ES"/>
              </w:rPr>
              <w:t>bioestabilitzat</w:t>
            </w:r>
            <w:proofErr w:type="spellEnd"/>
            <w:r w:rsidRPr="00654C07">
              <w:rPr>
                <w:rFonts w:ascii="Arial" w:hAnsi="Arial" w:cs="Arial"/>
                <w:color w:val="000000"/>
                <w:lang w:val="ca-ES" w:eastAsia="ca-ES"/>
              </w:rPr>
              <w:t xml:space="preserve"> a valorització energètica</w:t>
            </w:r>
          </w:p>
        </w:tc>
        <w:tc>
          <w:tcPr>
            <w:tcW w:w="2064" w:type="dxa"/>
            <w:tcBorders>
              <w:top w:val="nil"/>
              <w:left w:val="nil"/>
              <w:bottom w:val="single" w:sz="8" w:space="0" w:color="auto"/>
              <w:right w:val="single" w:sz="8" w:space="0" w:color="auto"/>
            </w:tcBorders>
            <w:vAlign w:val="center"/>
          </w:tcPr>
          <w:p w14:paraId="37B18247"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137D7BA6"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32782BD6"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comercialització compost de qualitat</w:t>
            </w:r>
          </w:p>
        </w:tc>
        <w:tc>
          <w:tcPr>
            <w:tcW w:w="2064" w:type="dxa"/>
            <w:tcBorders>
              <w:top w:val="nil"/>
              <w:left w:val="nil"/>
              <w:bottom w:val="single" w:sz="8" w:space="0" w:color="auto"/>
              <w:right w:val="single" w:sz="8" w:space="0" w:color="auto"/>
            </w:tcBorders>
            <w:vAlign w:val="center"/>
          </w:tcPr>
          <w:p w14:paraId="473691A0"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39CC7A07" w14:textId="77777777" w:rsidTr="003E75C3">
        <w:trPr>
          <w:trHeight w:val="315"/>
        </w:trPr>
        <w:tc>
          <w:tcPr>
            <w:tcW w:w="7140" w:type="dxa"/>
            <w:tcBorders>
              <w:top w:val="nil"/>
              <w:left w:val="single" w:sz="8" w:space="0" w:color="auto"/>
              <w:bottom w:val="single" w:sz="8" w:space="0" w:color="auto"/>
              <w:right w:val="single" w:sz="8" w:space="0" w:color="auto"/>
            </w:tcBorders>
            <w:shd w:val="clear" w:color="auto" w:fill="D9E1F2"/>
            <w:vAlign w:val="center"/>
            <w:hideMark/>
          </w:tcPr>
          <w:p w14:paraId="4FFD3E95" w14:textId="77777777" w:rsidR="00D155AD" w:rsidRPr="00654C07" w:rsidRDefault="00D155A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Altres ingressos de tractament (venda energia, compost, etc</w:t>
            </w:r>
            <w:r>
              <w:rPr>
                <w:rFonts w:ascii="Arial" w:hAnsi="Arial" w:cs="Arial"/>
                <w:color w:val="000000"/>
                <w:lang w:val="ca-ES" w:eastAsia="ca-ES"/>
              </w:rPr>
              <w:t>.</w:t>
            </w:r>
            <w:r w:rsidRPr="00654C07">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vAlign w:val="center"/>
          </w:tcPr>
          <w:p w14:paraId="4156CB92" w14:textId="77777777" w:rsidR="00D155AD" w:rsidRPr="00654C07" w:rsidRDefault="00D155AD" w:rsidP="00AA69DA">
            <w:pPr>
              <w:spacing w:after="0" w:line="240" w:lineRule="auto"/>
              <w:rPr>
                <w:rFonts w:ascii="Arial" w:hAnsi="Arial" w:cs="Arial"/>
                <w:color w:val="000000"/>
                <w:lang w:val="ca-ES" w:eastAsia="ca-ES"/>
              </w:rPr>
            </w:pPr>
          </w:p>
        </w:tc>
      </w:tr>
      <w:tr w:rsidR="00D155AD" w:rsidRPr="00654C07" w14:paraId="3D6F057A" w14:textId="77777777" w:rsidTr="00AA69DA">
        <w:trPr>
          <w:trHeight w:val="315"/>
        </w:trPr>
        <w:tc>
          <w:tcPr>
            <w:tcW w:w="7140" w:type="dxa"/>
            <w:tcBorders>
              <w:top w:val="nil"/>
              <w:left w:val="single" w:sz="8" w:space="0" w:color="auto"/>
              <w:bottom w:val="single" w:sz="8" w:space="0" w:color="auto"/>
              <w:right w:val="single" w:sz="8" w:space="0" w:color="auto"/>
            </w:tcBorders>
            <w:shd w:val="clear" w:color="000000" w:fill="8EA9DB"/>
            <w:vAlign w:val="center"/>
            <w:hideMark/>
          </w:tcPr>
          <w:p w14:paraId="74723E26" w14:textId="32F48B39" w:rsidR="00D155AD" w:rsidRPr="00654C07" w:rsidRDefault="00D155AD" w:rsidP="00AA69DA">
            <w:pPr>
              <w:spacing w:after="0" w:line="240" w:lineRule="auto"/>
              <w:rPr>
                <w:rFonts w:ascii="Arial" w:hAnsi="Arial" w:cs="Arial"/>
                <w:b/>
                <w:bCs/>
                <w:lang w:val="ca-ES" w:eastAsia="ca-ES"/>
              </w:rPr>
            </w:pPr>
            <w:r w:rsidRPr="00654C07">
              <w:rPr>
                <w:rFonts w:ascii="Arial" w:hAnsi="Arial" w:cs="Arial"/>
                <w:b/>
                <w:bCs/>
                <w:lang w:val="ca-ES" w:eastAsia="ca-ES"/>
              </w:rPr>
              <w:t>T</w:t>
            </w:r>
            <w:r w:rsidR="008F43E0">
              <w:rPr>
                <w:rFonts w:ascii="Arial" w:hAnsi="Arial" w:cs="Arial"/>
                <w:b/>
                <w:bCs/>
                <w:lang w:val="ca-ES" w:eastAsia="ca-ES"/>
              </w:rPr>
              <w:t xml:space="preserve">OTAL INGRESSOS TRACTAMENT </w:t>
            </w:r>
          </w:p>
        </w:tc>
        <w:tc>
          <w:tcPr>
            <w:tcW w:w="2064" w:type="dxa"/>
            <w:tcBorders>
              <w:top w:val="nil"/>
              <w:left w:val="nil"/>
              <w:bottom w:val="single" w:sz="8" w:space="0" w:color="auto"/>
              <w:right w:val="single" w:sz="8" w:space="0" w:color="auto"/>
            </w:tcBorders>
            <w:shd w:val="clear" w:color="000000" w:fill="8EA9DB"/>
            <w:vAlign w:val="center"/>
          </w:tcPr>
          <w:p w14:paraId="5DC72F50" w14:textId="77777777" w:rsidR="00D155AD" w:rsidRPr="00654C07" w:rsidRDefault="00D155AD" w:rsidP="00AA69DA">
            <w:pPr>
              <w:spacing w:after="0" w:line="240" w:lineRule="auto"/>
              <w:jc w:val="right"/>
              <w:rPr>
                <w:rFonts w:ascii="Arial" w:hAnsi="Arial" w:cs="Arial"/>
                <w:b/>
                <w:bCs/>
                <w:lang w:val="ca-ES" w:eastAsia="ca-ES"/>
              </w:rPr>
            </w:pPr>
          </w:p>
        </w:tc>
      </w:tr>
      <w:tr w:rsidR="00D155AD" w:rsidRPr="00654C07" w14:paraId="0B2C8FBC" w14:textId="77777777" w:rsidTr="00AA69DA">
        <w:trPr>
          <w:trHeight w:val="315"/>
        </w:trPr>
        <w:tc>
          <w:tcPr>
            <w:tcW w:w="7140" w:type="dxa"/>
            <w:tcBorders>
              <w:top w:val="nil"/>
              <w:left w:val="nil"/>
              <w:bottom w:val="nil"/>
              <w:right w:val="nil"/>
            </w:tcBorders>
            <w:noWrap/>
            <w:vAlign w:val="bottom"/>
            <w:hideMark/>
          </w:tcPr>
          <w:p w14:paraId="6731E4FF" w14:textId="77777777" w:rsidR="00D155AD" w:rsidRPr="00654C07" w:rsidRDefault="00D155AD" w:rsidP="00AA69DA">
            <w:pPr>
              <w:spacing w:after="0" w:line="240" w:lineRule="auto"/>
              <w:jc w:val="right"/>
              <w:rPr>
                <w:rFonts w:ascii="Arial" w:hAnsi="Arial" w:cs="Arial"/>
                <w:b/>
                <w:bCs/>
                <w:lang w:val="ca-ES" w:eastAsia="ca-ES"/>
              </w:rPr>
            </w:pPr>
          </w:p>
        </w:tc>
        <w:tc>
          <w:tcPr>
            <w:tcW w:w="2064" w:type="dxa"/>
            <w:tcBorders>
              <w:top w:val="nil"/>
              <w:left w:val="nil"/>
              <w:bottom w:val="nil"/>
              <w:right w:val="nil"/>
            </w:tcBorders>
            <w:noWrap/>
            <w:vAlign w:val="bottom"/>
          </w:tcPr>
          <w:p w14:paraId="002AF603" w14:textId="77777777" w:rsidR="00D155AD" w:rsidRPr="00654C07" w:rsidRDefault="00D155AD" w:rsidP="00AA69DA">
            <w:pPr>
              <w:spacing w:after="0" w:line="240" w:lineRule="auto"/>
              <w:rPr>
                <w:rFonts w:ascii="Times New Roman" w:hAnsi="Times New Roman"/>
                <w:sz w:val="20"/>
                <w:szCs w:val="20"/>
                <w:lang w:val="ca-ES" w:eastAsia="ca-ES"/>
              </w:rPr>
            </w:pPr>
          </w:p>
        </w:tc>
      </w:tr>
      <w:tr w:rsidR="00D155AD" w:rsidRPr="00654C07" w14:paraId="1E45C3E1" w14:textId="77777777" w:rsidTr="00AA69DA">
        <w:trPr>
          <w:trHeight w:val="315"/>
        </w:trPr>
        <w:tc>
          <w:tcPr>
            <w:tcW w:w="7140" w:type="dxa"/>
            <w:tcBorders>
              <w:top w:val="single" w:sz="8" w:space="0" w:color="auto"/>
              <w:left w:val="single" w:sz="8" w:space="0" w:color="auto"/>
              <w:bottom w:val="single" w:sz="8" w:space="0" w:color="auto"/>
              <w:right w:val="single" w:sz="8" w:space="0" w:color="auto"/>
            </w:tcBorders>
            <w:shd w:val="clear" w:color="000000" w:fill="8EA9DB"/>
            <w:vAlign w:val="center"/>
            <w:hideMark/>
          </w:tcPr>
          <w:p w14:paraId="4792CD14" w14:textId="6A8DE2DF" w:rsidR="00D155AD" w:rsidRDefault="00D155AD" w:rsidP="00AA69DA">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T</w:t>
            </w:r>
            <w:r w:rsidR="008F43E0">
              <w:rPr>
                <w:rFonts w:ascii="Arial" w:hAnsi="Arial" w:cs="Arial"/>
                <w:b/>
                <w:bCs/>
                <w:color w:val="000000"/>
                <w:lang w:val="ca-ES" w:eastAsia="ca-ES"/>
              </w:rPr>
              <w:t xml:space="preserve">OTAL COSTOS NETS TRACTAMENT </w:t>
            </w:r>
          </w:p>
          <w:p w14:paraId="65D25FCE" w14:textId="77777777" w:rsidR="00D155AD" w:rsidRPr="00654C07" w:rsidRDefault="00D155AD" w:rsidP="00AA69DA">
            <w:pPr>
              <w:spacing w:after="0" w:line="240" w:lineRule="auto"/>
              <w:rPr>
                <w:rFonts w:ascii="Arial" w:hAnsi="Arial" w:cs="Arial"/>
                <w:b/>
                <w:bCs/>
                <w:color w:val="000000"/>
                <w:lang w:val="ca-ES" w:eastAsia="ca-ES"/>
              </w:rPr>
            </w:pPr>
            <w:r>
              <w:rPr>
                <w:rFonts w:ascii="Arial" w:hAnsi="Arial" w:cs="Arial"/>
                <w:b/>
                <w:bCs/>
                <w:color w:val="000000"/>
                <w:lang w:val="ca-ES" w:eastAsia="ca-ES"/>
              </w:rPr>
              <w:t>(total costos bruts tractament – total ingressos tractament)</w:t>
            </w:r>
          </w:p>
        </w:tc>
        <w:tc>
          <w:tcPr>
            <w:tcW w:w="2064" w:type="dxa"/>
            <w:tcBorders>
              <w:top w:val="single" w:sz="8" w:space="0" w:color="auto"/>
              <w:left w:val="nil"/>
              <w:bottom w:val="single" w:sz="8" w:space="0" w:color="auto"/>
              <w:right w:val="single" w:sz="8" w:space="0" w:color="auto"/>
            </w:tcBorders>
            <w:shd w:val="clear" w:color="000000" w:fill="8EA9DB"/>
            <w:vAlign w:val="center"/>
          </w:tcPr>
          <w:p w14:paraId="52B253CD" w14:textId="77777777" w:rsidR="00D155AD" w:rsidRPr="00654C07" w:rsidRDefault="00D155AD" w:rsidP="00AA69DA">
            <w:pPr>
              <w:spacing w:after="0" w:line="240" w:lineRule="auto"/>
              <w:jc w:val="right"/>
              <w:rPr>
                <w:rFonts w:ascii="Arial" w:hAnsi="Arial" w:cs="Arial"/>
                <w:b/>
                <w:bCs/>
                <w:color w:val="000000"/>
                <w:lang w:val="ca-ES" w:eastAsia="ca-ES"/>
              </w:rPr>
            </w:pPr>
          </w:p>
        </w:tc>
      </w:tr>
    </w:tbl>
    <w:p w14:paraId="5DA0193F" w14:textId="77777777" w:rsidR="00FF566A" w:rsidRDefault="00FF566A" w:rsidP="00606FAE">
      <w:pPr>
        <w:pStyle w:val="Llistaambpics2"/>
        <w:numPr>
          <w:ilvl w:val="0"/>
          <w:numId w:val="0"/>
        </w:numPr>
        <w:spacing w:before="120" w:after="120"/>
        <w:ind w:left="142"/>
        <w:jc w:val="both"/>
        <w:rPr>
          <w:rFonts w:ascii="Arial" w:hAnsi="Arial" w:cs="Arial"/>
          <w:i/>
          <w:sz w:val="22"/>
          <w:szCs w:val="22"/>
          <w:lang w:val="ca-ES"/>
        </w:rPr>
      </w:pPr>
      <w:r>
        <w:rPr>
          <w:rFonts w:ascii="Arial" w:hAnsi="Arial" w:cs="Arial"/>
          <w:i/>
          <w:sz w:val="22"/>
          <w:szCs w:val="22"/>
          <w:lang w:val="ca-ES"/>
        </w:rPr>
        <w:t xml:space="preserve">*Impost sobre la deposició de residus en dipòsits controlats, la incineració i la </w:t>
      </w:r>
      <w:proofErr w:type="spellStart"/>
      <w:r>
        <w:rPr>
          <w:rFonts w:ascii="Arial" w:hAnsi="Arial" w:cs="Arial"/>
          <w:i/>
          <w:sz w:val="22"/>
          <w:szCs w:val="22"/>
          <w:lang w:val="ca-ES"/>
        </w:rPr>
        <w:t>coincineració</w:t>
      </w:r>
      <w:proofErr w:type="spellEnd"/>
      <w:r>
        <w:rPr>
          <w:rFonts w:ascii="Arial" w:hAnsi="Arial" w:cs="Arial"/>
          <w:i/>
          <w:sz w:val="22"/>
          <w:szCs w:val="22"/>
          <w:lang w:val="ca-ES"/>
        </w:rPr>
        <w:t xml:space="preserve">. </w:t>
      </w:r>
    </w:p>
    <w:bookmarkEnd w:id="8"/>
    <w:p w14:paraId="25FA503A" w14:textId="46BE6969" w:rsidR="00AE4A8C" w:rsidRDefault="00AE4A8C" w:rsidP="00020FD2">
      <w:pPr>
        <w:pStyle w:val="Llistaambpics2"/>
        <w:numPr>
          <w:ilvl w:val="1"/>
          <w:numId w:val="5"/>
        </w:numPr>
        <w:tabs>
          <w:tab w:val="left" w:pos="709"/>
        </w:tabs>
        <w:spacing w:before="240" w:after="120"/>
        <w:ind w:left="709" w:hanging="425"/>
        <w:jc w:val="both"/>
        <w:rPr>
          <w:rFonts w:ascii="Arial" w:hAnsi="Arial" w:cs="Arial"/>
          <w:b/>
          <w:sz w:val="22"/>
          <w:szCs w:val="22"/>
          <w:lang w:val="ca-ES"/>
        </w:rPr>
      </w:pPr>
      <w:r w:rsidRPr="00505996">
        <w:rPr>
          <w:rFonts w:ascii="Arial" w:hAnsi="Arial" w:cs="Arial"/>
          <w:b/>
          <w:sz w:val="22"/>
          <w:szCs w:val="22"/>
          <w:lang w:val="ca-ES"/>
        </w:rPr>
        <w:t xml:space="preserve">Costos </w:t>
      </w:r>
      <w:r w:rsidR="00FE3CA7">
        <w:rPr>
          <w:rFonts w:ascii="Arial" w:hAnsi="Arial" w:cs="Arial"/>
          <w:b/>
          <w:sz w:val="22"/>
          <w:szCs w:val="22"/>
          <w:lang w:val="ca-ES"/>
        </w:rPr>
        <w:t xml:space="preserve">nets </w:t>
      </w:r>
      <w:r w:rsidR="00250427">
        <w:rPr>
          <w:rFonts w:ascii="Arial" w:hAnsi="Arial" w:cs="Arial"/>
          <w:b/>
          <w:sz w:val="22"/>
          <w:szCs w:val="22"/>
          <w:lang w:val="ca-ES"/>
        </w:rPr>
        <w:t xml:space="preserve">totals </w:t>
      </w:r>
      <w:r w:rsidR="00FE3CA7">
        <w:rPr>
          <w:rFonts w:ascii="Arial" w:hAnsi="Arial" w:cs="Arial"/>
          <w:b/>
          <w:sz w:val="22"/>
          <w:szCs w:val="22"/>
          <w:lang w:val="ca-ES"/>
        </w:rPr>
        <w:t>del</w:t>
      </w:r>
      <w:r w:rsidR="00397A06">
        <w:rPr>
          <w:rFonts w:ascii="Arial" w:hAnsi="Arial" w:cs="Arial"/>
          <w:b/>
          <w:sz w:val="22"/>
          <w:szCs w:val="22"/>
          <w:lang w:val="ca-ES"/>
        </w:rPr>
        <w:t>s</w:t>
      </w:r>
      <w:r w:rsidR="00FE3CA7">
        <w:rPr>
          <w:rFonts w:ascii="Arial" w:hAnsi="Arial" w:cs="Arial"/>
          <w:b/>
          <w:sz w:val="22"/>
          <w:szCs w:val="22"/>
          <w:lang w:val="ca-ES"/>
        </w:rPr>
        <w:t xml:space="preserve"> servei</w:t>
      </w:r>
      <w:r w:rsidR="00397A06">
        <w:rPr>
          <w:rFonts w:ascii="Arial" w:hAnsi="Arial" w:cs="Arial"/>
          <w:b/>
          <w:sz w:val="22"/>
          <w:szCs w:val="22"/>
          <w:lang w:val="ca-ES"/>
        </w:rPr>
        <w:t>s.</w:t>
      </w:r>
      <w:r w:rsidR="00FE3CA7">
        <w:rPr>
          <w:rFonts w:ascii="Arial" w:hAnsi="Arial" w:cs="Arial"/>
          <w:b/>
          <w:sz w:val="22"/>
          <w:szCs w:val="22"/>
          <w:lang w:val="ca-ES"/>
        </w:rPr>
        <w:t xml:space="preserve"> </w:t>
      </w:r>
    </w:p>
    <w:p w14:paraId="0EE48329" w14:textId="77777777" w:rsidR="00397A06" w:rsidRPr="00397A06" w:rsidRDefault="00397A06" w:rsidP="002413A4">
      <w:pPr>
        <w:pStyle w:val="Textindependent"/>
        <w:spacing w:before="240" w:line="240" w:lineRule="auto"/>
        <w:ind w:left="284"/>
        <w:jc w:val="both"/>
        <w:rPr>
          <w:rFonts w:ascii="Arial" w:hAnsi="Arial" w:cs="Arial"/>
          <w:u w:val="single"/>
          <w:lang w:val="ca-ES"/>
        </w:rPr>
      </w:pPr>
      <w:bookmarkStart w:id="9" w:name="_Hlk200016401"/>
      <w:r w:rsidRPr="00397A06">
        <w:rPr>
          <w:rFonts w:ascii="Arial" w:hAnsi="Arial" w:cs="Arial"/>
          <w:u w:val="single"/>
          <w:lang w:val="ca-ES"/>
        </w:rPr>
        <w:t>Residus domèstics (</w:t>
      </w:r>
      <w:r w:rsidR="000638E5">
        <w:rPr>
          <w:rFonts w:ascii="Arial" w:hAnsi="Arial" w:cs="Arial"/>
          <w:u w:val="single"/>
          <w:lang w:val="ca-ES"/>
        </w:rPr>
        <w:t xml:space="preserve">Epígraf </w:t>
      </w:r>
      <w:r w:rsidRPr="00397A06">
        <w:rPr>
          <w:rFonts w:ascii="Arial" w:hAnsi="Arial" w:cs="Arial"/>
          <w:u w:val="single"/>
          <w:lang w:val="ca-ES"/>
        </w:rPr>
        <w:t>I)</w:t>
      </w:r>
    </w:p>
    <w:p w14:paraId="6F88774F" w14:textId="40022E18" w:rsidR="00391B5B" w:rsidRDefault="00250427" w:rsidP="006E530D">
      <w:pPr>
        <w:pStyle w:val="Textindependent"/>
        <w:spacing w:before="240" w:line="240" w:lineRule="auto"/>
        <w:ind w:left="284"/>
        <w:jc w:val="both"/>
        <w:rPr>
          <w:rFonts w:ascii="Arial" w:hAnsi="Arial" w:cs="Arial"/>
          <w:lang w:val="ca-ES"/>
        </w:rPr>
      </w:pPr>
      <w:r w:rsidRPr="00654C07">
        <w:rPr>
          <w:rFonts w:ascii="Arial" w:hAnsi="Arial" w:cs="Arial"/>
          <w:b/>
          <w:bCs/>
          <w:color w:val="000000"/>
          <w:lang w:val="ca-ES" w:eastAsia="ca-ES"/>
        </w:rPr>
        <w:t>Total costos nets recollida</w:t>
      </w:r>
      <w:r w:rsidRPr="00FE3CA7">
        <w:rPr>
          <w:rFonts w:ascii="Arial" w:hAnsi="Arial" w:cs="Arial"/>
          <w:lang w:val="ca-ES"/>
        </w:rPr>
        <w:t xml:space="preserve"> </w:t>
      </w:r>
      <w:r>
        <w:rPr>
          <w:rFonts w:ascii="Arial" w:hAnsi="Arial" w:cs="Arial"/>
          <w:lang w:val="ca-ES"/>
        </w:rPr>
        <w:t xml:space="preserve"> + </w:t>
      </w:r>
      <w:r w:rsidRPr="00654C07">
        <w:rPr>
          <w:rFonts w:ascii="Arial" w:hAnsi="Arial" w:cs="Arial"/>
          <w:b/>
          <w:bCs/>
          <w:color w:val="000000"/>
          <w:lang w:val="ca-ES" w:eastAsia="ca-ES"/>
        </w:rPr>
        <w:t>Total costos nets tractament</w:t>
      </w:r>
      <w:r w:rsidRPr="00FE3CA7" w:rsidDel="00250427">
        <w:rPr>
          <w:rFonts w:ascii="Arial" w:hAnsi="Arial" w:cs="Arial"/>
          <w:lang w:val="ca-ES"/>
        </w:rPr>
        <w:t xml:space="preserve"> </w:t>
      </w:r>
      <w:r>
        <w:rPr>
          <w:rFonts w:ascii="Arial" w:hAnsi="Arial" w:cs="Arial"/>
          <w:lang w:val="ca-ES"/>
        </w:rPr>
        <w:t>= ...€</w:t>
      </w:r>
    </w:p>
    <w:p w14:paraId="61561379" w14:textId="77777777" w:rsidR="00397A06" w:rsidRPr="00397A06" w:rsidRDefault="00397A06" w:rsidP="002413A4">
      <w:pPr>
        <w:pStyle w:val="Textindependent"/>
        <w:spacing w:before="240" w:line="240" w:lineRule="auto"/>
        <w:ind w:left="284"/>
        <w:jc w:val="both"/>
        <w:rPr>
          <w:rFonts w:ascii="Arial" w:hAnsi="Arial" w:cs="Arial"/>
          <w:u w:val="single"/>
          <w:lang w:val="ca-ES"/>
        </w:rPr>
      </w:pPr>
      <w:r w:rsidRPr="00397A06">
        <w:rPr>
          <w:rFonts w:ascii="Arial" w:hAnsi="Arial" w:cs="Arial"/>
          <w:u w:val="single"/>
          <w:lang w:val="ca-ES"/>
        </w:rPr>
        <w:t>Residus comercials (</w:t>
      </w:r>
      <w:r w:rsidR="000638E5">
        <w:rPr>
          <w:rFonts w:ascii="Arial" w:hAnsi="Arial" w:cs="Arial"/>
          <w:u w:val="single"/>
          <w:lang w:val="ca-ES"/>
        </w:rPr>
        <w:t>Epígraf</w:t>
      </w:r>
      <w:r w:rsidRPr="00397A06">
        <w:rPr>
          <w:rFonts w:ascii="Arial" w:hAnsi="Arial" w:cs="Arial"/>
          <w:u w:val="single"/>
          <w:lang w:val="ca-ES"/>
        </w:rPr>
        <w:t xml:space="preserve"> II)</w:t>
      </w:r>
    </w:p>
    <w:p w14:paraId="511D21E2" w14:textId="4BB6C0DC" w:rsidR="00250427" w:rsidRDefault="00250427" w:rsidP="00250427">
      <w:pPr>
        <w:pStyle w:val="Textindependent"/>
        <w:spacing w:before="240" w:line="240" w:lineRule="auto"/>
        <w:ind w:left="284"/>
        <w:jc w:val="both"/>
        <w:rPr>
          <w:rFonts w:ascii="Arial" w:hAnsi="Arial" w:cs="Arial"/>
          <w:lang w:val="ca-ES"/>
        </w:rPr>
      </w:pPr>
      <w:r w:rsidRPr="00654C07">
        <w:rPr>
          <w:rFonts w:ascii="Arial" w:hAnsi="Arial" w:cs="Arial"/>
          <w:b/>
          <w:bCs/>
          <w:color w:val="000000"/>
          <w:lang w:val="ca-ES" w:eastAsia="ca-ES"/>
        </w:rPr>
        <w:t>Total costos nets recollida</w:t>
      </w:r>
      <w:r w:rsidRPr="00FE3CA7">
        <w:rPr>
          <w:rFonts w:ascii="Arial" w:hAnsi="Arial" w:cs="Arial"/>
          <w:lang w:val="ca-ES"/>
        </w:rPr>
        <w:t xml:space="preserve"> </w:t>
      </w:r>
      <w:r>
        <w:rPr>
          <w:rFonts w:ascii="Arial" w:hAnsi="Arial" w:cs="Arial"/>
          <w:lang w:val="ca-ES"/>
        </w:rPr>
        <w:t xml:space="preserve"> + </w:t>
      </w:r>
      <w:r w:rsidRPr="00654C07">
        <w:rPr>
          <w:rFonts w:ascii="Arial" w:hAnsi="Arial" w:cs="Arial"/>
          <w:b/>
          <w:bCs/>
          <w:color w:val="000000"/>
          <w:lang w:val="ca-ES" w:eastAsia="ca-ES"/>
        </w:rPr>
        <w:t>Total costos nets tractament</w:t>
      </w:r>
      <w:r w:rsidRPr="00FE3CA7" w:rsidDel="00250427">
        <w:rPr>
          <w:rFonts w:ascii="Arial" w:hAnsi="Arial" w:cs="Arial"/>
          <w:lang w:val="ca-ES"/>
        </w:rPr>
        <w:t xml:space="preserve"> </w:t>
      </w:r>
      <w:r>
        <w:rPr>
          <w:rFonts w:ascii="Arial" w:hAnsi="Arial" w:cs="Arial"/>
          <w:lang w:val="ca-ES"/>
        </w:rPr>
        <w:t>= ... €</w:t>
      </w:r>
    </w:p>
    <w:p w14:paraId="5EB854AD" w14:textId="77777777" w:rsidR="002E4767" w:rsidRDefault="002E4767" w:rsidP="00250427">
      <w:pPr>
        <w:pStyle w:val="Textindependent"/>
        <w:spacing w:before="240" w:line="240" w:lineRule="auto"/>
        <w:ind w:left="284"/>
        <w:jc w:val="both"/>
        <w:rPr>
          <w:rFonts w:ascii="Arial" w:hAnsi="Arial" w:cs="Arial"/>
          <w:lang w:val="ca-ES"/>
        </w:rPr>
      </w:pPr>
    </w:p>
    <w:bookmarkEnd w:id="0"/>
    <w:bookmarkEnd w:id="9"/>
    <w:p w14:paraId="37BFD5F3" w14:textId="08D9530F" w:rsidR="00397A06" w:rsidRDefault="007E6B92" w:rsidP="00C1548D">
      <w:pPr>
        <w:pStyle w:val="Textindependent"/>
        <w:numPr>
          <w:ilvl w:val="0"/>
          <w:numId w:val="5"/>
        </w:numPr>
        <w:spacing w:after="0" w:line="240" w:lineRule="auto"/>
        <w:ind w:left="284" w:hanging="284"/>
        <w:jc w:val="both"/>
        <w:rPr>
          <w:rFonts w:ascii="Arial" w:hAnsi="Arial" w:cs="Arial"/>
          <w:b/>
          <w:lang w:val="ca-ES"/>
        </w:rPr>
      </w:pPr>
      <w:r>
        <w:rPr>
          <w:rFonts w:ascii="Arial" w:hAnsi="Arial" w:cs="Arial"/>
          <w:b/>
          <w:lang w:val="ca-ES"/>
        </w:rPr>
        <w:t>Distribució del cost net dels serveis</w:t>
      </w:r>
      <w:r w:rsidR="00397A06">
        <w:rPr>
          <w:rFonts w:ascii="Arial" w:hAnsi="Arial" w:cs="Arial"/>
          <w:b/>
          <w:lang w:val="ca-ES"/>
        </w:rPr>
        <w:t>.</w:t>
      </w:r>
    </w:p>
    <w:p w14:paraId="3DEFFE13" w14:textId="77777777" w:rsidR="002E4767" w:rsidRDefault="002E4767" w:rsidP="002E4767">
      <w:pPr>
        <w:pStyle w:val="Textindependent"/>
        <w:spacing w:after="0" w:line="240" w:lineRule="auto"/>
        <w:ind w:left="284"/>
        <w:jc w:val="both"/>
        <w:rPr>
          <w:rFonts w:ascii="Arial" w:hAnsi="Arial" w:cs="Arial"/>
          <w:b/>
          <w:lang w:val="ca-ES"/>
        </w:rPr>
      </w:pPr>
    </w:p>
    <w:p w14:paraId="6D3C2102" w14:textId="77777777" w:rsidR="00170B2B" w:rsidRDefault="000638E5" w:rsidP="00C1548D">
      <w:pPr>
        <w:pStyle w:val="Llistaambpics2"/>
        <w:numPr>
          <w:ilvl w:val="0"/>
          <w:numId w:val="0"/>
        </w:numPr>
        <w:jc w:val="center"/>
        <w:rPr>
          <w:rFonts w:ascii="Arial" w:hAnsi="Arial" w:cs="Arial"/>
          <w:b/>
          <w:sz w:val="22"/>
          <w:szCs w:val="22"/>
          <w:lang w:val="ca-ES"/>
        </w:rPr>
      </w:pPr>
      <w:r w:rsidRPr="000638E5">
        <w:rPr>
          <w:rFonts w:ascii="Arial" w:hAnsi="Arial" w:cs="Arial"/>
          <w:b/>
          <w:sz w:val="22"/>
          <w:szCs w:val="22"/>
          <w:lang w:val="ca-ES"/>
        </w:rPr>
        <w:t xml:space="preserve">EPÍGRAF I – GESTIÓ DE RESIDUS </w:t>
      </w:r>
      <w:r>
        <w:rPr>
          <w:rFonts w:ascii="Arial" w:hAnsi="Arial" w:cs="Arial"/>
          <w:b/>
          <w:sz w:val="22"/>
          <w:szCs w:val="22"/>
          <w:lang w:val="ca-ES"/>
        </w:rPr>
        <w:t>DOMÈSTICS</w:t>
      </w:r>
    </w:p>
    <w:p w14:paraId="0C0ED3F9" w14:textId="77777777" w:rsidR="00C1548D" w:rsidRDefault="00C1548D" w:rsidP="00C1548D">
      <w:pPr>
        <w:pStyle w:val="Llistaambpics2"/>
        <w:numPr>
          <w:ilvl w:val="0"/>
          <w:numId w:val="0"/>
        </w:numPr>
        <w:jc w:val="center"/>
        <w:rPr>
          <w:rFonts w:ascii="Arial" w:hAnsi="Arial" w:cs="Arial"/>
          <w:b/>
          <w:sz w:val="22"/>
          <w:szCs w:val="22"/>
          <w:lang w:val="ca-ES"/>
        </w:rPr>
      </w:pPr>
    </w:p>
    <w:p w14:paraId="3DF30D6A" w14:textId="14899B38" w:rsidR="004A13B9" w:rsidRPr="00680E74" w:rsidRDefault="004A13B9" w:rsidP="00C1548D">
      <w:pPr>
        <w:pStyle w:val="Llistaambpics2"/>
        <w:numPr>
          <w:ilvl w:val="0"/>
          <w:numId w:val="0"/>
        </w:numPr>
        <w:jc w:val="both"/>
        <w:rPr>
          <w:rFonts w:ascii="Arial" w:hAnsi="Arial" w:cs="Arial"/>
          <w:i/>
          <w:iCs/>
          <w:sz w:val="22"/>
          <w:szCs w:val="22"/>
        </w:rPr>
      </w:pPr>
      <w:r w:rsidRPr="00680E74">
        <w:rPr>
          <w:rFonts w:ascii="Arial" w:hAnsi="Arial" w:cs="Arial"/>
          <w:i/>
          <w:iCs/>
          <w:sz w:val="22"/>
          <w:szCs w:val="22"/>
        </w:rPr>
        <w:t>(Caldrà justificar aquest apartat, d’acord amb les dades de què disposi l’ajuntament. Tot seguit es conté una redacció orientativa que caldrà adaptar a cada cas, tot respectant la necessitat d’acreditar que s’han respectat els principis d’igualtat, proporcionalitat</w:t>
      </w:r>
      <w:r w:rsidR="001D4D64" w:rsidRPr="00680E74">
        <w:rPr>
          <w:rFonts w:ascii="Arial" w:hAnsi="Arial" w:cs="Arial"/>
          <w:i/>
          <w:iCs/>
          <w:sz w:val="22"/>
          <w:szCs w:val="22"/>
        </w:rPr>
        <w:t>, equitat</w:t>
      </w:r>
      <w:r w:rsidRPr="00680E74">
        <w:rPr>
          <w:rFonts w:ascii="Arial" w:hAnsi="Arial" w:cs="Arial"/>
          <w:i/>
          <w:iCs/>
          <w:sz w:val="22"/>
          <w:szCs w:val="22"/>
        </w:rPr>
        <w:t xml:space="preserve"> i capacitat econòmica).</w:t>
      </w:r>
    </w:p>
    <w:p w14:paraId="4035591E" w14:textId="77777777" w:rsidR="00C1548D" w:rsidRPr="003E75C3" w:rsidRDefault="00C1548D" w:rsidP="00C1548D">
      <w:pPr>
        <w:pStyle w:val="Llistaambpics2"/>
        <w:numPr>
          <w:ilvl w:val="0"/>
          <w:numId w:val="0"/>
        </w:numPr>
        <w:jc w:val="both"/>
        <w:rPr>
          <w:rFonts w:ascii="Arial" w:hAnsi="Arial" w:cs="Arial"/>
          <w:i/>
          <w:iCs/>
        </w:rPr>
      </w:pPr>
    </w:p>
    <w:p w14:paraId="77389A39" w14:textId="4F27A1E2" w:rsidR="004308AF" w:rsidRDefault="004308AF" w:rsidP="00C1548D">
      <w:pPr>
        <w:pStyle w:val="Llistaambpics2"/>
        <w:numPr>
          <w:ilvl w:val="0"/>
          <w:numId w:val="0"/>
        </w:numPr>
        <w:jc w:val="both"/>
        <w:rPr>
          <w:rFonts w:ascii="Arial" w:hAnsi="Arial" w:cs="Arial"/>
          <w:i/>
          <w:iCs/>
          <w:sz w:val="22"/>
          <w:szCs w:val="22"/>
          <w:lang w:val="ca-ES"/>
        </w:rPr>
      </w:pPr>
      <w:r w:rsidRPr="003E75C3">
        <w:rPr>
          <w:rFonts w:ascii="Arial" w:hAnsi="Arial" w:cs="Arial"/>
          <w:i/>
          <w:iCs/>
          <w:sz w:val="22"/>
          <w:szCs w:val="22"/>
          <w:lang w:val="ca-ES"/>
        </w:rPr>
        <w:t>Tenint en compte que la prestació del servei encara no permet determinar de manera individualitzada els residus generats per cada usuari, el sistema de distribució dels costos nets del servei de recollida i tractament de residus, a més de no superar aquests costos</w:t>
      </w:r>
      <w:r w:rsidR="001D4D64" w:rsidRPr="003E75C3">
        <w:rPr>
          <w:rFonts w:ascii="Arial" w:hAnsi="Arial" w:cs="Arial"/>
          <w:i/>
          <w:iCs/>
          <w:sz w:val="22"/>
          <w:szCs w:val="22"/>
          <w:lang w:val="ca-ES"/>
        </w:rPr>
        <w:t xml:space="preserve"> (principi d’equivalència)</w:t>
      </w:r>
      <w:r w:rsidRPr="003E75C3">
        <w:rPr>
          <w:rFonts w:ascii="Arial" w:hAnsi="Arial" w:cs="Arial"/>
          <w:i/>
          <w:iCs/>
          <w:sz w:val="22"/>
          <w:szCs w:val="22"/>
          <w:lang w:val="ca-ES"/>
        </w:rPr>
        <w:t>, ha de basar-se en criteris que respectin els principis d’igualtat, proporcionalitat</w:t>
      </w:r>
      <w:r w:rsidR="001D4D64" w:rsidRPr="003E75C3">
        <w:rPr>
          <w:rFonts w:ascii="Arial" w:hAnsi="Arial" w:cs="Arial"/>
          <w:i/>
          <w:iCs/>
          <w:sz w:val="22"/>
          <w:szCs w:val="22"/>
          <w:lang w:val="ca-ES"/>
        </w:rPr>
        <w:t>, equitat</w:t>
      </w:r>
      <w:r w:rsidRPr="003E75C3">
        <w:rPr>
          <w:rFonts w:ascii="Arial" w:hAnsi="Arial" w:cs="Arial"/>
          <w:i/>
          <w:iCs/>
          <w:sz w:val="22"/>
          <w:szCs w:val="22"/>
          <w:lang w:val="ca-ES"/>
        </w:rPr>
        <w:t xml:space="preserve"> i capacitat econòmica.</w:t>
      </w:r>
    </w:p>
    <w:p w14:paraId="3471DC1D" w14:textId="77777777" w:rsidR="00C1548D" w:rsidRPr="003E75C3" w:rsidRDefault="00C1548D" w:rsidP="00C1548D">
      <w:pPr>
        <w:pStyle w:val="Llistaambpics2"/>
        <w:numPr>
          <w:ilvl w:val="0"/>
          <w:numId w:val="0"/>
        </w:numPr>
        <w:jc w:val="both"/>
        <w:rPr>
          <w:rFonts w:ascii="Arial" w:hAnsi="Arial" w:cs="Arial"/>
          <w:i/>
          <w:iCs/>
          <w:sz w:val="22"/>
          <w:szCs w:val="22"/>
          <w:lang w:val="ca-ES"/>
        </w:rPr>
      </w:pPr>
    </w:p>
    <w:p w14:paraId="7EBAF151" w14:textId="575AC4E9" w:rsidR="001A7F70" w:rsidRDefault="0053469C" w:rsidP="00C1548D">
      <w:pPr>
        <w:pStyle w:val="Llistaambpics2"/>
        <w:numPr>
          <w:ilvl w:val="0"/>
          <w:numId w:val="0"/>
        </w:numPr>
        <w:jc w:val="both"/>
        <w:rPr>
          <w:rFonts w:ascii="Arial" w:hAnsi="Arial" w:cs="Arial"/>
          <w:i/>
          <w:iCs/>
          <w:sz w:val="22"/>
          <w:szCs w:val="22"/>
          <w:lang w:val="ca-ES"/>
        </w:rPr>
      </w:pPr>
      <w:r w:rsidRPr="003E75C3">
        <w:rPr>
          <w:rFonts w:ascii="Arial" w:hAnsi="Arial" w:cs="Arial"/>
          <w:i/>
          <w:iCs/>
          <w:sz w:val="22"/>
          <w:szCs w:val="22"/>
          <w:lang w:val="ca-ES"/>
        </w:rPr>
        <w:t xml:space="preserve">No </w:t>
      </w:r>
      <w:r w:rsidR="001A7F70" w:rsidRPr="003E75C3">
        <w:rPr>
          <w:rFonts w:ascii="Arial" w:hAnsi="Arial" w:cs="Arial"/>
          <w:i/>
          <w:iCs/>
          <w:sz w:val="22"/>
          <w:szCs w:val="22"/>
          <w:lang w:val="ca-ES"/>
        </w:rPr>
        <w:t xml:space="preserve">resulta adequat un repartiment idèntic per a immobles amb diferent aptitud o intensitat de generació de costos, com succeeix entre habitatges, solars, pàrquings o locals </w:t>
      </w:r>
      <w:r w:rsidRPr="003E75C3">
        <w:rPr>
          <w:rFonts w:ascii="Arial" w:hAnsi="Arial" w:cs="Arial"/>
          <w:i/>
          <w:iCs/>
          <w:sz w:val="22"/>
          <w:szCs w:val="22"/>
          <w:lang w:val="ca-ES"/>
        </w:rPr>
        <w:t xml:space="preserve">comercials </w:t>
      </w:r>
      <w:r w:rsidR="001A7F70" w:rsidRPr="003E75C3">
        <w:rPr>
          <w:rFonts w:ascii="Arial" w:hAnsi="Arial" w:cs="Arial"/>
          <w:i/>
          <w:iCs/>
          <w:sz w:val="22"/>
          <w:szCs w:val="22"/>
          <w:lang w:val="ca-ES"/>
        </w:rPr>
        <w:t xml:space="preserve">sense activitat, ni tampoc es pot prescindir de la diferent incidència territorial del servei quan determinades zones del municipi generen un major cost operatiu. </w:t>
      </w:r>
    </w:p>
    <w:p w14:paraId="5C08B808" w14:textId="77777777" w:rsidR="00C1548D" w:rsidRPr="003E75C3" w:rsidRDefault="00C1548D" w:rsidP="00C1548D">
      <w:pPr>
        <w:pStyle w:val="Llistaambpics2"/>
        <w:numPr>
          <w:ilvl w:val="0"/>
          <w:numId w:val="0"/>
        </w:numPr>
        <w:jc w:val="both"/>
        <w:rPr>
          <w:rFonts w:ascii="Arial" w:hAnsi="Arial" w:cs="Arial"/>
          <w:i/>
          <w:iCs/>
          <w:sz w:val="22"/>
          <w:szCs w:val="22"/>
          <w:lang w:val="ca-ES"/>
        </w:rPr>
      </w:pPr>
    </w:p>
    <w:p w14:paraId="05449DCF" w14:textId="013C03D8" w:rsidR="00AB721F" w:rsidRDefault="004308AF" w:rsidP="00C1548D">
      <w:pPr>
        <w:pStyle w:val="Llistaambpics2"/>
        <w:numPr>
          <w:ilvl w:val="0"/>
          <w:numId w:val="0"/>
        </w:numPr>
        <w:jc w:val="both"/>
        <w:rPr>
          <w:rFonts w:ascii="Arial" w:hAnsi="Arial" w:cs="Arial"/>
          <w:i/>
          <w:iCs/>
          <w:sz w:val="22"/>
          <w:szCs w:val="22"/>
          <w:lang w:val="ca-ES"/>
        </w:rPr>
      </w:pPr>
      <w:r w:rsidRPr="003E75C3">
        <w:rPr>
          <w:rFonts w:ascii="Arial" w:hAnsi="Arial" w:cs="Arial"/>
          <w:i/>
          <w:iCs/>
          <w:sz w:val="22"/>
          <w:szCs w:val="22"/>
          <w:lang w:val="ca-ES"/>
        </w:rPr>
        <w:t>Per tant, p</w:t>
      </w:r>
      <w:r w:rsidR="00001520" w:rsidRPr="003E75C3">
        <w:rPr>
          <w:rFonts w:ascii="Arial" w:hAnsi="Arial" w:cs="Arial"/>
          <w:i/>
          <w:iCs/>
          <w:sz w:val="22"/>
          <w:szCs w:val="22"/>
          <w:lang w:val="ca-ES"/>
        </w:rPr>
        <w:t>e</w:t>
      </w:r>
      <w:r w:rsidR="007E6B92" w:rsidRPr="003E75C3">
        <w:rPr>
          <w:rFonts w:ascii="Arial" w:hAnsi="Arial" w:cs="Arial"/>
          <w:i/>
          <w:iCs/>
          <w:sz w:val="22"/>
          <w:szCs w:val="22"/>
          <w:lang w:val="ca-ES"/>
        </w:rPr>
        <w:t>r distribuir el cost net global del servei entre els subjectes passius de la taxa</w:t>
      </w:r>
      <w:r w:rsidR="00AB721F" w:rsidRPr="003E75C3">
        <w:rPr>
          <w:rFonts w:ascii="Arial" w:hAnsi="Arial" w:cs="Arial"/>
          <w:i/>
          <w:iCs/>
          <w:sz w:val="22"/>
          <w:szCs w:val="22"/>
          <w:lang w:val="ca-ES"/>
        </w:rPr>
        <w:t xml:space="preserve"> es tenen en compte les circumstàncies següents: </w:t>
      </w:r>
    </w:p>
    <w:p w14:paraId="027F6540" w14:textId="77777777" w:rsidR="00C1548D" w:rsidRDefault="00C1548D" w:rsidP="00C1548D">
      <w:pPr>
        <w:pStyle w:val="Llistaambpics2"/>
        <w:numPr>
          <w:ilvl w:val="0"/>
          <w:numId w:val="0"/>
        </w:numPr>
        <w:jc w:val="both"/>
        <w:rPr>
          <w:rFonts w:ascii="Arial" w:hAnsi="Arial" w:cs="Arial"/>
          <w:i/>
          <w:iCs/>
          <w:sz w:val="22"/>
          <w:szCs w:val="22"/>
          <w:lang w:val="ca-ES"/>
        </w:rPr>
      </w:pPr>
    </w:p>
    <w:p w14:paraId="37CAC165" w14:textId="588DD3AD" w:rsidR="001A7F70" w:rsidRDefault="001A7F70" w:rsidP="00C1548D">
      <w:pPr>
        <w:pStyle w:val="Llistaambpics2"/>
        <w:numPr>
          <w:ilvl w:val="0"/>
          <w:numId w:val="0"/>
        </w:numPr>
        <w:jc w:val="both"/>
        <w:rPr>
          <w:rFonts w:ascii="Arial" w:hAnsi="Arial" w:cs="Arial"/>
          <w:b/>
          <w:bCs/>
          <w:i/>
          <w:iCs/>
          <w:sz w:val="22"/>
          <w:szCs w:val="22"/>
          <w:lang w:val="ca-ES"/>
        </w:rPr>
      </w:pPr>
      <w:r w:rsidRPr="003E75C3">
        <w:rPr>
          <w:rFonts w:ascii="Arial" w:hAnsi="Arial" w:cs="Arial"/>
          <w:b/>
          <w:bCs/>
          <w:i/>
          <w:iCs/>
          <w:sz w:val="22"/>
          <w:szCs w:val="22"/>
          <w:u w:val="single"/>
          <w:lang w:val="ca-ES"/>
        </w:rPr>
        <w:t>Zonificació en funció del cost del servei</w:t>
      </w:r>
      <w:r w:rsidRPr="003E75C3">
        <w:rPr>
          <w:rFonts w:ascii="Arial" w:hAnsi="Arial" w:cs="Arial"/>
          <w:b/>
          <w:bCs/>
          <w:i/>
          <w:iCs/>
          <w:sz w:val="22"/>
          <w:szCs w:val="22"/>
          <w:lang w:val="ca-ES"/>
        </w:rPr>
        <w:t xml:space="preserve"> </w:t>
      </w:r>
    </w:p>
    <w:p w14:paraId="1D50FD37" w14:textId="77777777" w:rsidR="00C1548D" w:rsidRPr="003E75C3" w:rsidRDefault="00C1548D" w:rsidP="00C1548D">
      <w:pPr>
        <w:pStyle w:val="Llistaambpics2"/>
        <w:numPr>
          <w:ilvl w:val="0"/>
          <w:numId w:val="0"/>
        </w:numPr>
        <w:jc w:val="both"/>
        <w:rPr>
          <w:rFonts w:ascii="Arial" w:hAnsi="Arial" w:cs="Arial"/>
          <w:b/>
          <w:bCs/>
          <w:i/>
          <w:iCs/>
          <w:sz w:val="22"/>
          <w:szCs w:val="22"/>
          <w:lang w:val="ca-ES"/>
        </w:rPr>
      </w:pPr>
    </w:p>
    <w:p w14:paraId="7697A5B7" w14:textId="1E50E4F1" w:rsidR="00767642" w:rsidRDefault="00767642" w:rsidP="00C1548D">
      <w:pPr>
        <w:spacing w:after="0" w:line="240" w:lineRule="auto"/>
        <w:jc w:val="both"/>
        <w:rPr>
          <w:rFonts w:ascii="Arial" w:hAnsi="Arial" w:cs="Arial"/>
          <w:i/>
          <w:iCs/>
          <w:lang w:eastAsia="ca-ES"/>
        </w:rPr>
      </w:pPr>
      <w:r w:rsidRPr="003E75C3">
        <w:rPr>
          <w:rFonts w:ascii="Arial" w:hAnsi="Arial" w:cs="Arial"/>
          <w:i/>
          <w:iCs/>
          <w:lang w:val="ca-ES" w:eastAsia="ca-ES"/>
        </w:rPr>
        <w:t>(</w:t>
      </w:r>
      <w:r w:rsidR="00C708A2" w:rsidRPr="003E75C3">
        <w:rPr>
          <w:rFonts w:ascii="Arial" w:hAnsi="Arial" w:cs="Arial"/>
          <w:i/>
          <w:iCs/>
          <w:lang w:eastAsia="ca-ES"/>
        </w:rPr>
        <w:t>Tot seguit es formula una redacció merament orientativa</w:t>
      </w:r>
      <w:r w:rsidR="00C708A2" w:rsidRPr="003E75C3">
        <w:rPr>
          <w:rFonts w:ascii="Arial" w:hAnsi="Arial" w:cs="Arial"/>
          <w:i/>
          <w:iCs/>
          <w:lang w:val="ca-ES" w:eastAsia="ca-ES"/>
        </w:rPr>
        <w:t>, que c</w:t>
      </w:r>
      <w:r w:rsidRPr="003E75C3">
        <w:rPr>
          <w:rFonts w:ascii="Arial" w:hAnsi="Arial" w:cs="Arial"/>
          <w:i/>
          <w:iCs/>
          <w:lang w:val="ca-ES" w:eastAsia="ca-ES"/>
        </w:rPr>
        <w:t xml:space="preserve">aldrà adaptar a les circumstàncies de cada ajuntament, tenint en compte la diversitat de situacions i factors que poden influir en el cost del servei, </w:t>
      </w:r>
      <w:r w:rsidR="00C708A2" w:rsidRPr="003E75C3">
        <w:rPr>
          <w:rFonts w:ascii="Arial" w:hAnsi="Arial" w:cs="Arial"/>
          <w:i/>
          <w:iCs/>
          <w:lang w:val="ca-ES" w:eastAsia="ca-ES"/>
        </w:rPr>
        <w:t>entre d’altres,</w:t>
      </w:r>
      <w:r w:rsidRPr="003E75C3">
        <w:rPr>
          <w:rFonts w:ascii="Arial" w:hAnsi="Arial" w:cs="Arial"/>
          <w:i/>
          <w:iCs/>
          <w:lang w:val="ca-ES" w:eastAsia="ca-ES"/>
        </w:rPr>
        <w:t xml:space="preserve"> l’existència de nuclis disseminats allunyats de les zones de recollida, que poden comportar un increment del cost</w:t>
      </w:r>
      <w:r w:rsidR="00C708A2" w:rsidRPr="003E75C3">
        <w:rPr>
          <w:rFonts w:ascii="Arial" w:hAnsi="Arial" w:cs="Arial"/>
          <w:i/>
          <w:iCs/>
          <w:lang w:eastAsia="ca-ES"/>
        </w:rPr>
        <w:t>).</w:t>
      </w:r>
    </w:p>
    <w:p w14:paraId="09467C48" w14:textId="77777777" w:rsidR="00C1548D" w:rsidRPr="003E75C3" w:rsidRDefault="00C1548D" w:rsidP="00C1548D">
      <w:pPr>
        <w:spacing w:after="0" w:line="240" w:lineRule="auto"/>
        <w:jc w:val="both"/>
        <w:rPr>
          <w:rFonts w:ascii="Arial" w:hAnsi="Arial" w:cs="Arial"/>
          <w:i/>
          <w:iCs/>
          <w:lang w:val="ca-ES" w:eastAsia="ca-ES"/>
        </w:rPr>
      </w:pPr>
    </w:p>
    <w:p w14:paraId="4F73D6AE" w14:textId="434DB890" w:rsidR="00AF7E01" w:rsidRDefault="003D4FC6" w:rsidP="00C1548D">
      <w:pPr>
        <w:pStyle w:val="Llistaambpics2"/>
        <w:numPr>
          <w:ilvl w:val="0"/>
          <w:numId w:val="0"/>
        </w:numPr>
        <w:jc w:val="both"/>
        <w:rPr>
          <w:rFonts w:ascii="Arial" w:hAnsi="Arial" w:cs="Arial"/>
          <w:i/>
          <w:iCs/>
          <w:sz w:val="22"/>
          <w:szCs w:val="22"/>
          <w:lang w:val="ca-ES"/>
        </w:rPr>
      </w:pPr>
      <w:r w:rsidRPr="003E75C3">
        <w:rPr>
          <w:rFonts w:ascii="Arial" w:hAnsi="Arial" w:cs="Arial"/>
          <w:i/>
          <w:iCs/>
          <w:sz w:val="22"/>
          <w:szCs w:val="22"/>
          <w:lang w:val="ca-ES"/>
        </w:rPr>
        <w:t xml:space="preserve">La divisió del municipi en diferents zones està motivada </w:t>
      </w:r>
      <w:r w:rsidR="0053469C" w:rsidRPr="003E75C3">
        <w:rPr>
          <w:rFonts w:ascii="Arial" w:hAnsi="Arial" w:cs="Arial"/>
          <w:i/>
          <w:iCs/>
          <w:sz w:val="22"/>
          <w:szCs w:val="22"/>
          <w:lang w:val="ca-ES"/>
        </w:rPr>
        <w:t>pel</w:t>
      </w:r>
      <w:r w:rsidRPr="003E75C3">
        <w:rPr>
          <w:rFonts w:ascii="Arial" w:hAnsi="Arial" w:cs="Arial"/>
          <w:i/>
          <w:iCs/>
          <w:sz w:val="22"/>
          <w:szCs w:val="22"/>
          <w:lang w:val="ca-ES"/>
        </w:rPr>
        <w:t xml:space="preserve"> diferent cost acreditat del servei en cadascuna d’elles:</w:t>
      </w:r>
      <w:r w:rsidR="00AF7E01" w:rsidRPr="003E75C3">
        <w:rPr>
          <w:rFonts w:ascii="Arial" w:hAnsi="Arial" w:cs="Arial"/>
          <w:i/>
          <w:iCs/>
          <w:sz w:val="22"/>
          <w:szCs w:val="22"/>
          <w:lang w:val="ca-ES"/>
        </w:rPr>
        <w:t xml:space="preserve"> </w:t>
      </w:r>
    </w:p>
    <w:p w14:paraId="4846992F" w14:textId="77777777" w:rsidR="00C1548D" w:rsidRPr="003E75C3" w:rsidRDefault="00C1548D" w:rsidP="00C1548D">
      <w:pPr>
        <w:pStyle w:val="Llistaambpics2"/>
        <w:numPr>
          <w:ilvl w:val="0"/>
          <w:numId w:val="0"/>
        </w:numPr>
        <w:jc w:val="both"/>
        <w:rPr>
          <w:rFonts w:ascii="Arial" w:hAnsi="Arial" w:cs="Arial"/>
          <w:i/>
          <w:iCs/>
          <w:sz w:val="22"/>
          <w:szCs w:val="22"/>
          <w:lang w:val="ca-ES"/>
        </w:rPr>
      </w:pPr>
    </w:p>
    <w:p w14:paraId="48BA940F" w14:textId="3BA43594" w:rsidR="003A13E7" w:rsidRPr="00C1548D" w:rsidRDefault="003A13E7" w:rsidP="002E4767">
      <w:pPr>
        <w:pStyle w:val="Llistaambpics2"/>
        <w:numPr>
          <w:ilvl w:val="0"/>
          <w:numId w:val="89"/>
        </w:numPr>
        <w:ind w:left="426" w:hanging="284"/>
        <w:jc w:val="both"/>
        <w:rPr>
          <w:rFonts w:ascii="Arial" w:hAnsi="Arial" w:cs="Arial"/>
          <w:i/>
          <w:iCs/>
          <w:sz w:val="22"/>
          <w:szCs w:val="22"/>
          <w:u w:val="single"/>
          <w:lang w:val="ca-ES"/>
        </w:rPr>
      </w:pPr>
      <w:bookmarkStart w:id="10" w:name="zona_a_50_del_pes_total_del_cost"/>
      <w:r w:rsidRPr="003E75C3">
        <w:rPr>
          <w:rFonts w:ascii="Arial" w:hAnsi="Arial" w:cs="Arial"/>
          <w:b/>
          <w:i/>
          <w:iCs/>
          <w:sz w:val="22"/>
          <w:szCs w:val="22"/>
          <w:u w:val="single"/>
          <w:lang w:val="ca-ES"/>
        </w:rPr>
        <w:t>Zona A (</w:t>
      </w:r>
      <w:r w:rsidR="001D4D64" w:rsidRPr="003E75C3">
        <w:rPr>
          <w:rFonts w:ascii="Arial" w:hAnsi="Arial" w:cs="Arial"/>
          <w:b/>
          <w:i/>
          <w:iCs/>
          <w:sz w:val="22"/>
          <w:szCs w:val="22"/>
          <w:u w:val="single"/>
          <w:lang w:val="ca-ES"/>
        </w:rPr>
        <w:t>....</w:t>
      </w:r>
      <w:r w:rsidRPr="003E75C3">
        <w:rPr>
          <w:rFonts w:ascii="Arial" w:hAnsi="Arial" w:cs="Arial"/>
          <w:b/>
          <w:i/>
          <w:iCs/>
          <w:sz w:val="22"/>
          <w:szCs w:val="22"/>
          <w:u w:val="single"/>
          <w:lang w:val="ca-ES"/>
        </w:rPr>
        <w:t>% del total del cost del servei)</w:t>
      </w:r>
      <w:bookmarkEnd w:id="10"/>
    </w:p>
    <w:p w14:paraId="6985649C" w14:textId="77777777" w:rsidR="00C1548D" w:rsidRPr="003E75C3" w:rsidRDefault="00C1548D" w:rsidP="002E4767">
      <w:pPr>
        <w:pStyle w:val="Llistaambpics2"/>
        <w:numPr>
          <w:ilvl w:val="0"/>
          <w:numId w:val="0"/>
        </w:numPr>
        <w:ind w:left="426" w:hanging="284"/>
        <w:jc w:val="both"/>
        <w:rPr>
          <w:rFonts w:ascii="Arial" w:hAnsi="Arial" w:cs="Arial"/>
          <w:i/>
          <w:iCs/>
          <w:sz w:val="22"/>
          <w:szCs w:val="22"/>
          <w:u w:val="single"/>
          <w:lang w:val="ca-ES"/>
        </w:rPr>
      </w:pPr>
    </w:p>
    <w:p w14:paraId="38CED2E0" w14:textId="69F06964" w:rsidR="003A13E7" w:rsidRDefault="003A13E7" w:rsidP="002E4767">
      <w:pPr>
        <w:pStyle w:val="Llistaambpics2"/>
        <w:numPr>
          <w:ilvl w:val="0"/>
          <w:numId w:val="0"/>
        </w:numPr>
        <w:ind w:left="142"/>
        <w:jc w:val="both"/>
        <w:rPr>
          <w:rFonts w:ascii="Arial" w:hAnsi="Arial" w:cs="Arial"/>
          <w:i/>
          <w:iCs/>
          <w:sz w:val="22"/>
          <w:szCs w:val="22"/>
          <w:lang w:val="ca-ES"/>
        </w:rPr>
      </w:pPr>
      <w:r w:rsidRPr="003E75C3">
        <w:rPr>
          <w:rFonts w:ascii="Arial" w:hAnsi="Arial" w:cs="Arial"/>
          <w:i/>
          <w:iCs/>
          <w:sz w:val="22"/>
          <w:szCs w:val="22"/>
          <w:lang w:val="ca-ES"/>
        </w:rPr>
        <w:t xml:space="preserve">Aquesta zona concentra la major càrrega operativa del servei per raó de la seva alta densitat, freqüència de recollida, </w:t>
      </w:r>
      <w:r w:rsidR="001D4D64" w:rsidRPr="003E75C3">
        <w:rPr>
          <w:rFonts w:ascii="Arial" w:hAnsi="Arial" w:cs="Arial"/>
          <w:i/>
          <w:iCs/>
          <w:sz w:val="22"/>
          <w:szCs w:val="22"/>
          <w:lang w:val="ca-ES"/>
        </w:rPr>
        <w:t xml:space="preserve">i </w:t>
      </w:r>
      <w:r w:rsidRPr="003E75C3">
        <w:rPr>
          <w:rFonts w:ascii="Arial" w:hAnsi="Arial" w:cs="Arial"/>
          <w:i/>
          <w:iCs/>
          <w:sz w:val="22"/>
          <w:szCs w:val="22"/>
          <w:lang w:val="ca-ES"/>
        </w:rPr>
        <w:t xml:space="preserve">dificultats d’accés, fet que justifica que assumeixi el </w:t>
      </w:r>
      <w:r w:rsidR="001D4D64" w:rsidRPr="003E75C3">
        <w:rPr>
          <w:rFonts w:ascii="Arial" w:hAnsi="Arial" w:cs="Arial"/>
          <w:i/>
          <w:iCs/>
          <w:sz w:val="22"/>
          <w:szCs w:val="22"/>
          <w:lang w:val="ca-ES"/>
        </w:rPr>
        <w:t xml:space="preserve">... </w:t>
      </w:r>
      <w:r w:rsidRPr="003E75C3">
        <w:rPr>
          <w:rFonts w:ascii="Arial" w:hAnsi="Arial" w:cs="Arial"/>
          <w:i/>
          <w:iCs/>
          <w:sz w:val="22"/>
          <w:szCs w:val="22"/>
          <w:lang w:val="ca-ES"/>
        </w:rPr>
        <w:t xml:space="preserve">% del cost global. </w:t>
      </w:r>
      <w:bookmarkStart w:id="11" w:name="fnref2_1"/>
      <w:bookmarkStart w:id="12" w:name="fnref1_2"/>
      <w:bookmarkEnd w:id="11"/>
      <w:bookmarkEnd w:id="12"/>
    </w:p>
    <w:p w14:paraId="5275D56E" w14:textId="77777777" w:rsidR="00C1548D" w:rsidRPr="003E75C3" w:rsidRDefault="00C1548D" w:rsidP="002E4767">
      <w:pPr>
        <w:pStyle w:val="Llistaambpics2"/>
        <w:numPr>
          <w:ilvl w:val="0"/>
          <w:numId w:val="0"/>
        </w:numPr>
        <w:ind w:left="567" w:hanging="425"/>
        <w:jc w:val="both"/>
        <w:rPr>
          <w:rFonts w:ascii="Arial" w:hAnsi="Arial" w:cs="Arial"/>
          <w:i/>
          <w:iCs/>
          <w:sz w:val="22"/>
          <w:szCs w:val="22"/>
          <w:lang w:val="ca-ES"/>
        </w:rPr>
      </w:pPr>
    </w:p>
    <w:p w14:paraId="5C199650" w14:textId="1F343B91" w:rsidR="00C27673" w:rsidRDefault="00C27673" w:rsidP="002E4767">
      <w:pPr>
        <w:pStyle w:val="Llistaambpics2"/>
        <w:numPr>
          <w:ilvl w:val="0"/>
          <w:numId w:val="89"/>
        </w:numPr>
        <w:ind w:left="426" w:hanging="284"/>
        <w:jc w:val="both"/>
        <w:rPr>
          <w:rFonts w:ascii="Arial" w:hAnsi="Arial" w:cs="Arial"/>
          <w:b/>
          <w:i/>
          <w:iCs/>
          <w:sz w:val="22"/>
          <w:szCs w:val="22"/>
          <w:u w:val="single"/>
          <w:lang w:val="ca-ES"/>
        </w:rPr>
      </w:pPr>
      <w:bookmarkStart w:id="13" w:name="zona_b_30_del_pes_total_del_cost"/>
      <w:r w:rsidRPr="003E75C3">
        <w:rPr>
          <w:rFonts w:ascii="Arial" w:hAnsi="Arial" w:cs="Arial"/>
          <w:b/>
          <w:i/>
          <w:iCs/>
          <w:sz w:val="22"/>
          <w:szCs w:val="22"/>
          <w:u w:val="single"/>
          <w:lang w:val="ca-ES"/>
        </w:rPr>
        <w:t>Zona B (</w:t>
      </w:r>
      <w:r w:rsidR="001D4D64" w:rsidRPr="003E75C3">
        <w:rPr>
          <w:rFonts w:ascii="Arial" w:hAnsi="Arial" w:cs="Arial"/>
          <w:b/>
          <w:i/>
          <w:iCs/>
          <w:sz w:val="22"/>
          <w:szCs w:val="22"/>
          <w:u w:val="single"/>
          <w:lang w:val="ca-ES"/>
        </w:rPr>
        <w:t xml:space="preserve">... </w:t>
      </w:r>
      <w:r w:rsidRPr="003E75C3">
        <w:rPr>
          <w:rFonts w:ascii="Arial" w:hAnsi="Arial" w:cs="Arial"/>
          <w:b/>
          <w:i/>
          <w:iCs/>
          <w:sz w:val="22"/>
          <w:szCs w:val="22"/>
          <w:u w:val="single"/>
          <w:lang w:val="ca-ES"/>
        </w:rPr>
        <w:t>% del total del cost del servei)</w:t>
      </w:r>
      <w:bookmarkEnd w:id="13"/>
    </w:p>
    <w:p w14:paraId="16B61D44" w14:textId="77777777" w:rsidR="002E4767" w:rsidRPr="003E75C3" w:rsidRDefault="002E4767" w:rsidP="002E4767">
      <w:pPr>
        <w:pStyle w:val="Llistaambpics2"/>
        <w:numPr>
          <w:ilvl w:val="0"/>
          <w:numId w:val="0"/>
        </w:numPr>
        <w:ind w:left="426"/>
        <w:jc w:val="both"/>
        <w:rPr>
          <w:rFonts w:ascii="Arial" w:hAnsi="Arial" w:cs="Arial"/>
          <w:b/>
          <w:i/>
          <w:iCs/>
          <w:sz w:val="22"/>
          <w:szCs w:val="22"/>
          <w:u w:val="single"/>
          <w:lang w:val="ca-ES"/>
        </w:rPr>
      </w:pPr>
    </w:p>
    <w:p w14:paraId="5CA869A8" w14:textId="29400A7E" w:rsidR="00C27673" w:rsidRDefault="00C27673" w:rsidP="002E4767">
      <w:pPr>
        <w:pStyle w:val="Llistaambpics2"/>
        <w:numPr>
          <w:ilvl w:val="0"/>
          <w:numId w:val="0"/>
        </w:numPr>
        <w:ind w:left="142"/>
        <w:jc w:val="both"/>
        <w:rPr>
          <w:rFonts w:ascii="Arial" w:hAnsi="Arial" w:cs="Arial"/>
          <w:bCs/>
          <w:i/>
          <w:iCs/>
          <w:sz w:val="22"/>
          <w:szCs w:val="22"/>
          <w:lang w:val="ca-ES"/>
        </w:rPr>
      </w:pPr>
      <w:r w:rsidRPr="002E4767">
        <w:rPr>
          <w:rFonts w:ascii="Arial" w:hAnsi="Arial" w:cs="Arial"/>
          <w:i/>
          <w:iCs/>
          <w:sz w:val="22"/>
          <w:szCs w:val="22"/>
          <w:lang w:val="ca-ES"/>
        </w:rPr>
        <w:t>Aquesta zona presenta un</w:t>
      </w:r>
      <w:r w:rsidR="001D4D64" w:rsidRPr="002E4767">
        <w:rPr>
          <w:rFonts w:ascii="Arial" w:hAnsi="Arial" w:cs="Arial"/>
          <w:i/>
          <w:iCs/>
          <w:sz w:val="22"/>
          <w:szCs w:val="22"/>
          <w:lang w:val="ca-ES"/>
        </w:rPr>
        <w:t xml:space="preserve"> cost operatiu</w:t>
      </w:r>
      <w:r w:rsidRPr="002E4767">
        <w:rPr>
          <w:rFonts w:ascii="Arial" w:hAnsi="Arial" w:cs="Arial"/>
          <w:i/>
          <w:iCs/>
          <w:sz w:val="22"/>
          <w:szCs w:val="22"/>
          <w:lang w:val="ca-ES"/>
        </w:rPr>
        <w:t xml:space="preserve"> interm</w:t>
      </w:r>
      <w:r w:rsidR="009C4A42" w:rsidRPr="002E4767">
        <w:rPr>
          <w:rFonts w:ascii="Arial" w:hAnsi="Arial" w:cs="Arial"/>
          <w:i/>
          <w:iCs/>
          <w:sz w:val="22"/>
          <w:szCs w:val="22"/>
          <w:lang w:val="ca-ES"/>
        </w:rPr>
        <w:t>edi</w:t>
      </w:r>
      <w:r w:rsidRPr="002E4767">
        <w:rPr>
          <w:rFonts w:ascii="Arial" w:hAnsi="Arial" w:cs="Arial"/>
          <w:i/>
          <w:iCs/>
          <w:sz w:val="22"/>
          <w:szCs w:val="22"/>
          <w:lang w:val="ca-ES"/>
        </w:rPr>
        <w:t xml:space="preserve">, amb menor densitat i freqüència de servei respecte a la zona A, però superior a la zona C. Assumeix el </w:t>
      </w:r>
      <w:r w:rsidR="001D4D64" w:rsidRPr="002E4767">
        <w:rPr>
          <w:rFonts w:ascii="Arial" w:hAnsi="Arial" w:cs="Arial"/>
          <w:i/>
          <w:iCs/>
          <w:sz w:val="22"/>
          <w:szCs w:val="22"/>
          <w:lang w:val="ca-ES"/>
        </w:rPr>
        <w:t xml:space="preserve">... </w:t>
      </w:r>
      <w:r w:rsidRPr="002E4767">
        <w:rPr>
          <w:rFonts w:ascii="Arial" w:hAnsi="Arial" w:cs="Arial"/>
          <w:i/>
          <w:iCs/>
          <w:sz w:val="22"/>
          <w:szCs w:val="22"/>
          <w:lang w:val="ca-ES"/>
        </w:rPr>
        <w:t>% del cost global</w:t>
      </w:r>
      <w:r w:rsidRPr="003E75C3">
        <w:rPr>
          <w:rFonts w:ascii="Arial" w:hAnsi="Arial" w:cs="Arial"/>
          <w:bCs/>
          <w:i/>
          <w:iCs/>
          <w:sz w:val="22"/>
          <w:szCs w:val="22"/>
          <w:lang w:val="ca-ES"/>
        </w:rPr>
        <w:t xml:space="preserve">. </w:t>
      </w:r>
      <w:bookmarkStart w:id="14" w:name="fnref1_3"/>
      <w:bookmarkStart w:id="15" w:name="fnref2_2"/>
      <w:bookmarkEnd w:id="14"/>
      <w:bookmarkEnd w:id="15"/>
    </w:p>
    <w:p w14:paraId="7792A401" w14:textId="77777777" w:rsidR="00C1548D" w:rsidRPr="003E75C3" w:rsidRDefault="00C1548D" w:rsidP="002E4767">
      <w:pPr>
        <w:pStyle w:val="Llistaambpics2"/>
        <w:numPr>
          <w:ilvl w:val="0"/>
          <w:numId w:val="0"/>
        </w:numPr>
        <w:ind w:left="567" w:hanging="425"/>
        <w:jc w:val="both"/>
        <w:rPr>
          <w:rFonts w:ascii="Arial" w:hAnsi="Arial" w:cs="Arial"/>
          <w:bCs/>
          <w:i/>
          <w:iCs/>
          <w:sz w:val="22"/>
          <w:szCs w:val="22"/>
          <w:lang w:val="ca-ES"/>
        </w:rPr>
      </w:pPr>
    </w:p>
    <w:p w14:paraId="61BE7201" w14:textId="3814AD6C" w:rsidR="00C27673" w:rsidRDefault="00C27673" w:rsidP="002E4767">
      <w:pPr>
        <w:pStyle w:val="Llistaambpics2"/>
        <w:numPr>
          <w:ilvl w:val="0"/>
          <w:numId w:val="89"/>
        </w:numPr>
        <w:ind w:left="426" w:hanging="284"/>
        <w:jc w:val="both"/>
        <w:rPr>
          <w:rFonts w:ascii="Arial" w:hAnsi="Arial" w:cs="Arial"/>
          <w:b/>
          <w:i/>
          <w:iCs/>
          <w:sz w:val="22"/>
          <w:szCs w:val="22"/>
          <w:u w:val="single"/>
          <w:lang w:val="ca-ES"/>
        </w:rPr>
      </w:pPr>
      <w:bookmarkStart w:id="16" w:name="zona_c_20_del_pes_total_del_cost"/>
      <w:r w:rsidRPr="003E75C3">
        <w:rPr>
          <w:rFonts w:ascii="Arial" w:hAnsi="Arial" w:cs="Arial"/>
          <w:b/>
          <w:i/>
          <w:iCs/>
          <w:sz w:val="22"/>
          <w:szCs w:val="22"/>
          <w:u w:val="single"/>
          <w:lang w:val="ca-ES"/>
        </w:rPr>
        <w:t>Zona C (</w:t>
      </w:r>
      <w:r w:rsidR="001D4D64" w:rsidRPr="003E75C3">
        <w:rPr>
          <w:rFonts w:ascii="Arial" w:hAnsi="Arial" w:cs="Arial"/>
          <w:b/>
          <w:i/>
          <w:iCs/>
          <w:sz w:val="22"/>
          <w:szCs w:val="22"/>
          <w:u w:val="single"/>
          <w:lang w:val="ca-ES"/>
        </w:rPr>
        <w:t xml:space="preserve">... </w:t>
      </w:r>
      <w:r w:rsidRPr="003E75C3">
        <w:rPr>
          <w:rFonts w:ascii="Arial" w:hAnsi="Arial" w:cs="Arial"/>
          <w:b/>
          <w:i/>
          <w:iCs/>
          <w:sz w:val="22"/>
          <w:szCs w:val="22"/>
          <w:u w:val="single"/>
          <w:lang w:val="ca-ES"/>
        </w:rPr>
        <w:t>% del total del cost del servei)</w:t>
      </w:r>
      <w:bookmarkEnd w:id="16"/>
    </w:p>
    <w:p w14:paraId="1F039E25" w14:textId="77777777" w:rsidR="00C1548D" w:rsidRPr="003E75C3" w:rsidRDefault="00C1548D" w:rsidP="002E4767">
      <w:pPr>
        <w:pStyle w:val="Llistaambpics2"/>
        <w:numPr>
          <w:ilvl w:val="0"/>
          <w:numId w:val="0"/>
        </w:numPr>
        <w:ind w:left="567" w:hanging="425"/>
        <w:jc w:val="both"/>
        <w:rPr>
          <w:rFonts w:ascii="Arial" w:hAnsi="Arial" w:cs="Arial"/>
          <w:b/>
          <w:i/>
          <w:iCs/>
          <w:sz w:val="22"/>
          <w:szCs w:val="22"/>
          <w:u w:val="single"/>
          <w:lang w:val="ca-ES"/>
        </w:rPr>
      </w:pPr>
    </w:p>
    <w:p w14:paraId="62286A0D" w14:textId="6C25EA4E" w:rsidR="00C27673" w:rsidRPr="002E4767" w:rsidRDefault="00C27673" w:rsidP="002E4767">
      <w:pPr>
        <w:pStyle w:val="Llistaambpics2"/>
        <w:numPr>
          <w:ilvl w:val="0"/>
          <w:numId w:val="0"/>
        </w:numPr>
        <w:ind w:left="142"/>
        <w:jc w:val="both"/>
        <w:rPr>
          <w:rFonts w:ascii="Arial" w:hAnsi="Arial" w:cs="Arial"/>
          <w:i/>
          <w:iCs/>
          <w:sz w:val="22"/>
          <w:szCs w:val="22"/>
          <w:lang w:val="ca-ES"/>
        </w:rPr>
      </w:pPr>
      <w:r w:rsidRPr="002E4767">
        <w:rPr>
          <w:rFonts w:ascii="Arial" w:hAnsi="Arial" w:cs="Arial"/>
          <w:i/>
          <w:iCs/>
          <w:sz w:val="22"/>
          <w:szCs w:val="22"/>
          <w:lang w:val="ca-ES"/>
        </w:rPr>
        <w:t xml:space="preserve">Aquesta zona presenta les condicions més favorables per a la prestació del servei, amb menor densitat, distància òptima i menor freqüència de recollida, assumint el </w:t>
      </w:r>
      <w:r w:rsidR="001D4D64" w:rsidRPr="002E4767">
        <w:rPr>
          <w:rFonts w:ascii="Arial" w:hAnsi="Arial" w:cs="Arial"/>
          <w:i/>
          <w:iCs/>
          <w:sz w:val="22"/>
          <w:szCs w:val="22"/>
          <w:lang w:val="ca-ES"/>
        </w:rPr>
        <w:t xml:space="preserve">... </w:t>
      </w:r>
      <w:r w:rsidRPr="002E4767">
        <w:rPr>
          <w:rFonts w:ascii="Arial" w:hAnsi="Arial" w:cs="Arial"/>
          <w:i/>
          <w:iCs/>
          <w:sz w:val="22"/>
          <w:szCs w:val="22"/>
          <w:lang w:val="ca-ES"/>
        </w:rPr>
        <w:t xml:space="preserve">% del cost global. </w:t>
      </w:r>
      <w:bookmarkStart w:id="17" w:name="fnref2_3"/>
      <w:bookmarkStart w:id="18" w:name="fnref1_4"/>
      <w:bookmarkEnd w:id="17"/>
      <w:bookmarkEnd w:id="18"/>
    </w:p>
    <w:p w14:paraId="684646CC" w14:textId="77777777" w:rsidR="00C1548D" w:rsidRPr="003E75C3" w:rsidRDefault="00C1548D" w:rsidP="00C1548D">
      <w:pPr>
        <w:pStyle w:val="Llistaambpics2"/>
        <w:numPr>
          <w:ilvl w:val="0"/>
          <w:numId w:val="0"/>
        </w:numPr>
        <w:ind w:left="720"/>
        <w:jc w:val="both"/>
        <w:rPr>
          <w:rFonts w:ascii="Arial" w:hAnsi="Arial" w:cs="Arial"/>
          <w:bCs/>
          <w:i/>
          <w:iCs/>
          <w:sz w:val="22"/>
          <w:szCs w:val="22"/>
          <w:lang w:val="ca-ES"/>
        </w:rPr>
      </w:pPr>
    </w:p>
    <w:p w14:paraId="55CA6BDE" w14:textId="11FA513D" w:rsidR="001A7F70" w:rsidRDefault="006142B7" w:rsidP="00C1548D">
      <w:pPr>
        <w:pStyle w:val="Llistaambpics2"/>
        <w:numPr>
          <w:ilvl w:val="0"/>
          <w:numId w:val="0"/>
        </w:numPr>
        <w:rPr>
          <w:rFonts w:ascii="Arial" w:hAnsi="Arial" w:cs="Arial"/>
          <w:b/>
          <w:bCs/>
          <w:i/>
          <w:iCs/>
          <w:sz w:val="22"/>
          <w:szCs w:val="22"/>
          <w:lang w:val="ca-ES"/>
        </w:rPr>
      </w:pPr>
      <w:r w:rsidRPr="003E75C3">
        <w:rPr>
          <w:rFonts w:ascii="Arial" w:hAnsi="Arial" w:cs="Arial"/>
          <w:b/>
          <w:bCs/>
          <w:i/>
          <w:iCs/>
          <w:sz w:val="22"/>
          <w:szCs w:val="22"/>
          <w:u w:val="single"/>
          <w:lang w:val="ca-ES"/>
        </w:rPr>
        <w:t xml:space="preserve">Coeficient de participació </w:t>
      </w:r>
      <w:r w:rsidR="001A7F70" w:rsidRPr="003E75C3">
        <w:rPr>
          <w:rFonts w:ascii="Arial" w:hAnsi="Arial" w:cs="Arial"/>
          <w:b/>
          <w:bCs/>
          <w:i/>
          <w:iCs/>
          <w:sz w:val="22"/>
          <w:szCs w:val="22"/>
          <w:u w:val="single"/>
          <w:lang w:val="ca-ES"/>
        </w:rPr>
        <w:t>per tipologia d’immoble</w:t>
      </w:r>
      <w:r w:rsidR="001A7F70" w:rsidRPr="003E75C3">
        <w:rPr>
          <w:rFonts w:ascii="Arial" w:hAnsi="Arial" w:cs="Arial"/>
          <w:b/>
          <w:bCs/>
          <w:i/>
          <w:iCs/>
          <w:sz w:val="22"/>
          <w:szCs w:val="22"/>
          <w:lang w:val="ca-ES"/>
        </w:rPr>
        <w:t xml:space="preserve"> </w:t>
      </w:r>
    </w:p>
    <w:p w14:paraId="67D0A425" w14:textId="77777777" w:rsidR="00C1548D" w:rsidRPr="003E75C3" w:rsidRDefault="00C1548D" w:rsidP="00C1548D">
      <w:pPr>
        <w:pStyle w:val="Llistaambpics2"/>
        <w:numPr>
          <w:ilvl w:val="0"/>
          <w:numId w:val="0"/>
        </w:numPr>
        <w:rPr>
          <w:rFonts w:ascii="Arial" w:hAnsi="Arial" w:cs="Arial"/>
          <w:b/>
          <w:bCs/>
          <w:i/>
          <w:iCs/>
          <w:sz w:val="22"/>
          <w:szCs w:val="22"/>
          <w:lang w:val="ca-ES"/>
        </w:rPr>
      </w:pPr>
    </w:p>
    <w:p w14:paraId="417E9CC4" w14:textId="5AFE0C57" w:rsidR="00C23188" w:rsidRDefault="00C23188" w:rsidP="00C1548D">
      <w:pPr>
        <w:spacing w:after="0" w:line="240" w:lineRule="auto"/>
        <w:jc w:val="both"/>
        <w:rPr>
          <w:rFonts w:ascii="Arial" w:hAnsi="Arial" w:cs="Arial"/>
          <w:i/>
          <w:iCs/>
          <w:lang w:val="ca-ES" w:eastAsia="ca-ES"/>
        </w:rPr>
      </w:pPr>
      <w:r w:rsidRPr="003E75C3">
        <w:rPr>
          <w:rFonts w:ascii="Arial" w:hAnsi="Arial" w:cs="Arial"/>
          <w:i/>
          <w:iCs/>
          <w:lang w:val="ca-ES" w:eastAsia="ca-ES"/>
        </w:rPr>
        <w:t>(Tot seguit es formula una redacció merament orientativa, que caldrà adaptar a les circumstàncies de cada ajuntament, tenint en compte la diversitat de situacions i factors que poden influir en aquesta imputació. En aquest sentit, cal considerar que els immobles destinats a habitatge</w:t>
      </w:r>
      <w:r w:rsidR="003D0186" w:rsidRPr="003E75C3">
        <w:rPr>
          <w:rFonts w:ascii="Arial" w:hAnsi="Arial" w:cs="Arial"/>
          <w:i/>
          <w:iCs/>
          <w:lang w:val="ca-ES" w:eastAsia="ca-ES"/>
        </w:rPr>
        <w:t>, en principi,</w:t>
      </w:r>
      <w:r w:rsidRPr="003E75C3">
        <w:rPr>
          <w:rFonts w:ascii="Arial" w:hAnsi="Arial" w:cs="Arial"/>
          <w:i/>
          <w:iCs/>
          <w:lang w:val="ca-ES" w:eastAsia="ca-ES"/>
        </w:rPr>
        <w:t xml:space="preserve"> concentren la major generació de residus per correspondre a un ús ordinari i permanent, mentre que altres supòsits, com ara locals comercials inactius, locals destinats a usos privatius o solars, </w:t>
      </w:r>
      <w:r w:rsidR="003D0186" w:rsidRPr="003E75C3">
        <w:rPr>
          <w:rFonts w:ascii="Arial" w:hAnsi="Arial" w:cs="Arial"/>
          <w:i/>
          <w:iCs/>
          <w:lang w:val="ca-ES" w:eastAsia="ca-ES"/>
        </w:rPr>
        <w:t xml:space="preserve">en </w:t>
      </w:r>
      <w:r w:rsidRPr="003E75C3">
        <w:rPr>
          <w:rFonts w:ascii="Arial" w:hAnsi="Arial" w:cs="Arial"/>
          <w:i/>
          <w:iCs/>
          <w:lang w:val="ca-ES" w:eastAsia="ca-ES"/>
        </w:rPr>
        <w:t>poden generar una menor quantitat).</w:t>
      </w:r>
    </w:p>
    <w:p w14:paraId="2AA09F87" w14:textId="77777777" w:rsidR="00C1548D" w:rsidRPr="003E75C3" w:rsidRDefault="00C1548D" w:rsidP="00C1548D">
      <w:pPr>
        <w:spacing w:after="0" w:line="240" w:lineRule="auto"/>
        <w:jc w:val="both"/>
        <w:rPr>
          <w:rFonts w:ascii="Arial" w:hAnsi="Arial" w:cs="Arial"/>
          <w:i/>
          <w:iCs/>
          <w:lang w:val="ca-ES" w:eastAsia="ca-ES"/>
        </w:rPr>
      </w:pPr>
    </w:p>
    <w:p w14:paraId="31397452" w14:textId="47026236" w:rsidR="003D4FC6" w:rsidRDefault="006E53BF" w:rsidP="00C1548D">
      <w:pPr>
        <w:pStyle w:val="Llistaambpics2"/>
        <w:numPr>
          <w:ilvl w:val="0"/>
          <w:numId w:val="0"/>
        </w:numPr>
        <w:jc w:val="both"/>
        <w:rPr>
          <w:rFonts w:ascii="Arial" w:hAnsi="Arial" w:cs="Arial"/>
          <w:i/>
          <w:iCs/>
          <w:sz w:val="22"/>
          <w:szCs w:val="22"/>
        </w:rPr>
      </w:pPr>
      <w:r w:rsidRPr="003E75C3">
        <w:rPr>
          <w:rFonts w:ascii="Arial" w:hAnsi="Arial" w:cs="Arial"/>
          <w:i/>
          <w:iCs/>
          <w:sz w:val="22"/>
          <w:szCs w:val="22"/>
          <w:lang w:val="ca-ES"/>
        </w:rPr>
        <w:t xml:space="preserve">Dintre de cada zona, </w:t>
      </w:r>
      <w:r w:rsidR="00872CB1" w:rsidRPr="003E75C3">
        <w:rPr>
          <w:rFonts w:ascii="Arial" w:hAnsi="Arial" w:cs="Arial"/>
          <w:i/>
          <w:iCs/>
          <w:sz w:val="22"/>
          <w:szCs w:val="22"/>
          <w:lang w:val="ca-ES"/>
        </w:rPr>
        <w:t xml:space="preserve">es determina un coeficient de participació </w:t>
      </w:r>
      <w:r w:rsidR="004308AF" w:rsidRPr="003E75C3">
        <w:rPr>
          <w:rFonts w:ascii="Arial" w:hAnsi="Arial" w:cs="Arial"/>
          <w:i/>
          <w:iCs/>
          <w:sz w:val="22"/>
          <w:szCs w:val="22"/>
          <w:lang w:val="ca-ES"/>
        </w:rPr>
        <w:t>en el</w:t>
      </w:r>
      <w:r w:rsidRPr="003E75C3">
        <w:rPr>
          <w:rFonts w:ascii="Arial" w:hAnsi="Arial" w:cs="Arial"/>
          <w:i/>
          <w:iCs/>
          <w:sz w:val="22"/>
          <w:szCs w:val="22"/>
          <w:lang w:val="ca-ES"/>
        </w:rPr>
        <w:t xml:space="preserve"> cost </w:t>
      </w:r>
      <w:r w:rsidR="004308AF" w:rsidRPr="003E75C3">
        <w:rPr>
          <w:rFonts w:ascii="Arial" w:hAnsi="Arial" w:cs="Arial"/>
          <w:i/>
          <w:iCs/>
          <w:sz w:val="22"/>
          <w:szCs w:val="22"/>
          <w:lang w:val="ca-ES"/>
        </w:rPr>
        <w:t xml:space="preserve">del servei pels </w:t>
      </w:r>
      <w:r w:rsidRPr="003E75C3">
        <w:rPr>
          <w:rFonts w:ascii="Arial" w:hAnsi="Arial" w:cs="Arial"/>
          <w:i/>
          <w:iCs/>
          <w:sz w:val="22"/>
          <w:szCs w:val="22"/>
          <w:lang w:val="ca-ES"/>
        </w:rPr>
        <w:t xml:space="preserve">diferents tipus d’immobles, en funció de la intensitat </w:t>
      </w:r>
      <w:r w:rsidR="003D4FC6" w:rsidRPr="003E75C3">
        <w:rPr>
          <w:rFonts w:ascii="Arial" w:hAnsi="Arial" w:cs="Arial"/>
          <w:i/>
          <w:iCs/>
          <w:sz w:val="22"/>
          <w:szCs w:val="22"/>
          <w:lang w:val="ca-ES"/>
        </w:rPr>
        <w:t xml:space="preserve">i grau </w:t>
      </w:r>
      <w:r w:rsidRPr="003E75C3">
        <w:rPr>
          <w:rFonts w:ascii="Arial" w:hAnsi="Arial" w:cs="Arial"/>
          <w:i/>
          <w:iCs/>
          <w:sz w:val="22"/>
          <w:szCs w:val="22"/>
        </w:rPr>
        <w:t xml:space="preserve">de generació de residus </w:t>
      </w:r>
      <w:r w:rsidR="004E2D70" w:rsidRPr="003E75C3">
        <w:rPr>
          <w:rFonts w:ascii="Arial" w:hAnsi="Arial" w:cs="Arial"/>
          <w:i/>
          <w:iCs/>
          <w:sz w:val="22"/>
          <w:szCs w:val="22"/>
        </w:rPr>
        <w:t>i utilització del servei</w:t>
      </w:r>
      <w:r w:rsidR="00872CB1" w:rsidRPr="003E75C3">
        <w:rPr>
          <w:rFonts w:ascii="Arial" w:hAnsi="Arial" w:cs="Arial"/>
          <w:i/>
          <w:iCs/>
          <w:sz w:val="22"/>
          <w:szCs w:val="22"/>
        </w:rPr>
        <w:t>:</w:t>
      </w:r>
      <w:r w:rsidR="004E2D70" w:rsidRPr="003E75C3">
        <w:rPr>
          <w:rFonts w:ascii="Arial" w:hAnsi="Arial" w:cs="Arial"/>
          <w:i/>
          <w:iCs/>
          <w:sz w:val="22"/>
          <w:szCs w:val="22"/>
        </w:rPr>
        <w:t xml:space="preserve"> </w:t>
      </w:r>
    </w:p>
    <w:p w14:paraId="0C6E9901" w14:textId="77777777" w:rsidR="00C1548D" w:rsidRPr="003E75C3" w:rsidRDefault="00C1548D" w:rsidP="00C1548D">
      <w:pPr>
        <w:pStyle w:val="Llistaambpics2"/>
        <w:numPr>
          <w:ilvl w:val="0"/>
          <w:numId w:val="0"/>
        </w:numPr>
        <w:jc w:val="both"/>
        <w:rPr>
          <w:rFonts w:ascii="Arial" w:hAnsi="Arial" w:cs="Arial"/>
          <w:i/>
          <w:iCs/>
          <w:sz w:val="22"/>
          <w:szCs w:val="22"/>
        </w:rPr>
      </w:pPr>
    </w:p>
    <w:p w14:paraId="38987ED8" w14:textId="1A297EDB" w:rsidR="006E53BF" w:rsidRDefault="006E53BF" w:rsidP="00C1548D">
      <w:pPr>
        <w:pStyle w:val="Llistaambpics2"/>
        <w:numPr>
          <w:ilvl w:val="0"/>
          <w:numId w:val="90"/>
        </w:numPr>
        <w:jc w:val="both"/>
        <w:rPr>
          <w:rFonts w:ascii="Arial" w:hAnsi="Arial" w:cs="Arial"/>
          <w:b/>
          <w:i/>
          <w:iCs/>
          <w:sz w:val="22"/>
          <w:szCs w:val="22"/>
          <w:lang w:val="ca-ES"/>
        </w:rPr>
      </w:pPr>
      <w:r w:rsidRPr="003E75C3">
        <w:rPr>
          <w:rFonts w:ascii="Arial" w:hAnsi="Arial" w:cs="Arial"/>
          <w:b/>
          <w:i/>
          <w:iCs/>
          <w:sz w:val="22"/>
          <w:szCs w:val="22"/>
          <w:lang w:val="ca-ES"/>
        </w:rPr>
        <w:t>Habitatge</w:t>
      </w:r>
      <w:r w:rsidR="003D4FC6" w:rsidRPr="003E75C3">
        <w:rPr>
          <w:rFonts w:ascii="Arial" w:hAnsi="Arial" w:cs="Arial"/>
          <w:b/>
          <w:i/>
          <w:iCs/>
          <w:sz w:val="22"/>
          <w:szCs w:val="22"/>
          <w:lang w:val="ca-ES"/>
        </w:rPr>
        <w:t xml:space="preserve"> (</w:t>
      </w:r>
      <w:r w:rsidR="003D0186" w:rsidRPr="003E75C3">
        <w:rPr>
          <w:rFonts w:ascii="Arial" w:hAnsi="Arial" w:cs="Arial"/>
          <w:b/>
          <w:i/>
          <w:iCs/>
          <w:sz w:val="22"/>
          <w:szCs w:val="22"/>
          <w:lang w:val="ca-ES"/>
        </w:rPr>
        <w:t>... %</w:t>
      </w:r>
      <w:r w:rsidR="003D4FC6" w:rsidRPr="003E75C3">
        <w:rPr>
          <w:rFonts w:ascii="Arial" w:hAnsi="Arial" w:cs="Arial"/>
          <w:b/>
          <w:i/>
          <w:iCs/>
          <w:sz w:val="22"/>
          <w:szCs w:val="22"/>
          <w:lang w:val="ca-ES"/>
        </w:rPr>
        <w:t xml:space="preserve"> de</w:t>
      </w:r>
      <w:r w:rsidR="003D0186" w:rsidRPr="003E75C3">
        <w:rPr>
          <w:rFonts w:ascii="Arial" w:hAnsi="Arial" w:cs="Arial"/>
          <w:b/>
          <w:i/>
          <w:iCs/>
          <w:sz w:val="22"/>
          <w:szCs w:val="22"/>
          <w:lang w:val="ca-ES"/>
        </w:rPr>
        <w:t xml:space="preserve">l total </w:t>
      </w:r>
      <w:r w:rsidR="003D4FC6" w:rsidRPr="003E75C3">
        <w:rPr>
          <w:rFonts w:ascii="Arial" w:hAnsi="Arial" w:cs="Arial"/>
          <w:b/>
          <w:i/>
          <w:iCs/>
          <w:sz w:val="22"/>
          <w:szCs w:val="22"/>
          <w:lang w:val="ca-ES"/>
        </w:rPr>
        <w:t>en cada zona)</w:t>
      </w:r>
    </w:p>
    <w:p w14:paraId="365FACF2" w14:textId="77777777" w:rsidR="00E769E3" w:rsidRPr="003E75C3" w:rsidRDefault="00E769E3" w:rsidP="00E769E3">
      <w:pPr>
        <w:pStyle w:val="Llistaambpics2"/>
        <w:numPr>
          <w:ilvl w:val="0"/>
          <w:numId w:val="0"/>
        </w:numPr>
        <w:ind w:left="720"/>
        <w:jc w:val="both"/>
        <w:rPr>
          <w:rFonts w:ascii="Arial" w:hAnsi="Arial" w:cs="Arial"/>
          <w:b/>
          <w:i/>
          <w:iCs/>
          <w:sz w:val="22"/>
          <w:szCs w:val="22"/>
          <w:lang w:val="ca-ES"/>
        </w:rPr>
      </w:pPr>
    </w:p>
    <w:p w14:paraId="13F965BD" w14:textId="086AAFAA" w:rsidR="00AE0E3C" w:rsidRDefault="006E53BF" w:rsidP="00C1548D">
      <w:pPr>
        <w:pStyle w:val="Llistaambpics2"/>
        <w:numPr>
          <w:ilvl w:val="0"/>
          <w:numId w:val="90"/>
        </w:numPr>
        <w:jc w:val="both"/>
        <w:rPr>
          <w:rFonts w:ascii="Arial" w:hAnsi="Arial" w:cs="Arial"/>
          <w:b/>
          <w:i/>
          <w:iCs/>
          <w:sz w:val="22"/>
          <w:szCs w:val="22"/>
          <w:lang w:val="ca-ES"/>
        </w:rPr>
      </w:pPr>
      <w:r w:rsidRPr="003E75C3">
        <w:rPr>
          <w:rFonts w:ascii="Arial" w:hAnsi="Arial" w:cs="Arial"/>
          <w:b/>
          <w:i/>
          <w:iCs/>
          <w:sz w:val="22"/>
          <w:szCs w:val="22"/>
          <w:lang w:val="ca-ES"/>
        </w:rPr>
        <w:t>Local comercial inactiu</w:t>
      </w:r>
      <w:r w:rsidR="00AE0E3C" w:rsidRPr="003E75C3">
        <w:rPr>
          <w:rFonts w:ascii="Arial" w:hAnsi="Arial" w:cs="Arial"/>
          <w:b/>
          <w:i/>
          <w:iCs/>
          <w:sz w:val="22"/>
          <w:szCs w:val="22"/>
          <w:lang w:val="ca-ES"/>
        </w:rPr>
        <w:t xml:space="preserve"> (</w:t>
      </w:r>
      <w:r w:rsidR="003D0186" w:rsidRPr="003E75C3">
        <w:rPr>
          <w:rFonts w:ascii="Arial" w:hAnsi="Arial" w:cs="Arial"/>
          <w:b/>
          <w:i/>
          <w:iCs/>
          <w:sz w:val="22"/>
          <w:szCs w:val="22"/>
          <w:lang w:val="ca-ES"/>
        </w:rPr>
        <w:t xml:space="preserve">... </w:t>
      </w:r>
      <w:r w:rsidR="00AE0E3C" w:rsidRPr="003E75C3">
        <w:rPr>
          <w:rFonts w:ascii="Arial" w:hAnsi="Arial" w:cs="Arial"/>
          <w:b/>
          <w:i/>
          <w:iCs/>
          <w:sz w:val="22"/>
          <w:szCs w:val="22"/>
          <w:lang w:val="ca-ES"/>
        </w:rPr>
        <w:t xml:space="preserve">% </w:t>
      </w:r>
      <w:r w:rsidR="003D0186" w:rsidRPr="003E75C3">
        <w:rPr>
          <w:rFonts w:ascii="Arial" w:hAnsi="Arial" w:cs="Arial"/>
          <w:b/>
          <w:i/>
          <w:iCs/>
          <w:sz w:val="22"/>
          <w:szCs w:val="22"/>
          <w:lang w:val="ca-ES"/>
        </w:rPr>
        <w:t>del total</w:t>
      </w:r>
      <w:r w:rsidR="00AE0E3C" w:rsidRPr="003E75C3">
        <w:rPr>
          <w:rFonts w:ascii="Arial" w:hAnsi="Arial" w:cs="Arial"/>
          <w:b/>
          <w:i/>
          <w:iCs/>
          <w:sz w:val="22"/>
          <w:szCs w:val="22"/>
          <w:lang w:val="ca-ES"/>
        </w:rPr>
        <w:t xml:space="preserve"> en cada zona)</w:t>
      </w:r>
    </w:p>
    <w:p w14:paraId="3723ED04" w14:textId="77777777" w:rsidR="00E769E3" w:rsidRDefault="00E769E3" w:rsidP="00E769E3">
      <w:pPr>
        <w:pStyle w:val="Llistaambpics2"/>
        <w:numPr>
          <w:ilvl w:val="0"/>
          <w:numId w:val="0"/>
        </w:numPr>
        <w:ind w:left="720"/>
        <w:jc w:val="both"/>
        <w:rPr>
          <w:rFonts w:ascii="Arial" w:hAnsi="Arial" w:cs="Arial"/>
          <w:b/>
          <w:i/>
          <w:iCs/>
          <w:sz w:val="22"/>
          <w:szCs w:val="22"/>
          <w:lang w:val="ca-ES"/>
        </w:rPr>
      </w:pPr>
    </w:p>
    <w:p w14:paraId="28D825F4" w14:textId="16257C72" w:rsidR="00AE0E3C" w:rsidRPr="003E75C3" w:rsidRDefault="006E53BF" w:rsidP="00C1548D">
      <w:pPr>
        <w:pStyle w:val="Llistaambpics2"/>
        <w:numPr>
          <w:ilvl w:val="0"/>
          <w:numId w:val="90"/>
        </w:numPr>
        <w:jc w:val="both"/>
        <w:rPr>
          <w:rFonts w:ascii="Arial" w:hAnsi="Arial" w:cs="Arial"/>
          <w:b/>
          <w:i/>
          <w:iCs/>
          <w:sz w:val="22"/>
          <w:szCs w:val="22"/>
          <w:lang w:val="ca-ES"/>
        </w:rPr>
      </w:pPr>
      <w:r w:rsidRPr="003E75C3">
        <w:rPr>
          <w:rFonts w:ascii="Arial" w:hAnsi="Arial" w:cs="Arial"/>
          <w:b/>
          <w:i/>
          <w:iCs/>
          <w:sz w:val="22"/>
          <w:szCs w:val="22"/>
          <w:lang w:val="ca-ES"/>
        </w:rPr>
        <w:t>Local destinat a usos privats</w:t>
      </w:r>
      <w:r w:rsidR="00AE0E3C" w:rsidRPr="003E75C3">
        <w:rPr>
          <w:rFonts w:ascii="Arial" w:hAnsi="Arial" w:cs="Arial"/>
          <w:b/>
          <w:i/>
          <w:iCs/>
          <w:sz w:val="22"/>
          <w:szCs w:val="22"/>
          <w:lang w:val="ca-ES"/>
        </w:rPr>
        <w:t xml:space="preserve"> (</w:t>
      </w:r>
      <w:r w:rsidR="003D0186" w:rsidRPr="003E75C3">
        <w:rPr>
          <w:rFonts w:ascii="Arial" w:hAnsi="Arial" w:cs="Arial"/>
          <w:b/>
          <w:i/>
          <w:iCs/>
          <w:sz w:val="22"/>
          <w:szCs w:val="22"/>
          <w:lang w:val="ca-ES"/>
        </w:rPr>
        <w:t xml:space="preserve">... </w:t>
      </w:r>
      <w:r w:rsidR="00AE0E3C" w:rsidRPr="003E75C3">
        <w:rPr>
          <w:rFonts w:ascii="Arial" w:hAnsi="Arial" w:cs="Arial"/>
          <w:b/>
          <w:i/>
          <w:iCs/>
          <w:sz w:val="22"/>
          <w:szCs w:val="22"/>
          <w:lang w:val="ca-ES"/>
        </w:rPr>
        <w:t>% de</w:t>
      </w:r>
      <w:r w:rsidR="003D0186" w:rsidRPr="003E75C3">
        <w:rPr>
          <w:rFonts w:ascii="Arial" w:hAnsi="Arial" w:cs="Arial"/>
          <w:b/>
          <w:i/>
          <w:iCs/>
          <w:sz w:val="22"/>
          <w:szCs w:val="22"/>
          <w:lang w:val="ca-ES"/>
        </w:rPr>
        <w:t xml:space="preserve">l total </w:t>
      </w:r>
      <w:r w:rsidR="00AE0E3C" w:rsidRPr="003E75C3">
        <w:rPr>
          <w:rFonts w:ascii="Arial" w:hAnsi="Arial" w:cs="Arial"/>
          <w:b/>
          <w:i/>
          <w:iCs/>
          <w:sz w:val="22"/>
          <w:szCs w:val="22"/>
          <w:lang w:val="ca-ES"/>
        </w:rPr>
        <w:t>en cada zona)</w:t>
      </w:r>
    </w:p>
    <w:p w14:paraId="13D038B0" w14:textId="77777777" w:rsidR="00E769E3" w:rsidRDefault="00E769E3" w:rsidP="00E769E3">
      <w:pPr>
        <w:pStyle w:val="Llistaambpics2"/>
        <w:numPr>
          <w:ilvl w:val="0"/>
          <w:numId w:val="0"/>
        </w:numPr>
        <w:ind w:left="720"/>
        <w:jc w:val="both"/>
        <w:rPr>
          <w:rFonts w:ascii="Arial" w:hAnsi="Arial" w:cs="Arial"/>
          <w:b/>
          <w:i/>
          <w:iCs/>
          <w:sz w:val="22"/>
          <w:szCs w:val="22"/>
          <w:lang w:val="ca-ES"/>
        </w:rPr>
      </w:pPr>
    </w:p>
    <w:p w14:paraId="6284B589" w14:textId="784896DB" w:rsidR="006E53BF" w:rsidRPr="003E75C3" w:rsidRDefault="006E53BF" w:rsidP="00C1548D">
      <w:pPr>
        <w:pStyle w:val="Llistaambpics2"/>
        <w:numPr>
          <w:ilvl w:val="0"/>
          <w:numId w:val="90"/>
        </w:numPr>
        <w:jc w:val="both"/>
        <w:rPr>
          <w:rFonts w:ascii="Arial" w:hAnsi="Arial" w:cs="Arial"/>
          <w:b/>
          <w:i/>
          <w:iCs/>
          <w:sz w:val="22"/>
          <w:szCs w:val="22"/>
          <w:lang w:val="ca-ES"/>
        </w:rPr>
      </w:pPr>
      <w:r w:rsidRPr="003E75C3">
        <w:rPr>
          <w:rFonts w:ascii="Arial" w:hAnsi="Arial" w:cs="Arial"/>
          <w:b/>
          <w:i/>
          <w:iCs/>
          <w:sz w:val="22"/>
          <w:szCs w:val="22"/>
          <w:lang w:val="ca-ES"/>
        </w:rPr>
        <w:t>Parcel.la sense edificar</w:t>
      </w:r>
      <w:r w:rsidR="004903AF" w:rsidRPr="003E75C3">
        <w:rPr>
          <w:rFonts w:ascii="Arial" w:hAnsi="Arial" w:cs="Arial"/>
          <w:b/>
          <w:i/>
          <w:iCs/>
          <w:sz w:val="22"/>
          <w:szCs w:val="22"/>
          <w:lang w:val="ca-ES"/>
        </w:rPr>
        <w:t xml:space="preserve"> (</w:t>
      </w:r>
      <w:r w:rsidR="003D0186" w:rsidRPr="003E75C3">
        <w:rPr>
          <w:rFonts w:ascii="Arial" w:hAnsi="Arial" w:cs="Arial"/>
          <w:b/>
          <w:i/>
          <w:iCs/>
          <w:sz w:val="22"/>
          <w:szCs w:val="22"/>
          <w:lang w:val="ca-ES"/>
        </w:rPr>
        <w:t xml:space="preserve">... </w:t>
      </w:r>
      <w:r w:rsidR="004903AF" w:rsidRPr="003E75C3">
        <w:rPr>
          <w:rFonts w:ascii="Arial" w:hAnsi="Arial" w:cs="Arial"/>
          <w:b/>
          <w:i/>
          <w:iCs/>
          <w:sz w:val="22"/>
          <w:szCs w:val="22"/>
          <w:lang w:val="ca-ES"/>
        </w:rPr>
        <w:t xml:space="preserve">% </w:t>
      </w:r>
      <w:r w:rsidR="003D0186" w:rsidRPr="003E75C3">
        <w:rPr>
          <w:rFonts w:ascii="Arial" w:hAnsi="Arial" w:cs="Arial"/>
          <w:b/>
          <w:i/>
          <w:iCs/>
          <w:sz w:val="22"/>
          <w:szCs w:val="22"/>
          <w:lang w:val="ca-ES"/>
        </w:rPr>
        <w:t>del total</w:t>
      </w:r>
      <w:r w:rsidR="004903AF" w:rsidRPr="003E75C3">
        <w:rPr>
          <w:rFonts w:ascii="Arial" w:hAnsi="Arial" w:cs="Arial"/>
          <w:b/>
          <w:i/>
          <w:iCs/>
          <w:sz w:val="22"/>
          <w:szCs w:val="22"/>
          <w:lang w:val="ca-ES"/>
        </w:rPr>
        <w:t xml:space="preserve"> en cada zona)</w:t>
      </w:r>
    </w:p>
    <w:p w14:paraId="540E9D86" w14:textId="77777777" w:rsidR="00E769E3" w:rsidRDefault="00E769E3" w:rsidP="00E769E3">
      <w:pPr>
        <w:pStyle w:val="Llistaambpics2"/>
        <w:numPr>
          <w:ilvl w:val="0"/>
          <w:numId w:val="0"/>
        </w:numPr>
        <w:ind w:left="720"/>
        <w:jc w:val="both"/>
        <w:rPr>
          <w:rFonts w:ascii="Arial" w:hAnsi="Arial" w:cs="Arial"/>
          <w:b/>
          <w:i/>
          <w:iCs/>
          <w:sz w:val="22"/>
          <w:szCs w:val="22"/>
          <w:lang w:val="ca-ES"/>
        </w:rPr>
      </w:pPr>
    </w:p>
    <w:p w14:paraId="09896267" w14:textId="361B656B" w:rsidR="006E53BF" w:rsidRDefault="006E53BF" w:rsidP="00C1548D">
      <w:pPr>
        <w:pStyle w:val="Llistaambpics2"/>
        <w:numPr>
          <w:ilvl w:val="0"/>
          <w:numId w:val="90"/>
        </w:numPr>
        <w:jc w:val="both"/>
        <w:rPr>
          <w:rFonts w:ascii="Arial" w:hAnsi="Arial" w:cs="Arial"/>
          <w:b/>
          <w:i/>
          <w:iCs/>
          <w:sz w:val="22"/>
          <w:szCs w:val="22"/>
          <w:lang w:val="ca-ES"/>
        </w:rPr>
      </w:pPr>
      <w:r w:rsidRPr="003E75C3">
        <w:rPr>
          <w:rFonts w:ascii="Arial" w:hAnsi="Arial" w:cs="Arial"/>
          <w:b/>
          <w:i/>
          <w:iCs/>
          <w:sz w:val="22"/>
          <w:szCs w:val="22"/>
          <w:lang w:val="ca-ES"/>
        </w:rPr>
        <w:t xml:space="preserve">Local industrial i comercial </w:t>
      </w:r>
      <w:r w:rsidR="004903AF" w:rsidRPr="003E75C3">
        <w:rPr>
          <w:rFonts w:ascii="Arial" w:hAnsi="Arial" w:cs="Arial"/>
          <w:b/>
          <w:i/>
          <w:iCs/>
          <w:sz w:val="22"/>
          <w:szCs w:val="22"/>
          <w:lang w:val="ca-ES"/>
        </w:rPr>
        <w:t>-</w:t>
      </w:r>
      <w:r w:rsidRPr="003E75C3">
        <w:rPr>
          <w:rFonts w:ascii="Arial" w:hAnsi="Arial" w:cs="Arial"/>
          <w:b/>
          <w:i/>
          <w:iCs/>
          <w:sz w:val="22"/>
          <w:szCs w:val="22"/>
          <w:lang w:val="ca-ES"/>
        </w:rPr>
        <w:t>només residus domèstics</w:t>
      </w:r>
      <w:r w:rsidR="004903AF" w:rsidRPr="003E75C3">
        <w:rPr>
          <w:rFonts w:ascii="Arial" w:hAnsi="Arial" w:cs="Arial"/>
          <w:b/>
          <w:i/>
          <w:iCs/>
          <w:sz w:val="22"/>
          <w:szCs w:val="22"/>
          <w:lang w:val="ca-ES"/>
        </w:rPr>
        <w:t>- (</w:t>
      </w:r>
      <w:r w:rsidR="003D0186" w:rsidRPr="003E75C3">
        <w:rPr>
          <w:rFonts w:ascii="Arial" w:hAnsi="Arial" w:cs="Arial"/>
          <w:b/>
          <w:i/>
          <w:iCs/>
          <w:sz w:val="22"/>
          <w:szCs w:val="22"/>
          <w:lang w:val="ca-ES"/>
        </w:rPr>
        <w:t xml:space="preserve">... </w:t>
      </w:r>
      <w:r w:rsidR="004903AF" w:rsidRPr="003E75C3">
        <w:rPr>
          <w:rFonts w:ascii="Arial" w:hAnsi="Arial" w:cs="Arial"/>
          <w:b/>
          <w:i/>
          <w:iCs/>
          <w:sz w:val="22"/>
          <w:szCs w:val="22"/>
          <w:lang w:val="ca-ES"/>
        </w:rPr>
        <w:t>% de</w:t>
      </w:r>
      <w:r w:rsidR="003D0186" w:rsidRPr="003E75C3">
        <w:rPr>
          <w:rFonts w:ascii="Arial" w:hAnsi="Arial" w:cs="Arial"/>
          <w:b/>
          <w:i/>
          <w:iCs/>
          <w:sz w:val="22"/>
          <w:szCs w:val="22"/>
          <w:lang w:val="ca-ES"/>
        </w:rPr>
        <w:t xml:space="preserve">l total </w:t>
      </w:r>
      <w:r w:rsidR="004903AF" w:rsidRPr="003E75C3">
        <w:rPr>
          <w:rFonts w:ascii="Arial" w:hAnsi="Arial" w:cs="Arial"/>
          <w:b/>
          <w:i/>
          <w:iCs/>
          <w:sz w:val="22"/>
          <w:szCs w:val="22"/>
          <w:lang w:val="ca-ES"/>
        </w:rPr>
        <w:t>en cada zona)</w:t>
      </w:r>
    </w:p>
    <w:p w14:paraId="66B98CB5" w14:textId="77777777" w:rsidR="00C1548D" w:rsidRPr="003E75C3" w:rsidRDefault="00C1548D" w:rsidP="00C1548D">
      <w:pPr>
        <w:pStyle w:val="Llistaambpics2"/>
        <w:numPr>
          <w:ilvl w:val="0"/>
          <w:numId w:val="0"/>
        </w:numPr>
        <w:ind w:left="720"/>
        <w:jc w:val="both"/>
        <w:rPr>
          <w:rFonts w:ascii="Arial" w:hAnsi="Arial" w:cs="Arial"/>
          <w:b/>
          <w:i/>
          <w:iCs/>
          <w:sz w:val="22"/>
          <w:szCs w:val="22"/>
          <w:lang w:val="ca-ES"/>
        </w:rPr>
      </w:pPr>
    </w:p>
    <w:p w14:paraId="3EF00CB1" w14:textId="77777777" w:rsidR="00C1548D" w:rsidRDefault="00FF169C" w:rsidP="00C1548D">
      <w:pPr>
        <w:pStyle w:val="Llistaambpics2"/>
        <w:numPr>
          <w:ilvl w:val="0"/>
          <w:numId w:val="0"/>
        </w:numPr>
        <w:jc w:val="both"/>
        <w:rPr>
          <w:rFonts w:ascii="Arial" w:hAnsi="Arial" w:cs="Arial"/>
          <w:i/>
          <w:iCs/>
          <w:sz w:val="22"/>
          <w:szCs w:val="22"/>
          <w:lang w:val="ca-ES"/>
        </w:rPr>
      </w:pPr>
      <w:r w:rsidRPr="003E75C3">
        <w:rPr>
          <w:rFonts w:ascii="Arial" w:hAnsi="Arial" w:cs="Arial"/>
          <w:i/>
          <w:iCs/>
          <w:sz w:val="22"/>
          <w:szCs w:val="22"/>
          <w:lang w:val="ca-ES"/>
        </w:rPr>
        <w:t>En definitiva, l</w:t>
      </w:r>
      <w:r w:rsidR="002C78C6" w:rsidRPr="003E75C3">
        <w:rPr>
          <w:rFonts w:ascii="Arial" w:hAnsi="Arial" w:cs="Arial"/>
          <w:i/>
          <w:iCs/>
          <w:sz w:val="22"/>
          <w:szCs w:val="22"/>
          <w:lang w:val="ca-ES"/>
        </w:rPr>
        <w:t xml:space="preserve">a diferenciació per ús i per ubicació </w:t>
      </w:r>
      <w:r w:rsidRPr="003E75C3">
        <w:rPr>
          <w:rFonts w:ascii="Arial" w:hAnsi="Arial" w:cs="Arial"/>
          <w:i/>
          <w:iCs/>
          <w:sz w:val="22"/>
          <w:szCs w:val="22"/>
          <w:lang w:val="ca-ES"/>
        </w:rPr>
        <w:t xml:space="preserve">pretén </w:t>
      </w:r>
      <w:r w:rsidR="002C78C6" w:rsidRPr="003E75C3">
        <w:rPr>
          <w:rFonts w:ascii="Arial" w:hAnsi="Arial" w:cs="Arial"/>
          <w:i/>
          <w:iCs/>
          <w:sz w:val="22"/>
          <w:szCs w:val="22"/>
          <w:lang w:val="ca-ES"/>
        </w:rPr>
        <w:t>assegurar una distribució equitativa del cost del servei i conforme amb la realitat material de la seva prestació</w:t>
      </w:r>
      <w:r w:rsidRPr="003E75C3">
        <w:rPr>
          <w:rFonts w:ascii="Arial" w:hAnsi="Arial" w:cs="Arial"/>
          <w:i/>
          <w:iCs/>
          <w:sz w:val="22"/>
          <w:szCs w:val="22"/>
          <w:lang w:val="ca-ES"/>
        </w:rPr>
        <w:t>.</w:t>
      </w:r>
    </w:p>
    <w:p w14:paraId="2A37FC5D" w14:textId="6873D645" w:rsidR="00FF169C" w:rsidRPr="003E75C3" w:rsidRDefault="00FF169C" w:rsidP="00C1548D">
      <w:pPr>
        <w:pStyle w:val="Llistaambpics2"/>
        <w:numPr>
          <w:ilvl w:val="0"/>
          <w:numId w:val="0"/>
        </w:numPr>
        <w:jc w:val="both"/>
        <w:rPr>
          <w:rFonts w:ascii="Arial" w:hAnsi="Arial" w:cs="Arial"/>
          <w:i/>
          <w:iCs/>
          <w:sz w:val="22"/>
          <w:szCs w:val="22"/>
          <w:lang w:val="ca-ES"/>
        </w:rPr>
      </w:pPr>
      <w:r w:rsidRPr="003E75C3">
        <w:rPr>
          <w:rFonts w:ascii="Arial" w:hAnsi="Arial" w:cs="Arial"/>
          <w:i/>
          <w:iCs/>
          <w:sz w:val="22"/>
          <w:szCs w:val="22"/>
          <w:lang w:val="ca-ES"/>
        </w:rPr>
        <w:t xml:space="preserve"> </w:t>
      </w:r>
    </w:p>
    <w:p w14:paraId="0DFB5697" w14:textId="5F4191FB" w:rsidR="00A95EAC" w:rsidRPr="003E75C3" w:rsidRDefault="00A95EAC" w:rsidP="00C1548D">
      <w:pPr>
        <w:pStyle w:val="Llistaambpics2"/>
        <w:numPr>
          <w:ilvl w:val="0"/>
          <w:numId w:val="0"/>
        </w:numPr>
        <w:jc w:val="both"/>
        <w:rPr>
          <w:rFonts w:ascii="Arial" w:hAnsi="Arial" w:cs="Arial"/>
          <w:b/>
          <w:bCs/>
          <w:i/>
          <w:iCs/>
          <w:u w:val="single"/>
          <w:lang w:val="ca-ES"/>
        </w:rPr>
      </w:pPr>
      <w:r w:rsidRPr="003E75C3">
        <w:rPr>
          <w:rFonts w:ascii="Arial" w:hAnsi="Arial" w:cs="Arial"/>
          <w:b/>
          <w:bCs/>
          <w:i/>
          <w:iCs/>
          <w:u w:val="single"/>
          <w:lang w:val="ca-ES"/>
        </w:rPr>
        <w:t>Distribució final del cost net total dintre de cada zona</w:t>
      </w:r>
    </w:p>
    <w:p w14:paraId="7866D47C" w14:textId="6AB1F1A6" w:rsidR="00A95EAC" w:rsidRPr="003E75C3" w:rsidRDefault="00A95EAC" w:rsidP="00A95EAC">
      <w:pPr>
        <w:pStyle w:val="Llistaambpics2"/>
        <w:numPr>
          <w:ilvl w:val="0"/>
          <w:numId w:val="0"/>
        </w:numPr>
        <w:spacing w:before="240" w:after="240"/>
        <w:jc w:val="both"/>
        <w:rPr>
          <w:rFonts w:ascii="Arial" w:hAnsi="Arial" w:cs="Arial"/>
          <w:b/>
          <w:bCs/>
          <w:i/>
          <w:iCs/>
          <w:u w:val="single"/>
          <w:lang w:val="ca-ES"/>
        </w:rPr>
      </w:pPr>
      <w:r w:rsidRPr="003E75C3">
        <w:rPr>
          <w:rFonts w:ascii="Arial" w:hAnsi="Arial" w:cs="Arial"/>
          <w:b/>
          <w:bCs/>
          <w:i/>
          <w:iCs/>
          <w:u w:val="single"/>
          <w:lang w:val="ca-ES"/>
        </w:rPr>
        <w:t>Zona A</w:t>
      </w:r>
    </w:p>
    <w:tbl>
      <w:tblPr>
        <w:tblStyle w:val="Taulaambquadrcula"/>
        <w:tblW w:w="8789" w:type="dxa"/>
        <w:jc w:val="center"/>
        <w:tblLayout w:type="fixed"/>
        <w:tblLook w:val="04A0" w:firstRow="1" w:lastRow="0" w:firstColumn="1" w:lastColumn="0" w:noHBand="0" w:noVBand="1"/>
      </w:tblPr>
      <w:tblGrid>
        <w:gridCol w:w="5524"/>
        <w:gridCol w:w="1701"/>
        <w:gridCol w:w="1564"/>
      </w:tblGrid>
      <w:tr w:rsidR="00A95EAC" w:rsidRPr="009B267C" w14:paraId="0406B6F8" w14:textId="77777777" w:rsidTr="00AD5160">
        <w:trPr>
          <w:jc w:val="center"/>
        </w:trPr>
        <w:tc>
          <w:tcPr>
            <w:tcW w:w="5524" w:type="dxa"/>
            <w:vAlign w:val="center"/>
          </w:tcPr>
          <w:p w14:paraId="6281ADCB" w14:textId="77777777" w:rsidR="00A95EAC" w:rsidRPr="00020FD2" w:rsidRDefault="00A95EAC" w:rsidP="00E92097">
            <w:pPr>
              <w:spacing w:after="0" w:line="240" w:lineRule="auto"/>
              <w:rPr>
                <w:rFonts w:ascii="Arial" w:hAnsi="Arial" w:cs="Arial"/>
                <w:b/>
                <w:color w:val="000000"/>
                <w:lang w:val="ca-ES"/>
              </w:rPr>
            </w:pPr>
            <w:r w:rsidRPr="00020FD2">
              <w:rPr>
                <w:rFonts w:ascii="Arial" w:hAnsi="Arial" w:cs="Arial"/>
                <w:b/>
                <w:color w:val="000000"/>
                <w:lang w:val="ca-ES"/>
              </w:rPr>
              <w:t>Tipus d’immoble</w:t>
            </w:r>
          </w:p>
        </w:tc>
        <w:tc>
          <w:tcPr>
            <w:tcW w:w="1701" w:type="dxa"/>
          </w:tcPr>
          <w:p w14:paraId="23F5275B" w14:textId="77777777" w:rsidR="00A95EAC" w:rsidRPr="00C1548D" w:rsidRDefault="00A95EAC" w:rsidP="00E92097">
            <w:pPr>
              <w:spacing w:after="0" w:line="240" w:lineRule="auto"/>
              <w:jc w:val="center"/>
              <w:rPr>
                <w:rFonts w:ascii="Arial" w:hAnsi="Arial" w:cs="Arial"/>
                <w:b/>
                <w:lang w:val="ca-ES"/>
              </w:rPr>
            </w:pPr>
          </w:p>
          <w:p w14:paraId="0EF38309" w14:textId="360BEC8A" w:rsidR="00A95EAC" w:rsidRPr="00C1548D" w:rsidRDefault="00AD5160" w:rsidP="00E92097">
            <w:pPr>
              <w:spacing w:after="0" w:line="240" w:lineRule="auto"/>
              <w:jc w:val="center"/>
              <w:rPr>
                <w:rFonts w:ascii="Arial" w:hAnsi="Arial" w:cs="Arial"/>
                <w:b/>
                <w:lang w:val="ca-ES"/>
              </w:rPr>
            </w:pPr>
            <w:r w:rsidRPr="00C1548D">
              <w:rPr>
                <w:rFonts w:ascii="Arial" w:hAnsi="Arial" w:cs="Arial"/>
                <w:b/>
                <w:lang w:val="ca-ES"/>
              </w:rPr>
              <w:t xml:space="preserve">Coeficient de participació </w:t>
            </w:r>
            <w:r w:rsidR="00A95EAC" w:rsidRPr="00C1548D">
              <w:rPr>
                <w:rFonts w:ascii="Arial" w:hAnsi="Arial" w:cs="Arial"/>
                <w:b/>
                <w:lang w:val="ca-ES"/>
              </w:rPr>
              <w:t>relatiu dins la zona</w:t>
            </w:r>
            <w:r w:rsidR="00CD344B" w:rsidRPr="00C1548D">
              <w:rPr>
                <w:rFonts w:ascii="Arial" w:hAnsi="Arial" w:cs="Arial"/>
                <w:b/>
                <w:lang w:val="ca-ES"/>
              </w:rPr>
              <w:t xml:space="preserve"> (%)</w:t>
            </w:r>
          </w:p>
        </w:tc>
        <w:tc>
          <w:tcPr>
            <w:tcW w:w="1564" w:type="dxa"/>
            <w:vAlign w:val="center"/>
          </w:tcPr>
          <w:p w14:paraId="13E6F3B8" w14:textId="77777777" w:rsidR="00AD5160" w:rsidRDefault="00AD5160" w:rsidP="00E92097">
            <w:pPr>
              <w:spacing w:after="0" w:line="240" w:lineRule="auto"/>
              <w:jc w:val="center"/>
              <w:rPr>
                <w:rFonts w:ascii="Arial" w:hAnsi="Arial" w:cs="Arial"/>
                <w:b/>
                <w:color w:val="000000"/>
                <w:lang w:val="ca-ES"/>
              </w:rPr>
            </w:pPr>
          </w:p>
          <w:p w14:paraId="2EF6B3DB" w14:textId="1C521471" w:rsidR="00A95EAC" w:rsidRPr="00020FD2" w:rsidRDefault="00A95EAC" w:rsidP="00E92097">
            <w:pPr>
              <w:spacing w:after="0" w:line="240" w:lineRule="auto"/>
              <w:jc w:val="center"/>
              <w:rPr>
                <w:rFonts w:ascii="Arial" w:hAnsi="Arial" w:cs="Arial"/>
                <w:b/>
                <w:color w:val="000000"/>
                <w:lang w:val="ca-ES"/>
              </w:rPr>
            </w:pPr>
            <w:r>
              <w:rPr>
                <w:rFonts w:ascii="Arial" w:hAnsi="Arial" w:cs="Arial"/>
                <w:b/>
                <w:color w:val="000000"/>
                <w:lang w:val="ca-ES"/>
              </w:rPr>
              <w:t>Imputació final (sobre el cost total)</w:t>
            </w:r>
            <w:r w:rsidR="00CD344B">
              <w:rPr>
                <w:rFonts w:ascii="Arial" w:hAnsi="Arial" w:cs="Arial"/>
                <w:b/>
                <w:color w:val="000000"/>
                <w:lang w:val="ca-ES"/>
              </w:rPr>
              <w:t xml:space="preserve"> (%)</w:t>
            </w:r>
          </w:p>
        </w:tc>
      </w:tr>
      <w:tr w:rsidR="00E534D7" w:rsidRPr="005049FB" w14:paraId="6BC2817F" w14:textId="77777777" w:rsidTr="00AD5160">
        <w:trPr>
          <w:trHeight w:val="284"/>
          <w:jc w:val="center"/>
        </w:trPr>
        <w:tc>
          <w:tcPr>
            <w:tcW w:w="5524" w:type="dxa"/>
            <w:shd w:val="clear" w:color="auto" w:fill="FFFFFF" w:themeFill="background1"/>
            <w:vAlign w:val="center"/>
          </w:tcPr>
          <w:p w14:paraId="10A601B8" w14:textId="77777777" w:rsidR="00E534D7" w:rsidRPr="00E92097" w:rsidRDefault="00E534D7" w:rsidP="00E534D7">
            <w:pPr>
              <w:spacing w:after="0" w:line="240" w:lineRule="auto"/>
              <w:rPr>
                <w:rFonts w:ascii="Arial" w:hAnsi="Arial" w:cs="Arial"/>
                <w:b/>
                <w:color w:val="000000"/>
                <w:lang w:val="ca-ES"/>
              </w:rPr>
            </w:pPr>
            <w:r w:rsidRPr="00E92097">
              <w:rPr>
                <w:rFonts w:ascii="Arial" w:hAnsi="Arial" w:cs="Arial"/>
                <w:b/>
                <w:color w:val="000000"/>
                <w:lang w:val="ca-ES"/>
              </w:rPr>
              <w:t>Habitatge</w:t>
            </w:r>
          </w:p>
        </w:tc>
        <w:tc>
          <w:tcPr>
            <w:tcW w:w="1701" w:type="dxa"/>
            <w:shd w:val="clear" w:color="auto" w:fill="FFFFFF" w:themeFill="background1"/>
          </w:tcPr>
          <w:p w14:paraId="4B9C971B" w14:textId="1934A57B" w:rsidR="00E534D7" w:rsidRPr="00CD344B" w:rsidRDefault="00E534D7" w:rsidP="00E534D7">
            <w:pPr>
              <w:spacing w:after="0" w:line="240" w:lineRule="auto"/>
              <w:jc w:val="center"/>
              <w:rPr>
                <w:rFonts w:ascii="Arial" w:hAnsi="Arial" w:cs="Arial"/>
                <w:color w:val="000000"/>
                <w:lang w:val="ca-ES"/>
              </w:rPr>
            </w:pPr>
            <w:r>
              <w:rPr>
                <w:rFonts w:ascii="Arial" w:hAnsi="Arial" w:cs="Arial"/>
                <w:color w:val="000000"/>
                <w:lang w:val="ca-ES"/>
              </w:rPr>
              <w:t>...</w:t>
            </w:r>
          </w:p>
        </w:tc>
        <w:tc>
          <w:tcPr>
            <w:tcW w:w="1564" w:type="dxa"/>
            <w:shd w:val="clear" w:color="auto" w:fill="FFFFFF" w:themeFill="background1"/>
          </w:tcPr>
          <w:p w14:paraId="515DC78A" w14:textId="71674343" w:rsidR="00E534D7" w:rsidRPr="00CD344B" w:rsidRDefault="00E534D7" w:rsidP="00E534D7">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E534D7" w:rsidRPr="005049FB" w14:paraId="50886D02" w14:textId="77777777" w:rsidTr="00AD5160">
        <w:trPr>
          <w:trHeight w:val="284"/>
          <w:jc w:val="center"/>
        </w:trPr>
        <w:tc>
          <w:tcPr>
            <w:tcW w:w="5524" w:type="dxa"/>
            <w:shd w:val="clear" w:color="auto" w:fill="FFFFFF" w:themeFill="background1"/>
            <w:vAlign w:val="center"/>
          </w:tcPr>
          <w:p w14:paraId="2AC6C443" w14:textId="77777777" w:rsidR="00E534D7" w:rsidRPr="00E92097" w:rsidRDefault="00E534D7" w:rsidP="00E534D7">
            <w:pPr>
              <w:spacing w:after="0" w:line="240" w:lineRule="auto"/>
              <w:rPr>
                <w:rFonts w:ascii="Arial" w:hAnsi="Arial" w:cs="Arial"/>
                <w:b/>
                <w:color w:val="000000"/>
                <w:lang w:val="ca-ES"/>
              </w:rPr>
            </w:pPr>
            <w:r w:rsidRPr="00E92097">
              <w:rPr>
                <w:rFonts w:ascii="Arial" w:hAnsi="Arial" w:cs="Arial"/>
                <w:b/>
                <w:color w:val="000000"/>
                <w:lang w:val="ca-ES"/>
              </w:rPr>
              <w:t>Local comercial inactiu</w:t>
            </w:r>
          </w:p>
        </w:tc>
        <w:tc>
          <w:tcPr>
            <w:tcW w:w="1701" w:type="dxa"/>
            <w:shd w:val="clear" w:color="auto" w:fill="FFFFFF" w:themeFill="background1"/>
          </w:tcPr>
          <w:p w14:paraId="2664073F" w14:textId="542FEA39" w:rsidR="00E534D7" w:rsidRPr="00716C41" w:rsidRDefault="00E534D7" w:rsidP="00E534D7">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6676CB9C" w14:textId="1D429464" w:rsidR="00E534D7" w:rsidRPr="00716C41" w:rsidRDefault="00E534D7" w:rsidP="00E534D7">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E534D7" w:rsidRPr="005049FB" w14:paraId="5C0B48A7" w14:textId="77777777" w:rsidTr="00AD5160">
        <w:trPr>
          <w:trHeight w:val="284"/>
          <w:jc w:val="center"/>
        </w:trPr>
        <w:tc>
          <w:tcPr>
            <w:tcW w:w="5524" w:type="dxa"/>
            <w:shd w:val="clear" w:color="auto" w:fill="FFFFFF" w:themeFill="background1"/>
            <w:vAlign w:val="center"/>
          </w:tcPr>
          <w:p w14:paraId="011A6C3F" w14:textId="77777777" w:rsidR="00E534D7" w:rsidRPr="00E92097" w:rsidRDefault="00E534D7" w:rsidP="00E534D7">
            <w:pPr>
              <w:spacing w:after="0" w:line="240" w:lineRule="auto"/>
              <w:rPr>
                <w:rFonts w:ascii="Arial" w:hAnsi="Arial" w:cs="Arial"/>
                <w:b/>
                <w:color w:val="000000"/>
                <w:lang w:val="ca-ES"/>
              </w:rPr>
            </w:pPr>
            <w:r w:rsidRPr="00E92097">
              <w:rPr>
                <w:rFonts w:ascii="Arial" w:hAnsi="Arial" w:cs="Arial"/>
                <w:b/>
                <w:color w:val="000000"/>
                <w:lang w:val="ca-ES"/>
              </w:rPr>
              <w:t>Local destinat a usos privats</w:t>
            </w:r>
          </w:p>
        </w:tc>
        <w:tc>
          <w:tcPr>
            <w:tcW w:w="1701" w:type="dxa"/>
            <w:shd w:val="clear" w:color="auto" w:fill="FFFFFF" w:themeFill="background1"/>
          </w:tcPr>
          <w:p w14:paraId="6DB74F47" w14:textId="2DEC1CDC" w:rsidR="00E534D7" w:rsidRPr="00CD344B" w:rsidRDefault="00E534D7" w:rsidP="00E534D7">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2C693EF2" w14:textId="1CB01828" w:rsidR="00E534D7" w:rsidRPr="00CD344B" w:rsidRDefault="00E534D7" w:rsidP="00E534D7">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E534D7" w:rsidRPr="005049FB" w14:paraId="447F0681" w14:textId="77777777" w:rsidTr="00AD5160">
        <w:trPr>
          <w:trHeight w:val="284"/>
          <w:jc w:val="center"/>
        </w:trPr>
        <w:tc>
          <w:tcPr>
            <w:tcW w:w="5524" w:type="dxa"/>
            <w:shd w:val="clear" w:color="auto" w:fill="FFFFFF" w:themeFill="background1"/>
            <w:vAlign w:val="center"/>
          </w:tcPr>
          <w:p w14:paraId="4EEB2111" w14:textId="77777777" w:rsidR="00E534D7" w:rsidRPr="00E92097" w:rsidRDefault="00E534D7" w:rsidP="00E534D7">
            <w:pPr>
              <w:spacing w:after="0" w:line="240" w:lineRule="auto"/>
              <w:rPr>
                <w:rFonts w:ascii="Arial" w:hAnsi="Arial" w:cs="Arial"/>
                <w:b/>
                <w:color w:val="000000"/>
                <w:lang w:val="ca-ES"/>
              </w:rPr>
            </w:pPr>
            <w:r w:rsidRPr="00E92097">
              <w:rPr>
                <w:rFonts w:ascii="Arial" w:hAnsi="Arial" w:cs="Arial"/>
                <w:b/>
                <w:color w:val="000000"/>
                <w:lang w:val="ca-ES"/>
              </w:rPr>
              <w:t>Parcel.la sense edificar</w:t>
            </w:r>
          </w:p>
        </w:tc>
        <w:tc>
          <w:tcPr>
            <w:tcW w:w="1701" w:type="dxa"/>
            <w:shd w:val="clear" w:color="auto" w:fill="FFFFFF" w:themeFill="background1"/>
          </w:tcPr>
          <w:p w14:paraId="2D606BDC" w14:textId="0A6FF8B0" w:rsidR="00E534D7" w:rsidRPr="00716C41" w:rsidRDefault="00E534D7" w:rsidP="00E534D7">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671692DD" w14:textId="2A43DD9D" w:rsidR="00E534D7" w:rsidRPr="00716C41" w:rsidRDefault="00E534D7" w:rsidP="00E534D7">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E534D7" w:rsidRPr="005049FB" w14:paraId="5294EF5C" w14:textId="77777777" w:rsidTr="00AD5160">
        <w:trPr>
          <w:trHeight w:val="284"/>
          <w:jc w:val="center"/>
        </w:trPr>
        <w:tc>
          <w:tcPr>
            <w:tcW w:w="5524" w:type="dxa"/>
            <w:shd w:val="clear" w:color="auto" w:fill="FFFFFF" w:themeFill="background1"/>
            <w:vAlign w:val="center"/>
          </w:tcPr>
          <w:p w14:paraId="405766E2" w14:textId="77777777" w:rsidR="00E534D7" w:rsidRPr="00E92097" w:rsidRDefault="00E534D7" w:rsidP="00E534D7">
            <w:pPr>
              <w:spacing w:after="0" w:line="240" w:lineRule="auto"/>
              <w:rPr>
                <w:rFonts w:ascii="Arial" w:hAnsi="Arial" w:cs="Arial"/>
                <w:b/>
                <w:color w:val="000000"/>
                <w:lang w:val="ca-ES"/>
              </w:rPr>
            </w:pPr>
            <w:r w:rsidRPr="00E92097">
              <w:rPr>
                <w:rFonts w:ascii="Arial" w:hAnsi="Arial" w:cs="Arial"/>
                <w:b/>
                <w:color w:val="000000"/>
                <w:lang w:val="ca-ES"/>
              </w:rPr>
              <w:t>Local industrial i comercial (només residus domèstics)</w:t>
            </w:r>
          </w:p>
        </w:tc>
        <w:tc>
          <w:tcPr>
            <w:tcW w:w="1701" w:type="dxa"/>
            <w:shd w:val="clear" w:color="auto" w:fill="FFFFFF" w:themeFill="background1"/>
          </w:tcPr>
          <w:p w14:paraId="7412BAC6" w14:textId="2AC6004D" w:rsidR="00E534D7" w:rsidRPr="00CD344B" w:rsidRDefault="00E534D7" w:rsidP="00E534D7">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0D94337F" w14:textId="04DE2430" w:rsidR="00E534D7" w:rsidRPr="00CD344B" w:rsidRDefault="00E534D7" w:rsidP="00E534D7">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E534D7" w:rsidRPr="005049FB" w14:paraId="5542ED3D" w14:textId="77777777" w:rsidTr="00AD5160">
        <w:trPr>
          <w:trHeight w:val="340"/>
          <w:jc w:val="center"/>
        </w:trPr>
        <w:tc>
          <w:tcPr>
            <w:tcW w:w="5524" w:type="dxa"/>
            <w:vAlign w:val="center"/>
          </w:tcPr>
          <w:p w14:paraId="6399255F" w14:textId="0F56D85C" w:rsidR="00E534D7" w:rsidRPr="00716C41" w:rsidRDefault="00E534D7" w:rsidP="00E534D7">
            <w:pPr>
              <w:spacing w:after="0" w:line="240" w:lineRule="auto"/>
              <w:rPr>
                <w:rFonts w:ascii="Arial" w:hAnsi="Arial" w:cs="Arial"/>
                <w:b/>
                <w:bCs/>
                <w:color w:val="000000"/>
                <w:lang w:val="ca-ES"/>
              </w:rPr>
            </w:pPr>
            <w:r w:rsidRPr="00716C41">
              <w:rPr>
                <w:rFonts w:ascii="Arial" w:hAnsi="Arial" w:cs="Arial"/>
                <w:b/>
                <w:bCs/>
                <w:color w:val="000000"/>
                <w:lang w:val="ca-ES"/>
              </w:rPr>
              <w:lastRenderedPageBreak/>
              <w:t>TOTAL</w:t>
            </w:r>
          </w:p>
        </w:tc>
        <w:tc>
          <w:tcPr>
            <w:tcW w:w="1701" w:type="dxa"/>
          </w:tcPr>
          <w:p w14:paraId="053B8FE5" w14:textId="5130A246" w:rsidR="00E534D7" w:rsidRPr="00020FD2" w:rsidRDefault="00E534D7" w:rsidP="00E534D7">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tcPr>
          <w:p w14:paraId="590C0A9F" w14:textId="13E6DEB1" w:rsidR="00E534D7" w:rsidRPr="00020FD2" w:rsidRDefault="00E534D7" w:rsidP="00E534D7">
            <w:pPr>
              <w:spacing w:after="0" w:line="240" w:lineRule="auto"/>
              <w:jc w:val="center"/>
              <w:rPr>
                <w:rFonts w:ascii="Arial" w:hAnsi="Arial" w:cs="Arial"/>
                <w:color w:val="000000"/>
                <w:lang w:val="ca-ES"/>
              </w:rPr>
            </w:pPr>
            <w:r w:rsidRPr="004F4FEE">
              <w:rPr>
                <w:rFonts w:ascii="Arial" w:hAnsi="Arial" w:cs="Arial"/>
                <w:color w:val="000000"/>
                <w:lang w:val="ca-ES"/>
              </w:rPr>
              <w:t>...</w:t>
            </w:r>
          </w:p>
        </w:tc>
      </w:tr>
    </w:tbl>
    <w:p w14:paraId="588A3625" w14:textId="2CF23622" w:rsidR="00AC5B26" w:rsidRDefault="00AC5B26" w:rsidP="00AC5B26">
      <w:pPr>
        <w:pStyle w:val="Llistaambpics2"/>
        <w:numPr>
          <w:ilvl w:val="0"/>
          <w:numId w:val="0"/>
        </w:numPr>
        <w:spacing w:before="240" w:after="240"/>
        <w:jc w:val="both"/>
        <w:rPr>
          <w:rFonts w:ascii="Arial" w:hAnsi="Arial" w:cs="Arial"/>
          <w:b/>
          <w:bCs/>
          <w:i/>
          <w:iCs/>
          <w:u w:val="single"/>
          <w:lang w:val="ca-ES"/>
        </w:rPr>
      </w:pPr>
      <w:r w:rsidRPr="00317058">
        <w:rPr>
          <w:rFonts w:ascii="Arial" w:hAnsi="Arial" w:cs="Arial"/>
          <w:b/>
          <w:bCs/>
          <w:i/>
          <w:iCs/>
          <w:u w:val="single"/>
          <w:lang w:val="ca-ES"/>
        </w:rPr>
        <w:t>Zona B</w:t>
      </w:r>
    </w:p>
    <w:tbl>
      <w:tblPr>
        <w:tblStyle w:val="Taulaambquadrcula"/>
        <w:tblW w:w="8789" w:type="dxa"/>
        <w:jc w:val="center"/>
        <w:tblLayout w:type="fixed"/>
        <w:tblLook w:val="04A0" w:firstRow="1" w:lastRow="0" w:firstColumn="1" w:lastColumn="0" w:noHBand="0" w:noVBand="1"/>
      </w:tblPr>
      <w:tblGrid>
        <w:gridCol w:w="5524"/>
        <w:gridCol w:w="1701"/>
        <w:gridCol w:w="1564"/>
      </w:tblGrid>
      <w:tr w:rsidR="000F3A7C" w:rsidRPr="009B267C" w14:paraId="76A7DCF6" w14:textId="77777777" w:rsidTr="003F220C">
        <w:trPr>
          <w:jc w:val="center"/>
        </w:trPr>
        <w:tc>
          <w:tcPr>
            <w:tcW w:w="5524" w:type="dxa"/>
            <w:vAlign w:val="center"/>
          </w:tcPr>
          <w:p w14:paraId="65733ADF" w14:textId="77777777" w:rsidR="000F3A7C" w:rsidRPr="00020FD2" w:rsidRDefault="000F3A7C" w:rsidP="003F220C">
            <w:pPr>
              <w:spacing w:after="0" w:line="240" w:lineRule="auto"/>
              <w:rPr>
                <w:rFonts w:ascii="Arial" w:hAnsi="Arial" w:cs="Arial"/>
                <w:b/>
                <w:color w:val="000000"/>
                <w:lang w:val="ca-ES"/>
              </w:rPr>
            </w:pPr>
            <w:r w:rsidRPr="00020FD2">
              <w:rPr>
                <w:rFonts w:ascii="Arial" w:hAnsi="Arial" w:cs="Arial"/>
                <w:b/>
                <w:color w:val="000000"/>
                <w:lang w:val="ca-ES"/>
              </w:rPr>
              <w:t>Tipus d’immoble</w:t>
            </w:r>
          </w:p>
        </w:tc>
        <w:tc>
          <w:tcPr>
            <w:tcW w:w="1701" w:type="dxa"/>
          </w:tcPr>
          <w:p w14:paraId="10A66145" w14:textId="77777777" w:rsidR="000F3A7C" w:rsidRPr="00317058" w:rsidRDefault="000F3A7C" w:rsidP="003F220C">
            <w:pPr>
              <w:spacing w:after="0" w:line="240" w:lineRule="auto"/>
              <w:jc w:val="center"/>
              <w:rPr>
                <w:rFonts w:ascii="Arial" w:hAnsi="Arial" w:cs="Arial"/>
                <w:b/>
                <w:lang w:val="ca-ES"/>
              </w:rPr>
            </w:pPr>
          </w:p>
          <w:p w14:paraId="59EE48E4" w14:textId="77777777" w:rsidR="000F3A7C" w:rsidRPr="00317058" w:rsidRDefault="000F3A7C" w:rsidP="003F220C">
            <w:pPr>
              <w:spacing w:after="0" w:line="240" w:lineRule="auto"/>
              <w:jc w:val="center"/>
              <w:rPr>
                <w:rFonts w:ascii="Arial" w:hAnsi="Arial" w:cs="Arial"/>
                <w:b/>
                <w:lang w:val="ca-ES"/>
              </w:rPr>
            </w:pPr>
            <w:r w:rsidRPr="00317058">
              <w:rPr>
                <w:rFonts w:ascii="Arial" w:hAnsi="Arial" w:cs="Arial"/>
                <w:b/>
                <w:lang w:val="ca-ES"/>
              </w:rPr>
              <w:t>Coeficient de participació relatiu dins la zona (%)</w:t>
            </w:r>
          </w:p>
        </w:tc>
        <w:tc>
          <w:tcPr>
            <w:tcW w:w="1564" w:type="dxa"/>
            <w:vAlign w:val="center"/>
          </w:tcPr>
          <w:p w14:paraId="256F2ED8" w14:textId="77777777" w:rsidR="000F3A7C" w:rsidRDefault="000F3A7C" w:rsidP="003F220C">
            <w:pPr>
              <w:spacing w:after="0" w:line="240" w:lineRule="auto"/>
              <w:jc w:val="center"/>
              <w:rPr>
                <w:rFonts w:ascii="Arial" w:hAnsi="Arial" w:cs="Arial"/>
                <w:b/>
                <w:color w:val="000000"/>
                <w:lang w:val="ca-ES"/>
              </w:rPr>
            </w:pPr>
          </w:p>
          <w:p w14:paraId="3564CA0B" w14:textId="77777777" w:rsidR="000F3A7C" w:rsidRPr="00020FD2" w:rsidRDefault="000F3A7C" w:rsidP="003F220C">
            <w:pPr>
              <w:spacing w:after="0" w:line="240" w:lineRule="auto"/>
              <w:jc w:val="center"/>
              <w:rPr>
                <w:rFonts w:ascii="Arial" w:hAnsi="Arial" w:cs="Arial"/>
                <w:b/>
                <w:color w:val="000000"/>
                <w:lang w:val="ca-ES"/>
              </w:rPr>
            </w:pPr>
            <w:r>
              <w:rPr>
                <w:rFonts w:ascii="Arial" w:hAnsi="Arial" w:cs="Arial"/>
                <w:b/>
                <w:color w:val="000000"/>
                <w:lang w:val="ca-ES"/>
              </w:rPr>
              <w:t>Imputació final (sobre el cost total) (%)</w:t>
            </w:r>
          </w:p>
        </w:tc>
      </w:tr>
      <w:tr w:rsidR="000F3A7C" w:rsidRPr="005049FB" w14:paraId="00708352" w14:textId="77777777" w:rsidTr="003F220C">
        <w:trPr>
          <w:trHeight w:val="284"/>
          <w:jc w:val="center"/>
        </w:trPr>
        <w:tc>
          <w:tcPr>
            <w:tcW w:w="5524" w:type="dxa"/>
            <w:shd w:val="clear" w:color="auto" w:fill="FFFFFF" w:themeFill="background1"/>
            <w:vAlign w:val="center"/>
          </w:tcPr>
          <w:p w14:paraId="20D4C8D3" w14:textId="77777777" w:rsidR="000F3A7C" w:rsidRPr="00E92097" w:rsidRDefault="000F3A7C" w:rsidP="003F220C">
            <w:pPr>
              <w:spacing w:after="0" w:line="240" w:lineRule="auto"/>
              <w:rPr>
                <w:rFonts w:ascii="Arial" w:hAnsi="Arial" w:cs="Arial"/>
                <w:b/>
                <w:color w:val="000000"/>
                <w:lang w:val="ca-ES"/>
              </w:rPr>
            </w:pPr>
            <w:r w:rsidRPr="00E92097">
              <w:rPr>
                <w:rFonts w:ascii="Arial" w:hAnsi="Arial" w:cs="Arial"/>
                <w:b/>
                <w:color w:val="000000"/>
                <w:lang w:val="ca-ES"/>
              </w:rPr>
              <w:t>Habitatge</w:t>
            </w:r>
          </w:p>
        </w:tc>
        <w:tc>
          <w:tcPr>
            <w:tcW w:w="1701" w:type="dxa"/>
            <w:shd w:val="clear" w:color="auto" w:fill="FFFFFF" w:themeFill="background1"/>
          </w:tcPr>
          <w:p w14:paraId="1E28F915" w14:textId="77777777" w:rsidR="000F3A7C" w:rsidRPr="00CD344B" w:rsidRDefault="000F3A7C" w:rsidP="003F220C">
            <w:pPr>
              <w:spacing w:after="0" w:line="240" w:lineRule="auto"/>
              <w:jc w:val="center"/>
              <w:rPr>
                <w:rFonts w:ascii="Arial" w:hAnsi="Arial" w:cs="Arial"/>
                <w:color w:val="000000"/>
                <w:lang w:val="ca-ES"/>
              </w:rPr>
            </w:pPr>
            <w:r>
              <w:rPr>
                <w:rFonts w:ascii="Arial" w:hAnsi="Arial" w:cs="Arial"/>
                <w:color w:val="000000"/>
                <w:lang w:val="ca-ES"/>
              </w:rPr>
              <w:t>...</w:t>
            </w:r>
          </w:p>
        </w:tc>
        <w:tc>
          <w:tcPr>
            <w:tcW w:w="1564" w:type="dxa"/>
            <w:shd w:val="clear" w:color="auto" w:fill="FFFFFF" w:themeFill="background1"/>
          </w:tcPr>
          <w:p w14:paraId="24E85779" w14:textId="77777777" w:rsidR="000F3A7C" w:rsidRPr="00CD344B" w:rsidRDefault="000F3A7C" w:rsidP="003F220C">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0F3A7C" w:rsidRPr="005049FB" w14:paraId="6ECE4F42" w14:textId="77777777" w:rsidTr="003F220C">
        <w:trPr>
          <w:trHeight w:val="284"/>
          <w:jc w:val="center"/>
        </w:trPr>
        <w:tc>
          <w:tcPr>
            <w:tcW w:w="5524" w:type="dxa"/>
            <w:shd w:val="clear" w:color="auto" w:fill="FFFFFF" w:themeFill="background1"/>
            <w:vAlign w:val="center"/>
          </w:tcPr>
          <w:p w14:paraId="776A8367" w14:textId="77777777" w:rsidR="000F3A7C" w:rsidRPr="00E92097" w:rsidRDefault="000F3A7C" w:rsidP="003F220C">
            <w:pPr>
              <w:spacing w:after="0" w:line="240" w:lineRule="auto"/>
              <w:rPr>
                <w:rFonts w:ascii="Arial" w:hAnsi="Arial" w:cs="Arial"/>
                <w:b/>
                <w:color w:val="000000"/>
                <w:lang w:val="ca-ES"/>
              </w:rPr>
            </w:pPr>
            <w:r w:rsidRPr="00E92097">
              <w:rPr>
                <w:rFonts w:ascii="Arial" w:hAnsi="Arial" w:cs="Arial"/>
                <w:b/>
                <w:color w:val="000000"/>
                <w:lang w:val="ca-ES"/>
              </w:rPr>
              <w:t>Local comercial inactiu</w:t>
            </w:r>
          </w:p>
        </w:tc>
        <w:tc>
          <w:tcPr>
            <w:tcW w:w="1701" w:type="dxa"/>
            <w:shd w:val="clear" w:color="auto" w:fill="FFFFFF" w:themeFill="background1"/>
          </w:tcPr>
          <w:p w14:paraId="4C400379" w14:textId="77777777" w:rsidR="000F3A7C" w:rsidRPr="00716C41" w:rsidRDefault="000F3A7C" w:rsidP="003F220C">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4ED2247B" w14:textId="77777777" w:rsidR="000F3A7C" w:rsidRPr="00716C41" w:rsidRDefault="000F3A7C" w:rsidP="003F220C">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0F3A7C" w:rsidRPr="005049FB" w14:paraId="5ADC238B" w14:textId="77777777" w:rsidTr="003F220C">
        <w:trPr>
          <w:trHeight w:val="284"/>
          <w:jc w:val="center"/>
        </w:trPr>
        <w:tc>
          <w:tcPr>
            <w:tcW w:w="5524" w:type="dxa"/>
            <w:shd w:val="clear" w:color="auto" w:fill="FFFFFF" w:themeFill="background1"/>
            <w:vAlign w:val="center"/>
          </w:tcPr>
          <w:p w14:paraId="7BC3893D" w14:textId="77777777" w:rsidR="000F3A7C" w:rsidRPr="00E92097" w:rsidRDefault="000F3A7C" w:rsidP="003F220C">
            <w:pPr>
              <w:spacing w:after="0" w:line="240" w:lineRule="auto"/>
              <w:rPr>
                <w:rFonts w:ascii="Arial" w:hAnsi="Arial" w:cs="Arial"/>
                <w:b/>
                <w:color w:val="000000"/>
                <w:lang w:val="ca-ES"/>
              </w:rPr>
            </w:pPr>
            <w:r w:rsidRPr="00E92097">
              <w:rPr>
                <w:rFonts w:ascii="Arial" w:hAnsi="Arial" w:cs="Arial"/>
                <w:b/>
                <w:color w:val="000000"/>
                <w:lang w:val="ca-ES"/>
              </w:rPr>
              <w:t>Local destinat a usos privats</w:t>
            </w:r>
          </w:p>
        </w:tc>
        <w:tc>
          <w:tcPr>
            <w:tcW w:w="1701" w:type="dxa"/>
            <w:shd w:val="clear" w:color="auto" w:fill="FFFFFF" w:themeFill="background1"/>
          </w:tcPr>
          <w:p w14:paraId="1774E984" w14:textId="77777777" w:rsidR="000F3A7C" w:rsidRPr="00CD344B" w:rsidRDefault="000F3A7C" w:rsidP="003F220C">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7B2F2645" w14:textId="77777777" w:rsidR="000F3A7C" w:rsidRPr="00CD344B" w:rsidRDefault="000F3A7C" w:rsidP="003F220C">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0F3A7C" w:rsidRPr="005049FB" w14:paraId="0BBA259F" w14:textId="77777777" w:rsidTr="003F220C">
        <w:trPr>
          <w:trHeight w:val="284"/>
          <w:jc w:val="center"/>
        </w:trPr>
        <w:tc>
          <w:tcPr>
            <w:tcW w:w="5524" w:type="dxa"/>
            <w:shd w:val="clear" w:color="auto" w:fill="FFFFFF" w:themeFill="background1"/>
            <w:vAlign w:val="center"/>
          </w:tcPr>
          <w:p w14:paraId="4A4C7CB6" w14:textId="77777777" w:rsidR="000F3A7C" w:rsidRPr="00E92097" w:rsidRDefault="000F3A7C" w:rsidP="003F220C">
            <w:pPr>
              <w:spacing w:after="0" w:line="240" w:lineRule="auto"/>
              <w:rPr>
                <w:rFonts w:ascii="Arial" w:hAnsi="Arial" w:cs="Arial"/>
                <w:b/>
                <w:color w:val="000000"/>
                <w:lang w:val="ca-ES"/>
              </w:rPr>
            </w:pPr>
            <w:r w:rsidRPr="00E92097">
              <w:rPr>
                <w:rFonts w:ascii="Arial" w:hAnsi="Arial" w:cs="Arial"/>
                <w:b/>
                <w:color w:val="000000"/>
                <w:lang w:val="ca-ES"/>
              </w:rPr>
              <w:t>Parcel.la sense edificar</w:t>
            </w:r>
          </w:p>
        </w:tc>
        <w:tc>
          <w:tcPr>
            <w:tcW w:w="1701" w:type="dxa"/>
            <w:shd w:val="clear" w:color="auto" w:fill="FFFFFF" w:themeFill="background1"/>
          </w:tcPr>
          <w:p w14:paraId="73593D90" w14:textId="77777777" w:rsidR="000F3A7C" w:rsidRPr="00716C41" w:rsidRDefault="000F3A7C" w:rsidP="003F220C">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419BA949" w14:textId="77777777" w:rsidR="000F3A7C" w:rsidRPr="00716C41" w:rsidRDefault="000F3A7C" w:rsidP="003F220C">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0F3A7C" w:rsidRPr="005049FB" w14:paraId="78387EB5" w14:textId="77777777" w:rsidTr="003F220C">
        <w:trPr>
          <w:trHeight w:val="284"/>
          <w:jc w:val="center"/>
        </w:trPr>
        <w:tc>
          <w:tcPr>
            <w:tcW w:w="5524" w:type="dxa"/>
            <w:shd w:val="clear" w:color="auto" w:fill="FFFFFF" w:themeFill="background1"/>
            <w:vAlign w:val="center"/>
          </w:tcPr>
          <w:p w14:paraId="7F41FEE7" w14:textId="77777777" w:rsidR="000F3A7C" w:rsidRPr="00E92097" w:rsidRDefault="000F3A7C" w:rsidP="003F220C">
            <w:pPr>
              <w:spacing w:after="0" w:line="240" w:lineRule="auto"/>
              <w:rPr>
                <w:rFonts w:ascii="Arial" w:hAnsi="Arial" w:cs="Arial"/>
                <w:b/>
                <w:color w:val="000000"/>
                <w:lang w:val="ca-ES"/>
              </w:rPr>
            </w:pPr>
            <w:r w:rsidRPr="00E92097">
              <w:rPr>
                <w:rFonts w:ascii="Arial" w:hAnsi="Arial" w:cs="Arial"/>
                <w:b/>
                <w:color w:val="000000"/>
                <w:lang w:val="ca-ES"/>
              </w:rPr>
              <w:t>Local industrial i comercial (només residus domèstics)</w:t>
            </w:r>
          </w:p>
        </w:tc>
        <w:tc>
          <w:tcPr>
            <w:tcW w:w="1701" w:type="dxa"/>
            <w:shd w:val="clear" w:color="auto" w:fill="FFFFFF" w:themeFill="background1"/>
          </w:tcPr>
          <w:p w14:paraId="21DCE253" w14:textId="77777777" w:rsidR="000F3A7C" w:rsidRPr="00CD344B" w:rsidRDefault="000F3A7C" w:rsidP="003F220C">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31E34E1D" w14:textId="77777777" w:rsidR="000F3A7C" w:rsidRPr="00CD344B" w:rsidRDefault="000F3A7C" w:rsidP="003F220C">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0F3A7C" w:rsidRPr="005049FB" w14:paraId="5894285D" w14:textId="77777777" w:rsidTr="003F220C">
        <w:trPr>
          <w:trHeight w:val="340"/>
          <w:jc w:val="center"/>
        </w:trPr>
        <w:tc>
          <w:tcPr>
            <w:tcW w:w="5524" w:type="dxa"/>
            <w:vAlign w:val="center"/>
          </w:tcPr>
          <w:p w14:paraId="2A61CD3B" w14:textId="77777777" w:rsidR="000F3A7C" w:rsidRPr="00716C41" w:rsidRDefault="000F3A7C" w:rsidP="003F220C">
            <w:pPr>
              <w:spacing w:after="0" w:line="240" w:lineRule="auto"/>
              <w:rPr>
                <w:rFonts w:ascii="Arial" w:hAnsi="Arial" w:cs="Arial"/>
                <w:b/>
                <w:bCs/>
                <w:color w:val="000000"/>
                <w:lang w:val="ca-ES"/>
              </w:rPr>
            </w:pPr>
            <w:r w:rsidRPr="00716C41">
              <w:rPr>
                <w:rFonts w:ascii="Arial" w:hAnsi="Arial" w:cs="Arial"/>
                <w:b/>
                <w:bCs/>
                <w:color w:val="000000"/>
                <w:lang w:val="ca-ES"/>
              </w:rPr>
              <w:t>TOTAL</w:t>
            </w:r>
          </w:p>
        </w:tc>
        <w:tc>
          <w:tcPr>
            <w:tcW w:w="1701" w:type="dxa"/>
          </w:tcPr>
          <w:p w14:paraId="050B246F" w14:textId="77777777" w:rsidR="000F3A7C" w:rsidRPr="00020FD2" w:rsidRDefault="000F3A7C" w:rsidP="003F220C">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tcPr>
          <w:p w14:paraId="17815B31" w14:textId="77777777" w:rsidR="000F3A7C" w:rsidRPr="00020FD2" w:rsidRDefault="000F3A7C" w:rsidP="003F220C">
            <w:pPr>
              <w:spacing w:after="0" w:line="240" w:lineRule="auto"/>
              <w:jc w:val="center"/>
              <w:rPr>
                <w:rFonts w:ascii="Arial" w:hAnsi="Arial" w:cs="Arial"/>
                <w:color w:val="000000"/>
                <w:lang w:val="ca-ES"/>
              </w:rPr>
            </w:pPr>
            <w:r w:rsidRPr="004F4FEE">
              <w:rPr>
                <w:rFonts w:ascii="Arial" w:hAnsi="Arial" w:cs="Arial"/>
                <w:color w:val="000000"/>
                <w:lang w:val="ca-ES"/>
              </w:rPr>
              <w:t>...</w:t>
            </w:r>
          </w:p>
        </w:tc>
      </w:tr>
    </w:tbl>
    <w:p w14:paraId="7920CE31" w14:textId="13A76D5C" w:rsidR="00AC5B26" w:rsidRDefault="00AC5B26" w:rsidP="00AC5B26">
      <w:pPr>
        <w:pStyle w:val="Llistaambpics2"/>
        <w:numPr>
          <w:ilvl w:val="0"/>
          <w:numId w:val="0"/>
        </w:numPr>
        <w:spacing w:before="240" w:after="240"/>
        <w:jc w:val="both"/>
        <w:rPr>
          <w:rFonts w:ascii="Arial" w:hAnsi="Arial" w:cs="Arial"/>
          <w:b/>
          <w:bCs/>
          <w:i/>
          <w:iCs/>
          <w:u w:val="single"/>
          <w:lang w:val="ca-ES"/>
        </w:rPr>
      </w:pPr>
      <w:r w:rsidRPr="00317058">
        <w:rPr>
          <w:rFonts w:ascii="Arial" w:hAnsi="Arial" w:cs="Arial"/>
          <w:b/>
          <w:bCs/>
          <w:i/>
          <w:iCs/>
          <w:u w:val="single"/>
          <w:lang w:val="ca-ES"/>
        </w:rPr>
        <w:t>Zona C</w:t>
      </w:r>
    </w:p>
    <w:tbl>
      <w:tblPr>
        <w:tblStyle w:val="Taulaambquadrcula"/>
        <w:tblW w:w="8789" w:type="dxa"/>
        <w:jc w:val="center"/>
        <w:tblLayout w:type="fixed"/>
        <w:tblLook w:val="04A0" w:firstRow="1" w:lastRow="0" w:firstColumn="1" w:lastColumn="0" w:noHBand="0" w:noVBand="1"/>
      </w:tblPr>
      <w:tblGrid>
        <w:gridCol w:w="5524"/>
        <w:gridCol w:w="1701"/>
        <w:gridCol w:w="1564"/>
      </w:tblGrid>
      <w:tr w:rsidR="000F3A7C" w:rsidRPr="009B267C" w14:paraId="21554D88" w14:textId="77777777" w:rsidTr="003F220C">
        <w:trPr>
          <w:jc w:val="center"/>
        </w:trPr>
        <w:tc>
          <w:tcPr>
            <w:tcW w:w="5524" w:type="dxa"/>
            <w:vAlign w:val="center"/>
          </w:tcPr>
          <w:p w14:paraId="4B405044" w14:textId="77777777" w:rsidR="000F3A7C" w:rsidRPr="00020FD2" w:rsidRDefault="000F3A7C" w:rsidP="003F220C">
            <w:pPr>
              <w:spacing w:after="0" w:line="240" w:lineRule="auto"/>
              <w:rPr>
                <w:rFonts w:ascii="Arial" w:hAnsi="Arial" w:cs="Arial"/>
                <w:b/>
                <w:color w:val="000000"/>
                <w:lang w:val="ca-ES"/>
              </w:rPr>
            </w:pPr>
            <w:r w:rsidRPr="00020FD2">
              <w:rPr>
                <w:rFonts w:ascii="Arial" w:hAnsi="Arial" w:cs="Arial"/>
                <w:b/>
                <w:color w:val="000000"/>
                <w:lang w:val="ca-ES"/>
              </w:rPr>
              <w:t>Tipus d’immoble</w:t>
            </w:r>
          </w:p>
        </w:tc>
        <w:tc>
          <w:tcPr>
            <w:tcW w:w="1701" w:type="dxa"/>
          </w:tcPr>
          <w:p w14:paraId="7D541FEF" w14:textId="77777777" w:rsidR="000F3A7C" w:rsidRPr="00317058" w:rsidRDefault="000F3A7C" w:rsidP="003F220C">
            <w:pPr>
              <w:spacing w:after="0" w:line="240" w:lineRule="auto"/>
              <w:jc w:val="center"/>
              <w:rPr>
                <w:rFonts w:ascii="Arial" w:hAnsi="Arial" w:cs="Arial"/>
                <w:b/>
                <w:lang w:val="ca-ES"/>
              </w:rPr>
            </w:pPr>
          </w:p>
          <w:p w14:paraId="1F5A0EDC" w14:textId="77777777" w:rsidR="000F3A7C" w:rsidRPr="00317058" w:rsidRDefault="000F3A7C" w:rsidP="003F220C">
            <w:pPr>
              <w:spacing w:after="0" w:line="240" w:lineRule="auto"/>
              <w:jc w:val="center"/>
              <w:rPr>
                <w:rFonts w:ascii="Arial" w:hAnsi="Arial" w:cs="Arial"/>
                <w:b/>
                <w:lang w:val="ca-ES"/>
              </w:rPr>
            </w:pPr>
            <w:r w:rsidRPr="00317058">
              <w:rPr>
                <w:rFonts w:ascii="Arial" w:hAnsi="Arial" w:cs="Arial"/>
                <w:b/>
                <w:lang w:val="ca-ES"/>
              </w:rPr>
              <w:t>Coeficient de participació relatiu dins la zona (%)</w:t>
            </w:r>
          </w:p>
        </w:tc>
        <w:tc>
          <w:tcPr>
            <w:tcW w:w="1564" w:type="dxa"/>
            <w:vAlign w:val="center"/>
          </w:tcPr>
          <w:p w14:paraId="5CF8CB49" w14:textId="77777777" w:rsidR="000F3A7C" w:rsidRDefault="000F3A7C" w:rsidP="003F220C">
            <w:pPr>
              <w:spacing w:after="0" w:line="240" w:lineRule="auto"/>
              <w:jc w:val="center"/>
              <w:rPr>
                <w:rFonts w:ascii="Arial" w:hAnsi="Arial" w:cs="Arial"/>
                <w:b/>
                <w:color w:val="000000"/>
                <w:lang w:val="ca-ES"/>
              </w:rPr>
            </w:pPr>
          </w:p>
          <w:p w14:paraId="4F9BA6A8" w14:textId="77777777" w:rsidR="000F3A7C" w:rsidRPr="00020FD2" w:rsidRDefault="000F3A7C" w:rsidP="003F220C">
            <w:pPr>
              <w:spacing w:after="0" w:line="240" w:lineRule="auto"/>
              <w:jc w:val="center"/>
              <w:rPr>
                <w:rFonts w:ascii="Arial" w:hAnsi="Arial" w:cs="Arial"/>
                <w:b/>
                <w:color w:val="000000"/>
                <w:lang w:val="ca-ES"/>
              </w:rPr>
            </w:pPr>
            <w:r>
              <w:rPr>
                <w:rFonts w:ascii="Arial" w:hAnsi="Arial" w:cs="Arial"/>
                <w:b/>
                <w:color w:val="000000"/>
                <w:lang w:val="ca-ES"/>
              </w:rPr>
              <w:t>Imputació final (sobre el cost total) (%)</w:t>
            </w:r>
          </w:p>
        </w:tc>
      </w:tr>
      <w:tr w:rsidR="000F3A7C" w:rsidRPr="005049FB" w14:paraId="15F1DFBF" w14:textId="77777777" w:rsidTr="003F220C">
        <w:trPr>
          <w:trHeight w:val="284"/>
          <w:jc w:val="center"/>
        </w:trPr>
        <w:tc>
          <w:tcPr>
            <w:tcW w:w="5524" w:type="dxa"/>
            <w:shd w:val="clear" w:color="auto" w:fill="FFFFFF" w:themeFill="background1"/>
            <w:vAlign w:val="center"/>
          </w:tcPr>
          <w:p w14:paraId="608C0D5B" w14:textId="77777777" w:rsidR="000F3A7C" w:rsidRPr="00E92097" w:rsidRDefault="000F3A7C" w:rsidP="003F220C">
            <w:pPr>
              <w:spacing w:after="0" w:line="240" w:lineRule="auto"/>
              <w:rPr>
                <w:rFonts w:ascii="Arial" w:hAnsi="Arial" w:cs="Arial"/>
                <w:b/>
                <w:color w:val="000000"/>
                <w:lang w:val="ca-ES"/>
              </w:rPr>
            </w:pPr>
            <w:r w:rsidRPr="00E92097">
              <w:rPr>
                <w:rFonts w:ascii="Arial" w:hAnsi="Arial" w:cs="Arial"/>
                <w:b/>
                <w:color w:val="000000"/>
                <w:lang w:val="ca-ES"/>
              </w:rPr>
              <w:t>Habitatge</w:t>
            </w:r>
          </w:p>
        </w:tc>
        <w:tc>
          <w:tcPr>
            <w:tcW w:w="1701" w:type="dxa"/>
            <w:shd w:val="clear" w:color="auto" w:fill="FFFFFF" w:themeFill="background1"/>
          </w:tcPr>
          <w:p w14:paraId="77E949AD" w14:textId="77777777" w:rsidR="000F3A7C" w:rsidRPr="00CD344B" w:rsidRDefault="000F3A7C" w:rsidP="003F220C">
            <w:pPr>
              <w:spacing w:after="0" w:line="240" w:lineRule="auto"/>
              <w:jc w:val="center"/>
              <w:rPr>
                <w:rFonts w:ascii="Arial" w:hAnsi="Arial" w:cs="Arial"/>
                <w:color w:val="000000"/>
                <w:lang w:val="ca-ES"/>
              </w:rPr>
            </w:pPr>
            <w:r>
              <w:rPr>
                <w:rFonts w:ascii="Arial" w:hAnsi="Arial" w:cs="Arial"/>
                <w:color w:val="000000"/>
                <w:lang w:val="ca-ES"/>
              </w:rPr>
              <w:t>...</w:t>
            </w:r>
          </w:p>
        </w:tc>
        <w:tc>
          <w:tcPr>
            <w:tcW w:w="1564" w:type="dxa"/>
            <w:shd w:val="clear" w:color="auto" w:fill="FFFFFF" w:themeFill="background1"/>
          </w:tcPr>
          <w:p w14:paraId="4BBC6816" w14:textId="77777777" w:rsidR="000F3A7C" w:rsidRPr="00CD344B" w:rsidRDefault="000F3A7C" w:rsidP="003F220C">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0F3A7C" w:rsidRPr="005049FB" w14:paraId="208CE318" w14:textId="77777777" w:rsidTr="003F220C">
        <w:trPr>
          <w:trHeight w:val="284"/>
          <w:jc w:val="center"/>
        </w:trPr>
        <w:tc>
          <w:tcPr>
            <w:tcW w:w="5524" w:type="dxa"/>
            <w:shd w:val="clear" w:color="auto" w:fill="FFFFFF" w:themeFill="background1"/>
            <w:vAlign w:val="center"/>
          </w:tcPr>
          <w:p w14:paraId="7B216E5C" w14:textId="77777777" w:rsidR="000F3A7C" w:rsidRPr="00E92097" w:rsidRDefault="000F3A7C" w:rsidP="003F220C">
            <w:pPr>
              <w:spacing w:after="0" w:line="240" w:lineRule="auto"/>
              <w:rPr>
                <w:rFonts w:ascii="Arial" w:hAnsi="Arial" w:cs="Arial"/>
                <w:b/>
                <w:color w:val="000000"/>
                <w:lang w:val="ca-ES"/>
              </w:rPr>
            </w:pPr>
            <w:r w:rsidRPr="00E92097">
              <w:rPr>
                <w:rFonts w:ascii="Arial" w:hAnsi="Arial" w:cs="Arial"/>
                <w:b/>
                <w:color w:val="000000"/>
                <w:lang w:val="ca-ES"/>
              </w:rPr>
              <w:t>Local comercial inactiu</w:t>
            </w:r>
          </w:p>
        </w:tc>
        <w:tc>
          <w:tcPr>
            <w:tcW w:w="1701" w:type="dxa"/>
            <w:shd w:val="clear" w:color="auto" w:fill="FFFFFF" w:themeFill="background1"/>
          </w:tcPr>
          <w:p w14:paraId="4C93C6AB" w14:textId="77777777" w:rsidR="000F3A7C" w:rsidRPr="00716C41" w:rsidRDefault="000F3A7C" w:rsidP="003F220C">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5C3962B7" w14:textId="77777777" w:rsidR="000F3A7C" w:rsidRPr="00716C41" w:rsidRDefault="000F3A7C" w:rsidP="003F220C">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0F3A7C" w:rsidRPr="005049FB" w14:paraId="3A17904C" w14:textId="77777777" w:rsidTr="003F220C">
        <w:trPr>
          <w:trHeight w:val="284"/>
          <w:jc w:val="center"/>
        </w:trPr>
        <w:tc>
          <w:tcPr>
            <w:tcW w:w="5524" w:type="dxa"/>
            <w:shd w:val="clear" w:color="auto" w:fill="FFFFFF" w:themeFill="background1"/>
            <w:vAlign w:val="center"/>
          </w:tcPr>
          <w:p w14:paraId="57F0D6AD" w14:textId="77777777" w:rsidR="000F3A7C" w:rsidRPr="00E92097" w:rsidRDefault="000F3A7C" w:rsidP="003F220C">
            <w:pPr>
              <w:spacing w:after="0" w:line="240" w:lineRule="auto"/>
              <w:rPr>
                <w:rFonts w:ascii="Arial" w:hAnsi="Arial" w:cs="Arial"/>
                <w:b/>
                <w:color w:val="000000"/>
                <w:lang w:val="ca-ES"/>
              </w:rPr>
            </w:pPr>
            <w:r w:rsidRPr="00E92097">
              <w:rPr>
                <w:rFonts w:ascii="Arial" w:hAnsi="Arial" w:cs="Arial"/>
                <w:b/>
                <w:color w:val="000000"/>
                <w:lang w:val="ca-ES"/>
              </w:rPr>
              <w:t>Local destinat a usos privats</w:t>
            </w:r>
          </w:p>
        </w:tc>
        <w:tc>
          <w:tcPr>
            <w:tcW w:w="1701" w:type="dxa"/>
            <w:shd w:val="clear" w:color="auto" w:fill="FFFFFF" w:themeFill="background1"/>
          </w:tcPr>
          <w:p w14:paraId="4D688536" w14:textId="77777777" w:rsidR="000F3A7C" w:rsidRPr="00CD344B" w:rsidRDefault="000F3A7C" w:rsidP="003F220C">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3DCB44B4" w14:textId="77777777" w:rsidR="000F3A7C" w:rsidRPr="00CD344B" w:rsidRDefault="000F3A7C" w:rsidP="003F220C">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0F3A7C" w:rsidRPr="005049FB" w14:paraId="33D83E97" w14:textId="77777777" w:rsidTr="003F220C">
        <w:trPr>
          <w:trHeight w:val="284"/>
          <w:jc w:val="center"/>
        </w:trPr>
        <w:tc>
          <w:tcPr>
            <w:tcW w:w="5524" w:type="dxa"/>
            <w:shd w:val="clear" w:color="auto" w:fill="FFFFFF" w:themeFill="background1"/>
            <w:vAlign w:val="center"/>
          </w:tcPr>
          <w:p w14:paraId="35078475" w14:textId="77777777" w:rsidR="000F3A7C" w:rsidRPr="00E92097" w:rsidRDefault="000F3A7C" w:rsidP="003F220C">
            <w:pPr>
              <w:spacing w:after="0" w:line="240" w:lineRule="auto"/>
              <w:rPr>
                <w:rFonts w:ascii="Arial" w:hAnsi="Arial" w:cs="Arial"/>
                <w:b/>
                <w:color w:val="000000"/>
                <w:lang w:val="ca-ES"/>
              </w:rPr>
            </w:pPr>
            <w:r w:rsidRPr="00E92097">
              <w:rPr>
                <w:rFonts w:ascii="Arial" w:hAnsi="Arial" w:cs="Arial"/>
                <w:b/>
                <w:color w:val="000000"/>
                <w:lang w:val="ca-ES"/>
              </w:rPr>
              <w:t>Parcel.la sense edificar</w:t>
            </w:r>
          </w:p>
        </w:tc>
        <w:tc>
          <w:tcPr>
            <w:tcW w:w="1701" w:type="dxa"/>
            <w:shd w:val="clear" w:color="auto" w:fill="FFFFFF" w:themeFill="background1"/>
          </w:tcPr>
          <w:p w14:paraId="7C7155F7" w14:textId="77777777" w:rsidR="000F3A7C" w:rsidRPr="00716C41" w:rsidRDefault="000F3A7C" w:rsidP="003F220C">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22FBE04A" w14:textId="77777777" w:rsidR="000F3A7C" w:rsidRPr="00716C41" w:rsidRDefault="000F3A7C" w:rsidP="003F220C">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0F3A7C" w:rsidRPr="005049FB" w14:paraId="03FD0D71" w14:textId="77777777" w:rsidTr="003F220C">
        <w:trPr>
          <w:trHeight w:val="284"/>
          <w:jc w:val="center"/>
        </w:trPr>
        <w:tc>
          <w:tcPr>
            <w:tcW w:w="5524" w:type="dxa"/>
            <w:shd w:val="clear" w:color="auto" w:fill="FFFFFF" w:themeFill="background1"/>
            <w:vAlign w:val="center"/>
          </w:tcPr>
          <w:p w14:paraId="09E5FA2E" w14:textId="77777777" w:rsidR="000F3A7C" w:rsidRPr="00E92097" w:rsidRDefault="000F3A7C" w:rsidP="003F220C">
            <w:pPr>
              <w:spacing w:after="0" w:line="240" w:lineRule="auto"/>
              <w:rPr>
                <w:rFonts w:ascii="Arial" w:hAnsi="Arial" w:cs="Arial"/>
                <w:b/>
                <w:color w:val="000000"/>
                <w:lang w:val="ca-ES"/>
              </w:rPr>
            </w:pPr>
            <w:r w:rsidRPr="00E92097">
              <w:rPr>
                <w:rFonts w:ascii="Arial" w:hAnsi="Arial" w:cs="Arial"/>
                <w:b/>
                <w:color w:val="000000"/>
                <w:lang w:val="ca-ES"/>
              </w:rPr>
              <w:t>Local industrial i comercial (només residus domèstics)</w:t>
            </w:r>
          </w:p>
        </w:tc>
        <w:tc>
          <w:tcPr>
            <w:tcW w:w="1701" w:type="dxa"/>
            <w:shd w:val="clear" w:color="auto" w:fill="FFFFFF" w:themeFill="background1"/>
          </w:tcPr>
          <w:p w14:paraId="56BB6996" w14:textId="77777777" w:rsidR="000F3A7C" w:rsidRPr="00CD344B" w:rsidRDefault="000F3A7C" w:rsidP="003F220C">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6ECE8624" w14:textId="77777777" w:rsidR="000F3A7C" w:rsidRPr="00CD344B" w:rsidRDefault="000F3A7C" w:rsidP="003F220C">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0F3A7C" w:rsidRPr="005049FB" w14:paraId="7FFDB5E6" w14:textId="77777777" w:rsidTr="003F220C">
        <w:trPr>
          <w:trHeight w:val="340"/>
          <w:jc w:val="center"/>
        </w:trPr>
        <w:tc>
          <w:tcPr>
            <w:tcW w:w="5524" w:type="dxa"/>
            <w:vAlign w:val="center"/>
          </w:tcPr>
          <w:p w14:paraId="1DF94CFE" w14:textId="77777777" w:rsidR="000F3A7C" w:rsidRPr="00716C41" w:rsidRDefault="000F3A7C" w:rsidP="003F220C">
            <w:pPr>
              <w:spacing w:after="0" w:line="240" w:lineRule="auto"/>
              <w:rPr>
                <w:rFonts w:ascii="Arial" w:hAnsi="Arial" w:cs="Arial"/>
                <w:b/>
                <w:bCs/>
                <w:color w:val="000000"/>
                <w:lang w:val="ca-ES"/>
              </w:rPr>
            </w:pPr>
            <w:r w:rsidRPr="00716C41">
              <w:rPr>
                <w:rFonts w:ascii="Arial" w:hAnsi="Arial" w:cs="Arial"/>
                <w:b/>
                <w:bCs/>
                <w:color w:val="000000"/>
                <w:lang w:val="ca-ES"/>
              </w:rPr>
              <w:t>TOTAL</w:t>
            </w:r>
          </w:p>
        </w:tc>
        <w:tc>
          <w:tcPr>
            <w:tcW w:w="1701" w:type="dxa"/>
          </w:tcPr>
          <w:p w14:paraId="000B74CF" w14:textId="77777777" w:rsidR="000F3A7C" w:rsidRPr="00020FD2" w:rsidRDefault="000F3A7C" w:rsidP="003F220C">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tcPr>
          <w:p w14:paraId="528CD615" w14:textId="77777777" w:rsidR="000F3A7C" w:rsidRPr="00020FD2" w:rsidRDefault="000F3A7C" w:rsidP="003F220C">
            <w:pPr>
              <w:spacing w:after="0" w:line="240" w:lineRule="auto"/>
              <w:jc w:val="center"/>
              <w:rPr>
                <w:rFonts w:ascii="Arial" w:hAnsi="Arial" w:cs="Arial"/>
                <w:color w:val="000000"/>
                <w:lang w:val="ca-ES"/>
              </w:rPr>
            </w:pPr>
            <w:r w:rsidRPr="004F4FEE">
              <w:rPr>
                <w:rFonts w:ascii="Arial" w:hAnsi="Arial" w:cs="Arial"/>
                <w:color w:val="000000"/>
                <w:lang w:val="ca-ES"/>
              </w:rPr>
              <w:t>...</w:t>
            </w:r>
          </w:p>
        </w:tc>
      </w:tr>
    </w:tbl>
    <w:p w14:paraId="23A85353" w14:textId="77777777" w:rsidR="00317058" w:rsidRDefault="00317058" w:rsidP="00317058">
      <w:pPr>
        <w:pStyle w:val="Llistaambpics2"/>
        <w:numPr>
          <w:ilvl w:val="0"/>
          <w:numId w:val="0"/>
        </w:numPr>
        <w:tabs>
          <w:tab w:val="left" w:pos="709"/>
        </w:tabs>
        <w:spacing w:after="120"/>
        <w:ind w:left="709"/>
        <w:jc w:val="both"/>
        <w:rPr>
          <w:rFonts w:ascii="Arial" w:hAnsi="Arial" w:cs="Arial"/>
          <w:b/>
          <w:sz w:val="22"/>
          <w:szCs w:val="22"/>
          <w:lang w:val="ca-ES"/>
        </w:rPr>
      </w:pPr>
    </w:p>
    <w:p w14:paraId="004F1DE5" w14:textId="66569BEA" w:rsidR="00397A06" w:rsidRPr="003E75C3" w:rsidRDefault="00641742" w:rsidP="00C96889">
      <w:pPr>
        <w:pStyle w:val="Llistaambpics2"/>
        <w:numPr>
          <w:ilvl w:val="1"/>
          <w:numId w:val="5"/>
        </w:numPr>
        <w:tabs>
          <w:tab w:val="left" w:pos="709"/>
        </w:tabs>
        <w:spacing w:after="120"/>
        <w:ind w:left="709" w:hanging="425"/>
        <w:jc w:val="both"/>
        <w:rPr>
          <w:rFonts w:ascii="Arial" w:hAnsi="Arial" w:cs="Arial"/>
          <w:b/>
          <w:sz w:val="22"/>
          <w:szCs w:val="22"/>
          <w:lang w:val="ca-ES"/>
        </w:rPr>
      </w:pPr>
      <w:r w:rsidRPr="003E75C3">
        <w:rPr>
          <w:rFonts w:ascii="Arial" w:hAnsi="Arial" w:cs="Arial"/>
          <w:b/>
          <w:sz w:val="22"/>
          <w:szCs w:val="22"/>
          <w:lang w:val="ca-ES"/>
        </w:rPr>
        <w:t>T</w:t>
      </w:r>
      <w:r w:rsidR="00397A06" w:rsidRPr="003E75C3">
        <w:rPr>
          <w:rFonts w:ascii="Arial" w:hAnsi="Arial" w:cs="Arial"/>
          <w:b/>
          <w:sz w:val="22"/>
          <w:szCs w:val="22"/>
          <w:lang w:val="ca-ES"/>
        </w:rPr>
        <w:t>arifes de la quota</w:t>
      </w:r>
      <w:r w:rsidR="00642C8B" w:rsidRPr="003E75C3">
        <w:rPr>
          <w:rFonts w:ascii="Arial" w:hAnsi="Arial" w:cs="Arial"/>
          <w:b/>
          <w:sz w:val="22"/>
          <w:szCs w:val="22"/>
          <w:lang w:val="ca-ES"/>
        </w:rPr>
        <w:t xml:space="preserve"> tributària</w:t>
      </w:r>
    </w:p>
    <w:p w14:paraId="1BD9651A" w14:textId="7EDD40C2" w:rsidR="000F3A7C" w:rsidRPr="003E75C3" w:rsidRDefault="000F3A7C" w:rsidP="00000B1A">
      <w:pPr>
        <w:ind w:left="284"/>
        <w:jc w:val="both"/>
        <w:rPr>
          <w:rFonts w:ascii="Arial" w:hAnsi="Arial" w:cs="Arial"/>
          <w:b/>
          <w:lang w:val="ca-ES"/>
        </w:rPr>
      </w:pPr>
      <w:r w:rsidRPr="003E75C3">
        <w:rPr>
          <w:rFonts w:ascii="Arial" w:hAnsi="Arial" w:cs="Arial"/>
          <w:i/>
          <w:iCs/>
          <w:lang w:val="ca-ES" w:eastAsia="ca-ES"/>
        </w:rPr>
        <w:t xml:space="preserve">(Tot seguit es proposa </w:t>
      </w:r>
      <w:r w:rsidR="00285093" w:rsidRPr="003E75C3">
        <w:rPr>
          <w:rFonts w:ascii="Arial" w:hAnsi="Arial" w:cs="Arial"/>
          <w:i/>
          <w:iCs/>
          <w:lang w:val="ca-ES" w:eastAsia="ca-ES"/>
        </w:rPr>
        <w:t xml:space="preserve">un quadre de tarifes </w:t>
      </w:r>
      <w:r w:rsidRPr="003E75C3">
        <w:rPr>
          <w:rFonts w:ascii="Arial" w:hAnsi="Arial" w:cs="Arial"/>
          <w:i/>
          <w:iCs/>
          <w:lang w:val="ca-ES" w:eastAsia="ca-ES"/>
        </w:rPr>
        <w:t xml:space="preserve">que caldrà adaptar a les circumstàncies específiques de cada ajuntament, tenint en compte </w:t>
      </w:r>
      <w:r w:rsidR="00005453" w:rsidRPr="003E75C3">
        <w:rPr>
          <w:rFonts w:ascii="Arial" w:hAnsi="Arial" w:cs="Arial"/>
          <w:i/>
          <w:iCs/>
          <w:lang w:val="ca-ES" w:eastAsia="ca-ES"/>
        </w:rPr>
        <w:t xml:space="preserve">els costos nets del servei i </w:t>
      </w:r>
      <w:r w:rsidRPr="003E75C3">
        <w:rPr>
          <w:rFonts w:ascii="Arial" w:hAnsi="Arial" w:cs="Arial"/>
          <w:i/>
          <w:iCs/>
          <w:lang w:val="ca-ES" w:eastAsia="ca-ES"/>
        </w:rPr>
        <w:t>les diferents zones i tipologies d’immobles prèviament detallades i degudament justificades en els apartats anteriors).</w:t>
      </w:r>
    </w:p>
    <w:tbl>
      <w:tblPr>
        <w:tblStyle w:val="Taulaambquadrcula"/>
        <w:tblW w:w="8651" w:type="dxa"/>
        <w:jc w:val="center"/>
        <w:tblLayout w:type="fixed"/>
        <w:tblLook w:val="04A0" w:firstRow="1" w:lastRow="0" w:firstColumn="1" w:lastColumn="0" w:noHBand="0" w:noVBand="1"/>
      </w:tblPr>
      <w:tblGrid>
        <w:gridCol w:w="2986"/>
        <w:gridCol w:w="846"/>
        <w:gridCol w:w="2126"/>
        <w:gridCol w:w="1701"/>
        <w:gridCol w:w="992"/>
      </w:tblGrid>
      <w:tr w:rsidR="007E6B92" w:rsidRPr="009B267C" w14:paraId="5E341347" w14:textId="77777777" w:rsidTr="00000B1A">
        <w:trPr>
          <w:jc w:val="center"/>
        </w:trPr>
        <w:tc>
          <w:tcPr>
            <w:tcW w:w="2986" w:type="dxa"/>
            <w:vAlign w:val="center"/>
          </w:tcPr>
          <w:p w14:paraId="763A8832" w14:textId="77777777" w:rsidR="007E6B92" w:rsidRPr="00020FD2" w:rsidRDefault="007E6B92" w:rsidP="00170B2B">
            <w:pPr>
              <w:spacing w:after="0" w:line="240" w:lineRule="auto"/>
              <w:rPr>
                <w:rFonts w:ascii="Arial" w:hAnsi="Arial" w:cs="Arial"/>
                <w:b/>
                <w:color w:val="000000"/>
                <w:lang w:val="ca-ES"/>
              </w:rPr>
            </w:pPr>
            <w:r w:rsidRPr="00020FD2">
              <w:rPr>
                <w:rFonts w:ascii="Arial" w:hAnsi="Arial" w:cs="Arial"/>
                <w:b/>
                <w:color w:val="000000"/>
                <w:lang w:val="ca-ES"/>
              </w:rPr>
              <w:t>Tipus d’immoble</w:t>
            </w:r>
          </w:p>
        </w:tc>
        <w:tc>
          <w:tcPr>
            <w:tcW w:w="846" w:type="dxa"/>
          </w:tcPr>
          <w:p w14:paraId="673A19B7" w14:textId="77777777" w:rsidR="007E6B92" w:rsidRDefault="007E6B92" w:rsidP="007E6B92">
            <w:pPr>
              <w:spacing w:after="0" w:line="240" w:lineRule="auto"/>
              <w:jc w:val="center"/>
              <w:rPr>
                <w:rFonts w:ascii="Arial" w:hAnsi="Arial" w:cs="Arial"/>
                <w:b/>
                <w:color w:val="000000"/>
                <w:lang w:val="ca-ES"/>
              </w:rPr>
            </w:pPr>
          </w:p>
          <w:p w14:paraId="60BB889A" w14:textId="55884133" w:rsidR="007E6B92" w:rsidRPr="00020FD2" w:rsidRDefault="007E6B92" w:rsidP="007E6B92">
            <w:pPr>
              <w:spacing w:after="0" w:line="240" w:lineRule="auto"/>
              <w:jc w:val="center"/>
              <w:rPr>
                <w:rFonts w:ascii="Arial" w:hAnsi="Arial" w:cs="Arial"/>
                <w:b/>
                <w:color w:val="000000"/>
                <w:lang w:val="ca-ES"/>
              </w:rPr>
            </w:pPr>
            <w:r>
              <w:rPr>
                <w:rFonts w:ascii="Arial" w:hAnsi="Arial" w:cs="Arial"/>
                <w:b/>
                <w:color w:val="000000"/>
                <w:lang w:val="ca-ES"/>
              </w:rPr>
              <w:t>Zona</w:t>
            </w:r>
          </w:p>
        </w:tc>
        <w:tc>
          <w:tcPr>
            <w:tcW w:w="2126" w:type="dxa"/>
            <w:vAlign w:val="center"/>
          </w:tcPr>
          <w:p w14:paraId="3E87D43C" w14:textId="12AF0E12" w:rsidR="007E6B92" w:rsidRPr="00020FD2" w:rsidRDefault="007E6B92" w:rsidP="00170B2B">
            <w:pPr>
              <w:spacing w:after="0" w:line="240" w:lineRule="auto"/>
              <w:jc w:val="center"/>
              <w:rPr>
                <w:rFonts w:ascii="Arial" w:hAnsi="Arial" w:cs="Arial"/>
                <w:b/>
                <w:color w:val="000000"/>
                <w:lang w:val="ca-ES"/>
              </w:rPr>
            </w:pPr>
            <w:r w:rsidRPr="00020FD2">
              <w:rPr>
                <w:rFonts w:ascii="Arial" w:hAnsi="Arial" w:cs="Arial"/>
                <w:b/>
                <w:color w:val="000000"/>
                <w:lang w:val="ca-ES"/>
              </w:rPr>
              <w:t>Nombre d’objectes/unitats tributàries</w:t>
            </w:r>
          </w:p>
        </w:tc>
        <w:tc>
          <w:tcPr>
            <w:tcW w:w="1701" w:type="dxa"/>
            <w:vAlign w:val="center"/>
          </w:tcPr>
          <w:p w14:paraId="7BE5E393" w14:textId="77777777" w:rsidR="007E6B92" w:rsidRPr="00020FD2" w:rsidRDefault="007E6B92" w:rsidP="00170B2B">
            <w:pPr>
              <w:spacing w:after="0" w:line="240" w:lineRule="auto"/>
              <w:jc w:val="center"/>
              <w:rPr>
                <w:rFonts w:ascii="Arial" w:hAnsi="Arial" w:cs="Arial"/>
                <w:b/>
                <w:color w:val="000000"/>
                <w:lang w:val="ca-ES"/>
              </w:rPr>
            </w:pPr>
            <w:r w:rsidRPr="00020FD2">
              <w:rPr>
                <w:rFonts w:ascii="Arial" w:hAnsi="Arial" w:cs="Arial"/>
                <w:b/>
                <w:color w:val="000000"/>
                <w:lang w:val="ca-ES"/>
              </w:rPr>
              <w:t>Tarifa per</w:t>
            </w:r>
          </w:p>
          <w:p w14:paraId="3D58802E" w14:textId="77777777" w:rsidR="007E6B92" w:rsidRPr="00020FD2" w:rsidRDefault="007E6B92" w:rsidP="00170B2B">
            <w:pPr>
              <w:spacing w:after="0" w:line="240" w:lineRule="auto"/>
              <w:jc w:val="center"/>
              <w:rPr>
                <w:rFonts w:ascii="Arial" w:hAnsi="Arial" w:cs="Arial"/>
                <w:b/>
                <w:color w:val="000000"/>
                <w:lang w:val="ca-ES"/>
              </w:rPr>
            </w:pPr>
            <w:r w:rsidRPr="00020FD2">
              <w:rPr>
                <w:rFonts w:ascii="Arial" w:hAnsi="Arial" w:cs="Arial"/>
                <w:b/>
                <w:color w:val="000000"/>
                <w:lang w:val="ca-ES"/>
              </w:rPr>
              <w:t>objecte/unitat</w:t>
            </w:r>
            <w:r>
              <w:rPr>
                <w:rFonts w:ascii="Arial" w:hAnsi="Arial" w:cs="Arial"/>
                <w:b/>
                <w:color w:val="000000"/>
                <w:lang w:val="ca-ES"/>
              </w:rPr>
              <w:t xml:space="preserve"> (€)</w:t>
            </w:r>
          </w:p>
        </w:tc>
        <w:tc>
          <w:tcPr>
            <w:tcW w:w="992" w:type="dxa"/>
            <w:vAlign w:val="center"/>
          </w:tcPr>
          <w:p w14:paraId="073A2F45" w14:textId="77777777" w:rsidR="007E6B92" w:rsidRPr="00020FD2" w:rsidRDefault="007E6B92" w:rsidP="00716C41">
            <w:pPr>
              <w:spacing w:after="0" w:line="240" w:lineRule="auto"/>
              <w:jc w:val="center"/>
              <w:rPr>
                <w:rFonts w:ascii="Arial" w:hAnsi="Arial" w:cs="Arial"/>
                <w:b/>
                <w:color w:val="000000"/>
                <w:lang w:val="ca-ES"/>
              </w:rPr>
            </w:pPr>
            <w:r w:rsidRPr="00020FD2">
              <w:rPr>
                <w:rFonts w:ascii="Arial" w:hAnsi="Arial" w:cs="Arial"/>
                <w:b/>
                <w:color w:val="000000"/>
                <w:lang w:val="ca-ES"/>
              </w:rPr>
              <w:t>Import (€)</w:t>
            </w:r>
          </w:p>
        </w:tc>
      </w:tr>
      <w:tr w:rsidR="007E6B92" w:rsidRPr="005049FB" w14:paraId="7A0D94A7" w14:textId="77777777" w:rsidTr="00000B1A">
        <w:trPr>
          <w:trHeight w:val="284"/>
          <w:jc w:val="center"/>
        </w:trPr>
        <w:tc>
          <w:tcPr>
            <w:tcW w:w="2986" w:type="dxa"/>
            <w:shd w:val="clear" w:color="auto" w:fill="BFBFBF" w:themeFill="background1" w:themeFillShade="BF"/>
            <w:vAlign w:val="center"/>
          </w:tcPr>
          <w:p w14:paraId="0ED460E4" w14:textId="37DA2B40" w:rsidR="007E6B92" w:rsidRPr="00716C41" w:rsidRDefault="007E6B92" w:rsidP="007E6B92">
            <w:pPr>
              <w:spacing w:after="0" w:line="240" w:lineRule="auto"/>
              <w:rPr>
                <w:rFonts w:ascii="Arial" w:hAnsi="Arial" w:cs="Arial"/>
                <w:b/>
                <w:color w:val="000000"/>
                <w:lang w:val="ca-ES"/>
              </w:rPr>
            </w:pPr>
            <w:r w:rsidRPr="00716C41">
              <w:rPr>
                <w:rFonts w:ascii="Arial" w:hAnsi="Arial" w:cs="Arial"/>
                <w:b/>
                <w:color w:val="000000"/>
                <w:lang w:val="ca-ES"/>
              </w:rPr>
              <w:t>Habitatge</w:t>
            </w:r>
          </w:p>
        </w:tc>
        <w:tc>
          <w:tcPr>
            <w:tcW w:w="846" w:type="dxa"/>
            <w:shd w:val="clear" w:color="auto" w:fill="BFBFBF" w:themeFill="background1" w:themeFillShade="BF"/>
          </w:tcPr>
          <w:p w14:paraId="2CC95DA6" w14:textId="4950DB7F" w:rsidR="007E6B92" w:rsidRPr="00020FD2" w:rsidRDefault="007E6B92" w:rsidP="00020FD2">
            <w:pPr>
              <w:spacing w:after="0" w:line="240" w:lineRule="auto"/>
              <w:jc w:val="center"/>
              <w:rPr>
                <w:rFonts w:ascii="Arial" w:hAnsi="Arial" w:cs="Arial"/>
                <w:color w:val="000000"/>
                <w:lang w:val="ca-ES"/>
              </w:rPr>
            </w:pPr>
          </w:p>
        </w:tc>
        <w:tc>
          <w:tcPr>
            <w:tcW w:w="2126" w:type="dxa"/>
            <w:shd w:val="clear" w:color="auto" w:fill="BFBFBF" w:themeFill="background1" w:themeFillShade="BF"/>
            <w:vAlign w:val="center"/>
          </w:tcPr>
          <w:p w14:paraId="0495B2FE" w14:textId="15746167" w:rsidR="007E6B92" w:rsidRPr="00020FD2" w:rsidRDefault="007E6B92" w:rsidP="00020FD2">
            <w:pPr>
              <w:spacing w:after="0" w:line="240" w:lineRule="auto"/>
              <w:jc w:val="center"/>
              <w:rPr>
                <w:rFonts w:ascii="Arial" w:hAnsi="Arial" w:cs="Arial"/>
                <w:color w:val="000000"/>
                <w:lang w:val="ca-ES"/>
              </w:rPr>
            </w:pPr>
          </w:p>
        </w:tc>
        <w:tc>
          <w:tcPr>
            <w:tcW w:w="1701" w:type="dxa"/>
            <w:shd w:val="clear" w:color="auto" w:fill="BFBFBF" w:themeFill="background1" w:themeFillShade="BF"/>
            <w:vAlign w:val="center"/>
          </w:tcPr>
          <w:p w14:paraId="7E007B88" w14:textId="77777777" w:rsidR="007E6B92" w:rsidRPr="00020FD2" w:rsidRDefault="007E6B92" w:rsidP="00020FD2">
            <w:pPr>
              <w:spacing w:after="0" w:line="240" w:lineRule="auto"/>
              <w:jc w:val="center"/>
              <w:rPr>
                <w:rFonts w:ascii="Arial" w:hAnsi="Arial" w:cs="Arial"/>
                <w:color w:val="000000"/>
                <w:lang w:val="ca-ES"/>
              </w:rPr>
            </w:pPr>
          </w:p>
        </w:tc>
        <w:tc>
          <w:tcPr>
            <w:tcW w:w="992" w:type="dxa"/>
            <w:shd w:val="clear" w:color="auto" w:fill="BFBFBF" w:themeFill="background1" w:themeFillShade="BF"/>
            <w:vAlign w:val="center"/>
          </w:tcPr>
          <w:p w14:paraId="739018A0" w14:textId="77777777" w:rsidR="007E6B92" w:rsidRPr="00020FD2" w:rsidRDefault="007E6B92" w:rsidP="00020FD2">
            <w:pPr>
              <w:spacing w:after="0" w:line="240" w:lineRule="auto"/>
              <w:jc w:val="right"/>
              <w:rPr>
                <w:rFonts w:ascii="Arial" w:hAnsi="Arial" w:cs="Arial"/>
                <w:color w:val="000000"/>
                <w:lang w:val="ca-ES"/>
              </w:rPr>
            </w:pPr>
          </w:p>
        </w:tc>
      </w:tr>
      <w:tr w:rsidR="007E6B92" w:rsidRPr="005049FB" w14:paraId="0E775C3E" w14:textId="77777777" w:rsidTr="00000B1A">
        <w:trPr>
          <w:trHeight w:val="284"/>
          <w:jc w:val="center"/>
        </w:trPr>
        <w:tc>
          <w:tcPr>
            <w:tcW w:w="2986" w:type="dxa"/>
            <w:vAlign w:val="center"/>
          </w:tcPr>
          <w:p w14:paraId="25ADAF7B" w14:textId="77777777" w:rsidR="007E6B92" w:rsidRDefault="007E6B92" w:rsidP="007E6B92">
            <w:pPr>
              <w:spacing w:after="0" w:line="240" w:lineRule="auto"/>
              <w:rPr>
                <w:rFonts w:ascii="Arial" w:hAnsi="Arial" w:cs="Arial"/>
                <w:color w:val="000000"/>
                <w:lang w:val="ca-ES"/>
              </w:rPr>
            </w:pPr>
          </w:p>
        </w:tc>
        <w:tc>
          <w:tcPr>
            <w:tcW w:w="846" w:type="dxa"/>
          </w:tcPr>
          <w:p w14:paraId="1331CFC3" w14:textId="54F4BA9A" w:rsidR="007E6B92" w:rsidRPr="00020FD2" w:rsidRDefault="007E6B92" w:rsidP="007E6B92">
            <w:pPr>
              <w:spacing w:after="0" w:line="240" w:lineRule="auto"/>
              <w:jc w:val="center"/>
              <w:rPr>
                <w:rFonts w:ascii="Arial" w:hAnsi="Arial" w:cs="Arial"/>
                <w:color w:val="000000"/>
                <w:lang w:val="ca-ES"/>
              </w:rPr>
            </w:pPr>
            <w:r>
              <w:rPr>
                <w:rFonts w:ascii="Arial" w:hAnsi="Arial" w:cs="Arial"/>
                <w:color w:val="000000"/>
                <w:lang w:val="ca-ES"/>
              </w:rPr>
              <w:t>A</w:t>
            </w:r>
          </w:p>
        </w:tc>
        <w:tc>
          <w:tcPr>
            <w:tcW w:w="2126" w:type="dxa"/>
            <w:vAlign w:val="center"/>
          </w:tcPr>
          <w:p w14:paraId="78FC29A7" w14:textId="77777777" w:rsidR="007E6B92" w:rsidRPr="00020FD2" w:rsidRDefault="007E6B92" w:rsidP="007E6B92">
            <w:pPr>
              <w:spacing w:after="0" w:line="240" w:lineRule="auto"/>
              <w:jc w:val="center"/>
              <w:rPr>
                <w:rFonts w:ascii="Arial" w:hAnsi="Arial" w:cs="Arial"/>
                <w:color w:val="000000"/>
                <w:lang w:val="ca-ES"/>
              </w:rPr>
            </w:pPr>
          </w:p>
        </w:tc>
        <w:tc>
          <w:tcPr>
            <w:tcW w:w="1701" w:type="dxa"/>
            <w:vAlign w:val="center"/>
          </w:tcPr>
          <w:p w14:paraId="7CD6E63F" w14:textId="77777777" w:rsidR="007E6B92" w:rsidRPr="00020FD2" w:rsidRDefault="007E6B92" w:rsidP="007E6B92">
            <w:pPr>
              <w:spacing w:after="0" w:line="240" w:lineRule="auto"/>
              <w:jc w:val="center"/>
              <w:rPr>
                <w:rFonts w:ascii="Arial" w:hAnsi="Arial" w:cs="Arial"/>
                <w:color w:val="000000"/>
                <w:lang w:val="ca-ES"/>
              </w:rPr>
            </w:pPr>
          </w:p>
        </w:tc>
        <w:tc>
          <w:tcPr>
            <w:tcW w:w="992" w:type="dxa"/>
            <w:vAlign w:val="center"/>
          </w:tcPr>
          <w:p w14:paraId="5B4C0562"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4BDE164B" w14:textId="77777777" w:rsidTr="00000B1A">
        <w:trPr>
          <w:trHeight w:val="284"/>
          <w:jc w:val="center"/>
        </w:trPr>
        <w:tc>
          <w:tcPr>
            <w:tcW w:w="2986" w:type="dxa"/>
            <w:vAlign w:val="center"/>
          </w:tcPr>
          <w:p w14:paraId="7C4E7269" w14:textId="77777777" w:rsidR="007E6B92" w:rsidRDefault="007E6B92" w:rsidP="007E6B92">
            <w:pPr>
              <w:spacing w:after="0" w:line="240" w:lineRule="auto"/>
              <w:rPr>
                <w:rFonts w:ascii="Arial" w:hAnsi="Arial" w:cs="Arial"/>
                <w:color w:val="000000"/>
                <w:lang w:val="ca-ES"/>
              </w:rPr>
            </w:pPr>
          </w:p>
        </w:tc>
        <w:tc>
          <w:tcPr>
            <w:tcW w:w="846" w:type="dxa"/>
          </w:tcPr>
          <w:p w14:paraId="68882CCA" w14:textId="4BA7888D" w:rsidR="007E6B92" w:rsidRDefault="007E6B92" w:rsidP="007E6B92">
            <w:pPr>
              <w:spacing w:after="0" w:line="240" w:lineRule="auto"/>
              <w:jc w:val="center"/>
              <w:rPr>
                <w:rFonts w:ascii="Arial" w:hAnsi="Arial" w:cs="Arial"/>
                <w:color w:val="000000"/>
                <w:lang w:val="ca-ES"/>
              </w:rPr>
            </w:pPr>
            <w:r>
              <w:rPr>
                <w:rFonts w:ascii="Arial" w:hAnsi="Arial" w:cs="Arial"/>
                <w:color w:val="000000"/>
                <w:lang w:val="ca-ES"/>
              </w:rPr>
              <w:t>B</w:t>
            </w:r>
          </w:p>
        </w:tc>
        <w:tc>
          <w:tcPr>
            <w:tcW w:w="2126" w:type="dxa"/>
            <w:vAlign w:val="center"/>
          </w:tcPr>
          <w:p w14:paraId="4B2B2AF5" w14:textId="77777777" w:rsidR="007E6B92" w:rsidRPr="00020FD2" w:rsidRDefault="007E6B92" w:rsidP="007E6B92">
            <w:pPr>
              <w:spacing w:after="0" w:line="240" w:lineRule="auto"/>
              <w:jc w:val="center"/>
              <w:rPr>
                <w:rFonts w:ascii="Arial" w:hAnsi="Arial" w:cs="Arial"/>
                <w:color w:val="000000"/>
                <w:lang w:val="ca-ES"/>
              </w:rPr>
            </w:pPr>
          </w:p>
        </w:tc>
        <w:tc>
          <w:tcPr>
            <w:tcW w:w="1701" w:type="dxa"/>
            <w:vAlign w:val="center"/>
          </w:tcPr>
          <w:p w14:paraId="521BD038" w14:textId="77777777" w:rsidR="007E6B92" w:rsidRPr="00020FD2" w:rsidRDefault="007E6B92" w:rsidP="007E6B92">
            <w:pPr>
              <w:spacing w:after="0" w:line="240" w:lineRule="auto"/>
              <w:jc w:val="center"/>
              <w:rPr>
                <w:rFonts w:ascii="Arial" w:hAnsi="Arial" w:cs="Arial"/>
                <w:color w:val="000000"/>
                <w:lang w:val="ca-ES"/>
              </w:rPr>
            </w:pPr>
          </w:p>
        </w:tc>
        <w:tc>
          <w:tcPr>
            <w:tcW w:w="992" w:type="dxa"/>
            <w:vAlign w:val="center"/>
          </w:tcPr>
          <w:p w14:paraId="100FDEAC"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29428C65" w14:textId="77777777" w:rsidTr="00000B1A">
        <w:trPr>
          <w:trHeight w:val="284"/>
          <w:jc w:val="center"/>
        </w:trPr>
        <w:tc>
          <w:tcPr>
            <w:tcW w:w="2986" w:type="dxa"/>
            <w:vAlign w:val="center"/>
          </w:tcPr>
          <w:p w14:paraId="4EE605AF" w14:textId="77777777" w:rsidR="007E6B92" w:rsidRDefault="007E6B92" w:rsidP="007E6B92">
            <w:pPr>
              <w:spacing w:after="0" w:line="240" w:lineRule="auto"/>
              <w:rPr>
                <w:rFonts w:ascii="Arial" w:hAnsi="Arial" w:cs="Arial"/>
                <w:color w:val="000000"/>
                <w:lang w:val="ca-ES"/>
              </w:rPr>
            </w:pPr>
          </w:p>
        </w:tc>
        <w:tc>
          <w:tcPr>
            <w:tcW w:w="846" w:type="dxa"/>
          </w:tcPr>
          <w:p w14:paraId="6974F20C" w14:textId="2BF66986" w:rsidR="007E6B92" w:rsidRPr="00020FD2" w:rsidRDefault="007E6B92" w:rsidP="00020FD2">
            <w:pPr>
              <w:spacing w:after="0" w:line="240" w:lineRule="auto"/>
              <w:jc w:val="center"/>
              <w:rPr>
                <w:rFonts w:ascii="Arial" w:hAnsi="Arial" w:cs="Arial"/>
                <w:color w:val="000000"/>
                <w:lang w:val="ca-ES"/>
              </w:rPr>
            </w:pPr>
            <w:r>
              <w:rPr>
                <w:rFonts w:ascii="Arial" w:hAnsi="Arial" w:cs="Arial"/>
                <w:color w:val="000000"/>
                <w:lang w:val="ca-ES"/>
              </w:rPr>
              <w:t>C</w:t>
            </w:r>
          </w:p>
        </w:tc>
        <w:tc>
          <w:tcPr>
            <w:tcW w:w="2126" w:type="dxa"/>
            <w:vAlign w:val="center"/>
          </w:tcPr>
          <w:p w14:paraId="4676B0A4" w14:textId="77777777" w:rsidR="007E6B92" w:rsidRPr="00020FD2" w:rsidRDefault="007E6B92" w:rsidP="00020FD2">
            <w:pPr>
              <w:spacing w:after="0" w:line="240" w:lineRule="auto"/>
              <w:jc w:val="center"/>
              <w:rPr>
                <w:rFonts w:ascii="Arial" w:hAnsi="Arial" w:cs="Arial"/>
                <w:color w:val="000000"/>
                <w:lang w:val="ca-ES"/>
              </w:rPr>
            </w:pPr>
          </w:p>
        </w:tc>
        <w:tc>
          <w:tcPr>
            <w:tcW w:w="1701" w:type="dxa"/>
            <w:vAlign w:val="center"/>
          </w:tcPr>
          <w:p w14:paraId="52636E33" w14:textId="77777777" w:rsidR="007E6B92" w:rsidRPr="00020FD2" w:rsidRDefault="007E6B92" w:rsidP="00020FD2">
            <w:pPr>
              <w:spacing w:after="0" w:line="240" w:lineRule="auto"/>
              <w:jc w:val="center"/>
              <w:rPr>
                <w:rFonts w:ascii="Arial" w:hAnsi="Arial" w:cs="Arial"/>
                <w:color w:val="000000"/>
                <w:lang w:val="ca-ES"/>
              </w:rPr>
            </w:pPr>
          </w:p>
        </w:tc>
        <w:tc>
          <w:tcPr>
            <w:tcW w:w="992" w:type="dxa"/>
            <w:vAlign w:val="center"/>
          </w:tcPr>
          <w:p w14:paraId="4B878693" w14:textId="77777777" w:rsidR="007E6B92" w:rsidRPr="00020FD2" w:rsidRDefault="007E6B92" w:rsidP="00020FD2">
            <w:pPr>
              <w:spacing w:after="0" w:line="240" w:lineRule="auto"/>
              <w:jc w:val="right"/>
              <w:rPr>
                <w:rFonts w:ascii="Arial" w:hAnsi="Arial" w:cs="Arial"/>
                <w:color w:val="000000"/>
                <w:lang w:val="ca-ES"/>
              </w:rPr>
            </w:pPr>
          </w:p>
        </w:tc>
      </w:tr>
      <w:tr w:rsidR="007E6B92" w:rsidRPr="005049FB" w14:paraId="6E1BCF48" w14:textId="77777777" w:rsidTr="00000B1A">
        <w:trPr>
          <w:trHeight w:val="284"/>
          <w:jc w:val="center"/>
        </w:trPr>
        <w:tc>
          <w:tcPr>
            <w:tcW w:w="2986" w:type="dxa"/>
            <w:shd w:val="clear" w:color="auto" w:fill="BFBFBF" w:themeFill="background1" w:themeFillShade="BF"/>
            <w:vAlign w:val="center"/>
          </w:tcPr>
          <w:p w14:paraId="760CC579" w14:textId="071D7785" w:rsidR="007E6B92" w:rsidRPr="00716C41" w:rsidRDefault="007E6B92" w:rsidP="007E6B92">
            <w:pPr>
              <w:spacing w:after="0" w:line="240" w:lineRule="auto"/>
              <w:rPr>
                <w:rFonts w:ascii="Arial" w:hAnsi="Arial" w:cs="Arial"/>
                <w:b/>
                <w:color w:val="000000"/>
                <w:lang w:val="ca-ES"/>
              </w:rPr>
            </w:pPr>
            <w:r w:rsidRPr="00716C41">
              <w:rPr>
                <w:rFonts w:ascii="Arial" w:hAnsi="Arial" w:cs="Arial"/>
                <w:b/>
                <w:color w:val="000000"/>
                <w:lang w:val="ca-ES"/>
              </w:rPr>
              <w:t>Local comercial inactiu</w:t>
            </w:r>
          </w:p>
        </w:tc>
        <w:tc>
          <w:tcPr>
            <w:tcW w:w="846" w:type="dxa"/>
            <w:shd w:val="clear" w:color="auto" w:fill="BFBFBF" w:themeFill="background1" w:themeFillShade="BF"/>
          </w:tcPr>
          <w:p w14:paraId="44577FF4" w14:textId="41292ACD" w:rsidR="007E6B92" w:rsidRPr="00716C41" w:rsidRDefault="007E6B92" w:rsidP="007E6B92">
            <w:pPr>
              <w:spacing w:after="0" w:line="240" w:lineRule="auto"/>
              <w:jc w:val="center"/>
              <w:rPr>
                <w:rFonts w:ascii="Arial" w:hAnsi="Arial" w:cs="Arial"/>
                <w:b/>
                <w:color w:val="000000"/>
                <w:lang w:val="ca-ES"/>
              </w:rPr>
            </w:pPr>
          </w:p>
        </w:tc>
        <w:tc>
          <w:tcPr>
            <w:tcW w:w="2126" w:type="dxa"/>
            <w:shd w:val="clear" w:color="auto" w:fill="BFBFBF" w:themeFill="background1" w:themeFillShade="BF"/>
            <w:vAlign w:val="center"/>
          </w:tcPr>
          <w:p w14:paraId="6300A811" w14:textId="441A69BE" w:rsidR="007E6B92" w:rsidRPr="00716C41" w:rsidRDefault="007E6B92" w:rsidP="007E6B92">
            <w:pPr>
              <w:spacing w:after="0" w:line="240" w:lineRule="auto"/>
              <w:jc w:val="center"/>
              <w:rPr>
                <w:rFonts w:ascii="Arial" w:hAnsi="Arial" w:cs="Arial"/>
                <w:b/>
                <w:color w:val="000000"/>
                <w:lang w:val="ca-ES"/>
              </w:rPr>
            </w:pPr>
          </w:p>
        </w:tc>
        <w:tc>
          <w:tcPr>
            <w:tcW w:w="1701" w:type="dxa"/>
            <w:shd w:val="clear" w:color="auto" w:fill="BFBFBF" w:themeFill="background1" w:themeFillShade="BF"/>
            <w:vAlign w:val="center"/>
          </w:tcPr>
          <w:p w14:paraId="2B3C90C8" w14:textId="77777777" w:rsidR="007E6B92" w:rsidRPr="00716C41" w:rsidRDefault="007E6B92" w:rsidP="007E6B92">
            <w:pPr>
              <w:spacing w:after="0" w:line="240" w:lineRule="auto"/>
              <w:jc w:val="center"/>
              <w:rPr>
                <w:rFonts w:ascii="Arial" w:hAnsi="Arial" w:cs="Arial"/>
                <w:b/>
                <w:color w:val="000000"/>
                <w:lang w:val="ca-ES"/>
              </w:rPr>
            </w:pPr>
          </w:p>
        </w:tc>
        <w:tc>
          <w:tcPr>
            <w:tcW w:w="992" w:type="dxa"/>
            <w:shd w:val="clear" w:color="auto" w:fill="BFBFBF" w:themeFill="background1" w:themeFillShade="BF"/>
            <w:vAlign w:val="center"/>
          </w:tcPr>
          <w:p w14:paraId="4D8B251E" w14:textId="77777777" w:rsidR="007E6B92" w:rsidRPr="00716C41" w:rsidRDefault="007E6B92" w:rsidP="007E6B92">
            <w:pPr>
              <w:spacing w:after="0" w:line="240" w:lineRule="auto"/>
              <w:jc w:val="right"/>
              <w:rPr>
                <w:rFonts w:ascii="Arial" w:hAnsi="Arial" w:cs="Arial"/>
                <w:b/>
                <w:color w:val="000000"/>
                <w:lang w:val="ca-ES"/>
              </w:rPr>
            </w:pPr>
          </w:p>
        </w:tc>
      </w:tr>
      <w:tr w:rsidR="007E6B92" w:rsidRPr="005049FB" w14:paraId="3A400042" w14:textId="77777777" w:rsidTr="00000B1A">
        <w:trPr>
          <w:trHeight w:val="284"/>
          <w:jc w:val="center"/>
        </w:trPr>
        <w:tc>
          <w:tcPr>
            <w:tcW w:w="2986" w:type="dxa"/>
            <w:vAlign w:val="center"/>
          </w:tcPr>
          <w:p w14:paraId="56B3DFB7" w14:textId="77777777" w:rsidR="007E6B92" w:rsidRDefault="007E6B92" w:rsidP="007E6B92">
            <w:pPr>
              <w:spacing w:after="0" w:line="240" w:lineRule="auto"/>
              <w:rPr>
                <w:rFonts w:ascii="Arial" w:hAnsi="Arial" w:cs="Arial"/>
                <w:color w:val="000000"/>
                <w:lang w:val="ca-ES"/>
              </w:rPr>
            </w:pPr>
          </w:p>
        </w:tc>
        <w:tc>
          <w:tcPr>
            <w:tcW w:w="846" w:type="dxa"/>
          </w:tcPr>
          <w:p w14:paraId="4D9A4E1D" w14:textId="304269DA" w:rsidR="007E6B92" w:rsidRPr="00020FD2" w:rsidRDefault="007E6B92" w:rsidP="007E6B92">
            <w:pPr>
              <w:spacing w:after="0" w:line="240" w:lineRule="auto"/>
              <w:jc w:val="center"/>
              <w:rPr>
                <w:rFonts w:ascii="Arial" w:hAnsi="Arial" w:cs="Arial"/>
                <w:color w:val="000000"/>
                <w:lang w:val="ca-ES"/>
              </w:rPr>
            </w:pPr>
            <w:r>
              <w:rPr>
                <w:rFonts w:ascii="Arial" w:hAnsi="Arial" w:cs="Arial"/>
                <w:color w:val="000000"/>
                <w:lang w:val="ca-ES"/>
              </w:rPr>
              <w:t>A</w:t>
            </w:r>
          </w:p>
        </w:tc>
        <w:tc>
          <w:tcPr>
            <w:tcW w:w="2126" w:type="dxa"/>
            <w:vAlign w:val="center"/>
          </w:tcPr>
          <w:p w14:paraId="33B3982F" w14:textId="77777777" w:rsidR="007E6B92" w:rsidRPr="00020FD2" w:rsidRDefault="007E6B92" w:rsidP="007E6B92">
            <w:pPr>
              <w:spacing w:after="0" w:line="240" w:lineRule="auto"/>
              <w:jc w:val="center"/>
              <w:rPr>
                <w:rFonts w:ascii="Arial" w:hAnsi="Arial" w:cs="Arial"/>
                <w:color w:val="000000"/>
                <w:lang w:val="ca-ES"/>
              </w:rPr>
            </w:pPr>
          </w:p>
        </w:tc>
        <w:tc>
          <w:tcPr>
            <w:tcW w:w="1701" w:type="dxa"/>
            <w:vAlign w:val="center"/>
          </w:tcPr>
          <w:p w14:paraId="0BE22143" w14:textId="77777777" w:rsidR="007E6B92" w:rsidRPr="00020FD2" w:rsidRDefault="007E6B92" w:rsidP="007E6B92">
            <w:pPr>
              <w:spacing w:after="0" w:line="240" w:lineRule="auto"/>
              <w:jc w:val="center"/>
              <w:rPr>
                <w:rFonts w:ascii="Arial" w:hAnsi="Arial" w:cs="Arial"/>
                <w:color w:val="000000"/>
                <w:lang w:val="ca-ES"/>
              </w:rPr>
            </w:pPr>
          </w:p>
        </w:tc>
        <w:tc>
          <w:tcPr>
            <w:tcW w:w="992" w:type="dxa"/>
            <w:vAlign w:val="center"/>
          </w:tcPr>
          <w:p w14:paraId="7D22C72D"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315B2718" w14:textId="77777777" w:rsidTr="00000B1A">
        <w:trPr>
          <w:trHeight w:val="284"/>
          <w:jc w:val="center"/>
        </w:trPr>
        <w:tc>
          <w:tcPr>
            <w:tcW w:w="2986" w:type="dxa"/>
            <w:vAlign w:val="center"/>
          </w:tcPr>
          <w:p w14:paraId="59C561DE" w14:textId="77777777" w:rsidR="007E6B92" w:rsidRDefault="007E6B92" w:rsidP="007E6B92">
            <w:pPr>
              <w:spacing w:after="0" w:line="240" w:lineRule="auto"/>
              <w:rPr>
                <w:rFonts w:ascii="Arial" w:hAnsi="Arial" w:cs="Arial"/>
                <w:color w:val="000000"/>
                <w:lang w:val="ca-ES"/>
              </w:rPr>
            </w:pPr>
          </w:p>
        </w:tc>
        <w:tc>
          <w:tcPr>
            <w:tcW w:w="846" w:type="dxa"/>
          </w:tcPr>
          <w:p w14:paraId="04486D06" w14:textId="7B7E154A" w:rsidR="007E6B92" w:rsidRPr="00020FD2" w:rsidRDefault="007E6B92" w:rsidP="007E6B92">
            <w:pPr>
              <w:spacing w:after="0" w:line="240" w:lineRule="auto"/>
              <w:jc w:val="center"/>
              <w:rPr>
                <w:rFonts w:ascii="Arial" w:hAnsi="Arial" w:cs="Arial"/>
                <w:color w:val="000000"/>
                <w:lang w:val="ca-ES"/>
              </w:rPr>
            </w:pPr>
            <w:r>
              <w:rPr>
                <w:rFonts w:ascii="Arial" w:hAnsi="Arial" w:cs="Arial"/>
                <w:color w:val="000000"/>
                <w:lang w:val="ca-ES"/>
              </w:rPr>
              <w:t>B</w:t>
            </w:r>
          </w:p>
        </w:tc>
        <w:tc>
          <w:tcPr>
            <w:tcW w:w="2126" w:type="dxa"/>
            <w:vAlign w:val="center"/>
          </w:tcPr>
          <w:p w14:paraId="698B3DD1" w14:textId="77777777" w:rsidR="007E6B92" w:rsidRPr="00020FD2" w:rsidRDefault="007E6B92" w:rsidP="007E6B92">
            <w:pPr>
              <w:spacing w:after="0" w:line="240" w:lineRule="auto"/>
              <w:jc w:val="center"/>
              <w:rPr>
                <w:rFonts w:ascii="Arial" w:hAnsi="Arial" w:cs="Arial"/>
                <w:color w:val="000000"/>
                <w:lang w:val="ca-ES"/>
              </w:rPr>
            </w:pPr>
          </w:p>
        </w:tc>
        <w:tc>
          <w:tcPr>
            <w:tcW w:w="1701" w:type="dxa"/>
            <w:vAlign w:val="center"/>
          </w:tcPr>
          <w:p w14:paraId="1DCF7570" w14:textId="77777777" w:rsidR="007E6B92" w:rsidRPr="00020FD2" w:rsidRDefault="007E6B92" w:rsidP="007E6B92">
            <w:pPr>
              <w:spacing w:after="0" w:line="240" w:lineRule="auto"/>
              <w:jc w:val="center"/>
              <w:rPr>
                <w:rFonts w:ascii="Arial" w:hAnsi="Arial" w:cs="Arial"/>
                <w:color w:val="000000"/>
                <w:lang w:val="ca-ES"/>
              </w:rPr>
            </w:pPr>
          </w:p>
        </w:tc>
        <w:tc>
          <w:tcPr>
            <w:tcW w:w="992" w:type="dxa"/>
            <w:vAlign w:val="center"/>
          </w:tcPr>
          <w:p w14:paraId="3AD8FC7D"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54E4B5DC" w14:textId="77777777" w:rsidTr="00000B1A">
        <w:trPr>
          <w:trHeight w:val="284"/>
          <w:jc w:val="center"/>
        </w:trPr>
        <w:tc>
          <w:tcPr>
            <w:tcW w:w="2986" w:type="dxa"/>
            <w:vAlign w:val="center"/>
          </w:tcPr>
          <w:p w14:paraId="643CD0C2" w14:textId="77777777" w:rsidR="007E6B92" w:rsidRDefault="007E6B92" w:rsidP="007E6B92">
            <w:pPr>
              <w:spacing w:after="0" w:line="240" w:lineRule="auto"/>
              <w:rPr>
                <w:rFonts w:ascii="Arial" w:hAnsi="Arial" w:cs="Arial"/>
                <w:color w:val="000000"/>
                <w:lang w:val="ca-ES"/>
              </w:rPr>
            </w:pPr>
          </w:p>
        </w:tc>
        <w:tc>
          <w:tcPr>
            <w:tcW w:w="846" w:type="dxa"/>
          </w:tcPr>
          <w:p w14:paraId="0C2183A9" w14:textId="2F03A534" w:rsidR="007E6B92" w:rsidRDefault="007E6B92" w:rsidP="007E6B92">
            <w:pPr>
              <w:spacing w:after="0" w:line="240" w:lineRule="auto"/>
              <w:jc w:val="center"/>
              <w:rPr>
                <w:rFonts w:ascii="Arial" w:hAnsi="Arial" w:cs="Arial"/>
                <w:color w:val="000000"/>
                <w:lang w:val="ca-ES"/>
              </w:rPr>
            </w:pPr>
            <w:r>
              <w:rPr>
                <w:rFonts w:ascii="Arial" w:hAnsi="Arial" w:cs="Arial"/>
                <w:color w:val="000000"/>
                <w:lang w:val="ca-ES"/>
              </w:rPr>
              <w:t>C</w:t>
            </w:r>
          </w:p>
        </w:tc>
        <w:tc>
          <w:tcPr>
            <w:tcW w:w="2126" w:type="dxa"/>
            <w:vAlign w:val="center"/>
          </w:tcPr>
          <w:p w14:paraId="7CC4B46C" w14:textId="77777777" w:rsidR="007E6B92" w:rsidRPr="00020FD2" w:rsidRDefault="007E6B92" w:rsidP="007E6B92">
            <w:pPr>
              <w:spacing w:after="0" w:line="240" w:lineRule="auto"/>
              <w:jc w:val="center"/>
              <w:rPr>
                <w:rFonts w:ascii="Arial" w:hAnsi="Arial" w:cs="Arial"/>
                <w:color w:val="000000"/>
                <w:lang w:val="ca-ES"/>
              </w:rPr>
            </w:pPr>
          </w:p>
        </w:tc>
        <w:tc>
          <w:tcPr>
            <w:tcW w:w="1701" w:type="dxa"/>
            <w:vAlign w:val="center"/>
          </w:tcPr>
          <w:p w14:paraId="214A7EC2" w14:textId="77777777" w:rsidR="007E6B92" w:rsidRPr="00020FD2" w:rsidRDefault="007E6B92" w:rsidP="007E6B92">
            <w:pPr>
              <w:spacing w:after="0" w:line="240" w:lineRule="auto"/>
              <w:jc w:val="center"/>
              <w:rPr>
                <w:rFonts w:ascii="Arial" w:hAnsi="Arial" w:cs="Arial"/>
                <w:color w:val="000000"/>
                <w:lang w:val="ca-ES"/>
              </w:rPr>
            </w:pPr>
          </w:p>
        </w:tc>
        <w:tc>
          <w:tcPr>
            <w:tcW w:w="992" w:type="dxa"/>
            <w:vAlign w:val="center"/>
          </w:tcPr>
          <w:p w14:paraId="41EDA521"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3E41DC0E" w14:textId="77777777" w:rsidTr="00000B1A">
        <w:trPr>
          <w:trHeight w:val="284"/>
          <w:jc w:val="center"/>
        </w:trPr>
        <w:tc>
          <w:tcPr>
            <w:tcW w:w="2986" w:type="dxa"/>
            <w:shd w:val="clear" w:color="auto" w:fill="BFBFBF" w:themeFill="background1" w:themeFillShade="BF"/>
            <w:vAlign w:val="center"/>
          </w:tcPr>
          <w:p w14:paraId="3BEBDFC3" w14:textId="643353EE" w:rsidR="007E6B92" w:rsidRPr="00716C41" w:rsidRDefault="007E6B92" w:rsidP="007E6B92">
            <w:pPr>
              <w:spacing w:after="0" w:line="240" w:lineRule="auto"/>
              <w:rPr>
                <w:rFonts w:ascii="Arial" w:hAnsi="Arial" w:cs="Arial"/>
                <w:b/>
                <w:color w:val="000000"/>
                <w:lang w:val="ca-ES"/>
              </w:rPr>
            </w:pPr>
            <w:r w:rsidRPr="00716C41">
              <w:rPr>
                <w:rFonts w:ascii="Arial" w:hAnsi="Arial" w:cs="Arial"/>
                <w:b/>
                <w:color w:val="000000"/>
                <w:lang w:val="ca-ES"/>
              </w:rPr>
              <w:lastRenderedPageBreak/>
              <w:t>Local destinat a usos privats</w:t>
            </w:r>
          </w:p>
        </w:tc>
        <w:tc>
          <w:tcPr>
            <w:tcW w:w="846" w:type="dxa"/>
            <w:shd w:val="clear" w:color="auto" w:fill="BFBFBF" w:themeFill="background1" w:themeFillShade="BF"/>
          </w:tcPr>
          <w:p w14:paraId="56977E95" w14:textId="5005EB51" w:rsidR="007E6B92" w:rsidRPr="00020FD2" w:rsidRDefault="007E6B92" w:rsidP="007E6B92">
            <w:pPr>
              <w:spacing w:after="0" w:line="240" w:lineRule="auto"/>
              <w:jc w:val="center"/>
              <w:rPr>
                <w:rFonts w:ascii="Arial" w:hAnsi="Arial" w:cs="Arial"/>
                <w:color w:val="000000"/>
                <w:lang w:val="ca-ES"/>
              </w:rPr>
            </w:pPr>
          </w:p>
        </w:tc>
        <w:tc>
          <w:tcPr>
            <w:tcW w:w="2126" w:type="dxa"/>
            <w:shd w:val="clear" w:color="auto" w:fill="BFBFBF" w:themeFill="background1" w:themeFillShade="BF"/>
            <w:vAlign w:val="center"/>
          </w:tcPr>
          <w:p w14:paraId="62F4172D" w14:textId="6BD49CFD" w:rsidR="007E6B92" w:rsidRPr="00020FD2" w:rsidRDefault="007E6B92" w:rsidP="007E6B92">
            <w:pPr>
              <w:spacing w:after="0" w:line="240" w:lineRule="auto"/>
              <w:jc w:val="center"/>
              <w:rPr>
                <w:rFonts w:ascii="Arial" w:hAnsi="Arial" w:cs="Arial"/>
                <w:color w:val="000000"/>
                <w:lang w:val="ca-ES"/>
              </w:rPr>
            </w:pPr>
          </w:p>
        </w:tc>
        <w:tc>
          <w:tcPr>
            <w:tcW w:w="1701" w:type="dxa"/>
            <w:shd w:val="clear" w:color="auto" w:fill="BFBFBF" w:themeFill="background1" w:themeFillShade="BF"/>
            <w:vAlign w:val="center"/>
          </w:tcPr>
          <w:p w14:paraId="492A034C" w14:textId="77777777" w:rsidR="007E6B92" w:rsidRPr="00020FD2" w:rsidRDefault="007E6B92" w:rsidP="007E6B92">
            <w:pPr>
              <w:spacing w:after="0" w:line="240" w:lineRule="auto"/>
              <w:jc w:val="center"/>
              <w:rPr>
                <w:rFonts w:ascii="Arial" w:hAnsi="Arial" w:cs="Arial"/>
                <w:color w:val="000000"/>
                <w:lang w:val="ca-ES"/>
              </w:rPr>
            </w:pPr>
          </w:p>
        </w:tc>
        <w:tc>
          <w:tcPr>
            <w:tcW w:w="992" w:type="dxa"/>
            <w:shd w:val="clear" w:color="auto" w:fill="BFBFBF" w:themeFill="background1" w:themeFillShade="BF"/>
            <w:vAlign w:val="center"/>
          </w:tcPr>
          <w:p w14:paraId="6BCD4E4D"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05B7376F" w14:textId="77777777" w:rsidTr="00000B1A">
        <w:trPr>
          <w:trHeight w:val="284"/>
          <w:jc w:val="center"/>
        </w:trPr>
        <w:tc>
          <w:tcPr>
            <w:tcW w:w="2986" w:type="dxa"/>
            <w:vAlign w:val="center"/>
          </w:tcPr>
          <w:p w14:paraId="197D87F3" w14:textId="77777777" w:rsidR="007E6B92" w:rsidRPr="00716C41" w:rsidRDefault="007E6B92" w:rsidP="007E6B92">
            <w:pPr>
              <w:spacing w:after="0" w:line="240" w:lineRule="auto"/>
              <w:rPr>
                <w:rFonts w:ascii="Arial" w:hAnsi="Arial" w:cs="Arial"/>
                <w:b/>
                <w:color w:val="000000"/>
                <w:lang w:val="ca-ES"/>
              </w:rPr>
            </w:pPr>
          </w:p>
        </w:tc>
        <w:tc>
          <w:tcPr>
            <w:tcW w:w="846" w:type="dxa"/>
          </w:tcPr>
          <w:p w14:paraId="7FD523F4" w14:textId="6C6CBA9D" w:rsidR="007E6B92" w:rsidRPr="00020FD2" w:rsidRDefault="007E6B92" w:rsidP="007E6B92">
            <w:pPr>
              <w:spacing w:after="0" w:line="240" w:lineRule="auto"/>
              <w:jc w:val="center"/>
              <w:rPr>
                <w:rFonts w:ascii="Arial" w:hAnsi="Arial" w:cs="Arial"/>
                <w:color w:val="000000"/>
                <w:lang w:val="ca-ES"/>
              </w:rPr>
            </w:pPr>
            <w:r>
              <w:rPr>
                <w:rFonts w:ascii="Arial" w:hAnsi="Arial" w:cs="Arial"/>
                <w:color w:val="000000"/>
                <w:lang w:val="ca-ES"/>
              </w:rPr>
              <w:t>A</w:t>
            </w:r>
          </w:p>
        </w:tc>
        <w:tc>
          <w:tcPr>
            <w:tcW w:w="2126" w:type="dxa"/>
            <w:vAlign w:val="center"/>
          </w:tcPr>
          <w:p w14:paraId="2ED14E10" w14:textId="77777777" w:rsidR="007E6B92" w:rsidRPr="00020FD2" w:rsidRDefault="007E6B92" w:rsidP="007E6B92">
            <w:pPr>
              <w:spacing w:after="0" w:line="240" w:lineRule="auto"/>
              <w:jc w:val="center"/>
              <w:rPr>
                <w:rFonts w:ascii="Arial" w:hAnsi="Arial" w:cs="Arial"/>
                <w:color w:val="000000"/>
                <w:lang w:val="ca-ES"/>
              </w:rPr>
            </w:pPr>
          </w:p>
        </w:tc>
        <w:tc>
          <w:tcPr>
            <w:tcW w:w="1701" w:type="dxa"/>
            <w:vAlign w:val="center"/>
          </w:tcPr>
          <w:p w14:paraId="2EAC908F" w14:textId="77777777" w:rsidR="007E6B92" w:rsidRPr="00020FD2" w:rsidRDefault="007E6B92" w:rsidP="007E6B92">
            <w:pPr>
              <w:spacing w:after="0" w:line="240" w:lineRule="auto"/>
              <w:jc w:val="center"/>
              <w:rPr>
                <w:rFonts w:ascii="Arial" w:hAnsi="Arial" w:cs="Arial"/>
                <w:color w:val="000000"/>
                <w:lang w:val="ca-ES"/>
              </w:rPr>
            </w:pPr>
          </w:p>
        </w:tc>
        <w:tc>
          <w:tcPr>
            <w:tcW w:w="992" w:type="dxa"/>
            <w:vAlign w:val="center"/>
          </w:tcPr>
          <w:p w14:paraId="2D328223"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1E3315B0" w14:textId="77777777" w:rsidTr="00000B1A">
        <w:trPr>
          <w:trHeight w:val="284"/>
          <w:jc w:val="center"/>
        </w:trPr>
        <w:tc>
          <w:tcPr>
            <w:tcW w:w="2986" w:type="dxa"/>
            <w:vAlign w:val="center"/>
          </w:tcPr>
          <w:p w14:paraId="37E1EF72" w14:textId="77777777" w:rsidR="007E6B92" w:rsidRPr="00716C41" w:rsidRDefault="007E6B92" w:rsidP="007E6B92">
            <w:pPr>
              <w:spacing w:after="0" w:line="240" w:lineRule="auto"/>
              <w:rPr>
                <w:rFonts w:ascii="Arial" w:hAnsi="Arial" w:cs="Arial"/>
                <w:b/>
                <w:color w:val="000000"/>
                <w:lang w:val="ca-ES"/>
              </w:rPr>
            </w:pPr>
          </w:p>
        </w:tc>
        <w:tc>
          <w:tcPr>
            <w:tcW w:w="846" w:type="dxa"/>
          </w:tcPr>
          <w:p w14:paraId="71ABCCD1" w14:textId="0E2C60E5" w:rsidR="007E6B92" w:rsidRPr="00020FD2" w:rsidRDefault="007E6B92" w:rsidP="007E6B92">
            <w:pPr>
              <w:spacing w:after="0" w:line="240" w:lineRule="auto"/>
              <w:jc w:val="center"/>
              <w:rPr>
                <w:rFonts w:ascii="Arial" w:hAnsi="Arial" w:cs="Arial"/>
                <w:color w:val="000000"/>
                <w:lang w:val="ca-ES"/>
              </w:rPr>
            </w:pPr>
            <w:r>
              <w:rPr>
                <w:rFonts w:ascii="Arial" w:hAnsi="Arial" w:cs="Arial"/>
                <w:color w:val="000000"/>
                <w:lang w:val="ca-ES"/>
              </w:rPr>
              <w:t>B</w:t>
            </w:r>
          </w:p>
        </w:tc>
        <w:tc>
          <w:tcPr>
            <w:tcW w:w="2126" w:type="dxa"/>
            <w:vAlign w:val="center"/>
          </w:tcPr>
          <w:p w14:paraId="66DD570C" w14:textId="77777777" w:rsidR="007E6B92" w:rsidRPr="00020FD2" w:rsidRDefault="007E6B92" w:rsidP="007E6B92">
            <w:pPr>
              <w:spacing w:after="0" w:line="240" w:lineRule="auto"/>
              <w:jc w:val="center"/>
              <w:rPr>
                <w:rFonts w:ascii="Arial" w:hAnsi="Arial" w:cs="Arial"/>
                <w:color w:val="000000"/>
                <w:lang w:val="ca-ES"/>
              </w:rPr>
            </w:pPr>
          </w:p>
        </w:tc>
        <w:tc>
          <w:tcPr>
            <w:tcW w:w="1701" w:type="dxa"/>
            <w:vAlign w:val="center"/>
          </w:tcPr>
          <w:p w14:paraId="54616191" w14:textId="77777777" w:rsidR="007E6B92" w:rsidRPr="00020FD2" w:rsidRDefault="007E6B92" w:rsidP="007E6B92">
            <w:pPr>
              <w:spacing w:after="0" w:line="240" w:lineRule="auto"/>
              <w:jc w:val="center"/>
              <w:rPr>
                <w:rFonts w:ascii="Arial" w:hAnsi="Arial" w:cs="Arial"/>
                <w:color w:val="000000"/>
                <w:lang w:val="ca-ES"/>
              </w:rPr>
            </w:pPr>
          </w:p>
        </w:tc>
        <w:tc>
          <w:tcPr>
            <w:tcW w:w="992" w:type="dxa"/>
            <w:vAlign w:val="center"/>
          </w:tcPr>
          <w:p w14:paraId="36E8DB55"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079D1DF8" w14:textId="77777777" w:rsidTr="00000B1A">
        <w:trPr>
          <w:trHeight w:val="284"/>
          <w:jc w:val="center"/>
        </w:trPr>
        <w:tc>
          <w:tcPr>
            <w:tcW w:w="2986" w:type="dxa"/>
            <w:vAlign w:val="center"/>
          </w:tcPr>
          <w:p w14:paraId="5703295E" w14:textId="77777777" w:rsidR="007E6B92" w:rsidRPr="00716C41" w:rsidRDefault="007E6B92" w:rsidP="007E6B92">
            <w:pPr>
              <w:spacing w:after="0" w:line="240" w:lineRule="auto"/>
              <w:rPr>
                <w:rFonts w:ascii="Arial" w:hAnsi="Arial" w:cs="Arial"/>
                <w:b/>
                <w:color w:val="000000"/>
                <w:lang w:val="ca-ES"/>
              </w:rPr>
            </w:pPr>
          </w:p>
        </w:tc>
        <w:tc>
          <w:tcPr>
            <w:tcW w:w="846" w:type="dxa"/>
          </w:tcPr>
          <w:p w14:paraId="2F56EAA5" w14:textId="578DF53A" w:rsidR="007E6B92" w:rsidRDefault="007E6B92" w:rsidP="007E6B92">
            <w:pPr>
              <w:spacing w:after="0" w:line="240" w:lineRule="auto"/>
              <w:jc w:val="center"/>
              <w:rPr>
                <w:rFonts w:ascii="Arial" w:hAnsi="Arial" w:cs="Arial"/>
                <w:color w:val="000000"/>
                <w:lang w:val="ca-ES"/>
              </w:rPr>
            </w:pPr>
            <w:r>
              <w:rPr>
                <w:rFonts w:ascii="Arial" w:hAnsi="Arial" w:cs="Arial"/>
                <w:color w:val="000000"/>
                <w:lang w:val="ca-ES"/>
              </w:rPr>
              <w:t>C</w:t>
            </w:r>
          </w:p>
        </w:tc>
        <w:tc>
          <w:tcPr>
            <w:tcW w:w="2126" w:type="dxa"/>
            <w:vAlign w:val="center"/>
          </w:tcPr>
          <w:p w14:paraId="34747A35" w14:textId="77777777" w:rsidR="007E6B92" w:rsidRPr="00020FD2" w:rsidRDefault="007E6B92" w:rsidP="007E6B92">
            <w:pPr>
              <w:spacing w:after="0" w:line="240" w:lineRule="auto"/>
              <w:jc w:val="center"/>
              <w:rPr>
                <w:rFonts w:ascii="Arial" w:hAnsi="Arial" w:cs="Arial"/>
                <w:color w:val="000000"/>
                <w:lang w:val="ca-ES"/>
              </w:rPr>
            </w:pPr>
          </w:p>
        </w:tc>
        <w:tc>
          <w:tcPr>
            <w:tcW w:w="1701" w:type="dxa"/>
            <w:vAlign w:val="center"/>
          </w:tcPr>
          <w:p w14:paraId="73811AEB" w14:textId="77777777" w:rsidR="007E6B92" w:rsidRPr="00020FD2" w:rsidRDefault="007E6B92" w:rsidP="007E6B92">
            <w:pPr>
              <w:spacing w:after="0" w:line="240" w:lineRule="auto"/>
              <w:jc w:val="center"/>
              <w:rPr>
                <w:rFonts w:ascii="Arial" w:hAnsi="Arial" w:cs="Arial"/>
                <w:color w:val="000000"/>
                <w:lang w:val="ca-ES"/>
              </w:rPr>
            </w:pPr>
          </w:p>
        </w:tc>
        <w:tc>
          <w:tcPr>
            <w:tcW w:w="992" w:type="dxa"/>
            <w:vAlign w:val="center"/>
          </w:tcPr>
          <w:p w14:paraId="3AF29724"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7B23FE97" w14:textId="77777777" w:rsidTr="00000B1A">
        <w:trPr>
          <w:trHeight w:val="284"/>
          <w:jc w:val="center"/>
        </w:trPr>
        <w:tc>
          <w:tcPr>
            <w:tcW w:w="2986" w:type="dxa"/>
            <w:shd w:val="clear" w:color="auto" w:fill="BFBFBF" w:themeFill="background1" w:themeFillShade="BF"/>
            <w:vAlign w:val="center"/>
          </w:tcPr>
          <w:p w14:paraId="7FA3D721" w14:textId="01B23960" w:rsidR="007E6B92" w:rsidRPr="00716C41" w:rsidRDefault="007E6B92" w:rsidP="007E6B92">
            <w:pPr>
              <w:spacing w:after="0" w:line="240" w:lineRule="auto"/>
              <w:rPr>
                <w:rFonts w:ascii="Arial" w:hAnsi="Arial" w:cs="Arial"/>
                <w:b/>
                <w:color w:val="000000"/>
                <w:lang w:val="ca-ES"/>
              </w:rPr>
            </w:pPr>
            <w:r w:rsidRPr="00716C41">
              <w:rPr>
                <w:rFonts w:ascii="Arial" w:hAnsi="Arial" w:cs="Arial"/>
                <w:b/>
                <w:color w:val="000000"/>
                <w:lang w:val="ca-ES"/>
              </w:rPr>
              <w:t>Parcel.la sense edificar</w:t>
            </w:r>
          </w:p>
        </w:tc>
        <w:tc>
          <w:tcPr>
            <w:tcW w:w="846" w:type="dxa"/>
            <w:shd w:val="clear" w:color="auto" w:fill="BFBFBF" w:themeFill="background1" w:themeFillShade="BF"/>
          </w:tcPr>
          <w:p w14:paraId="0AF4D0D9" w14:textId="4DEC38E4" w:rsidR="007E6B92" w:rsidRPr="00716C41" w:rsidRDefault="007E6B92" w:rsidP="007E6B92">
            <w:pPr>
              <w:spacing w:after="0" w:line="240" w:lineRule="auto"/>
              <w:jc w:val="center"/>
              <w:rPr>
                <w:rFonts w:ascii="Arial" w:hAnsi="Arial" w:cs="Arial"/>
                <w:b/>
                <w:color w:val="000000"/>
                <w:lang w:val="ca-ES"/>
              </w:rPr>
            </w:pPr>
          </w:p>
        </w:tc>
        <w:tc>
          <w:tcPr>
            <w:tcW w:w="2126" w:type="dxa"/>
            <w:shd w:val="clear" w:color="auto" w:fill="BFBFBF" w:themeFill="background1" w:themeFillShade="BF"/>
            <w:vAlign w:val="center"/>
          </w:tcPr>
          <w:p w14:paraId="4B810938" w14:textId="0CE010E5" w:rsidR="007E6B92" w:rsidRPr="00716C41" w:rsidRDefault="007E6B92" w:rsidP="007E6B92">
            <w:pPr>
              <w:spacing w:after="0" w:line="240" w:lineRule="auto"/>
              <w:jc w:val="center"/>
              <w:rPr>
                <w:rFonts w:ascii="Arial" w:hAnsi="Arial" w:cs="Arial"/>
                <w:b/>
                <w:color w:val="000000"/>
                <w:lang w:val="ca-ES"/>
              </w:rPr>
            </w:pPr>
          </w:p>
        </w:tc>
        <w:tc>
          <w:tcPr>
            <w:tcW w:w="1701" w:type="dxa"/>
            <w:shd w:val="clear" w:color="auto" w:fill="BFBFBF" w:themeFill="background1" w:themeFillShade="BF"/>
            <w:vAlign w:val="center"/>
          </w:tcPr>
          <w:p w14:paraId="304B897A" w14:textId="77777777" w:rsidR="007E6B92" w:rsidRPr="00716C41" w:rsidRDefault="007E6B92" w:rsidP="007E6B92">
            <w:pPr>
              <w:spacing w:after="0" w:line="240" w:lineRule="auto"/>
              <w:jc w:val="center"/>
              <w:rPr>
                <w:rFonts w:ascii="Arial" w:hAnsi="Arial" w:cs="Arial"/>
                <w:b/>
                <w:color w:val="000000"/>
                <w:lang w:val="ca-ES"/>
              </w:rPr>
            </w:pPr>
          </w:p>
        </w:tc>
        <w:tc>
          <w:tcPr>
            <w:tcW w:w="992" w:type="dxa"/>
            <w:shd w:val="clear" w:color="auto" w:fill="BFBFBF" w:themeFill="background1" w:themeFillShade="BF"/>
            <w:vAlign w:val="center"/>
          </w:tcPr>
          <w:p w14:paraId="5CE5E8E2" w14:textId="77777777" w:rsidR="007E6B92" w:rsidRPr="00716C41" w:rsidRDefault="007E6B92" w:rsidP="007E6B92">
            <w:pPr>
              <w:spacing w:after="0" w:line="240" w:lineRule="auto"/>
              <w:jc w:val="right"/>
              <w:rPr>
                <w:rFonts w:ascii="Arial" w:hAnsi="Arial" w:cs="Arial"/>
                <w:b/>
                <w:color w:val="000000"/>
                <w:lang w:val="ca-ES"/>
              </w:rPr>
            </w:pPr>
          </w:p>
        </w:tc>
      </w:tr>
      <w:tr w:rsidR="007E6B92" w:rsidRPr="005049FB" w14:paraId="3E7D97C4" w14:textId="77777777" w:rsidTr="00000B1A">
        <w:trPr>
          <w:trHeight w:val="284"/>
          <w:jc w:val="center"/>
        </w:trPr>
        <w:tc>
          <w:tcPr>
            <w:tcW w:w="2986" w:type="dxa"/>
            <w:vAlign w:val="center"/>
          </w:tcPr>
          <w:p w14:paraId="79263B10" w14:textId="77777777" w:rsidR="007E6B92" w:rsidRPr="00716C41" w:rsidRDefault="007E6B92" w:rsidP="007E6B92">
            <w:pPr>
              <w:spacing w:after="0" w:line="240" w:lineRule="auto"/>
              <w:rPr>
                <w:rFonts w:ascii="Arial" w:hAnsi="Arial" w:cs="Arial"/>
                <w:b/>
                <w:color w:val="000000"/>
                <w:lang w:val="ca-ES"/>
              </w:rPr>
            </w:pPr>
          </w:p>
        </w:tc>
        <w:tc>
          <w:tcPr>
            <w:tcW w:w="846" w:type="dxa"/>
          </w:tcPr>
          <w:p w14:paraId="4AB4D1A5" w14:textId="790B906F" w:rsidR="007E6B92" w:rsidRPr="00020FD2" w:rsidRDefault="007E6B92" w:rsidP="007E6B92">
            <w:pPr>
              <w:spacing w:after="0" w:line="240" w:lineRule="auto"/>
              <w:jc w:val="center"/>
              <w:rPr>
                <w:rFonts w:ascii="Arial" w:hAnsi="Arial" w:cs="Arial"/>
                <w:color w:val="000000"/>
                <w:lang w:val="ca-ES"/>
              </w:rPr>
            </w:pPr>
            <w:r>
              <w:rPr>
                <w:rFonts w:ascii="Arial" w:hAnsi="Arial" w:cs="Arial"/>
                <w:color w:val="000000"/>
                <w:lang w:val="ca-ES"/>
              </w:rPr>
              <w:t>A</w:t>
            </w:r>
          </w:p>
        </w:tc>
        <w:tc>
          <w:tcPr>
            <w:tcW w:w="2126" w:type="dxa"/>
            <w:vAlign w:val="center"/>
          </w:tcPr>
          <w:p w14:paraId="15DB7219" w14:textId="77777777" w:rsidR="007E6B92" w:rsidRPr="00020FD2" w:rsidRDefault="007E6B92" w:rsidP="007E6B92">
            <w:pPr>
              <w:spacing w:after="0" w:line="240" w:lineRule="auto"/>
              <w:jc w:val="center"/>
              <w:rPr>
                <w:rFonts w:ascii="Arial" w:hAnsi="Arial" w:cs="Arial"/>
                <w:color w:val="000000"/>
                <w:lang w:val="ca-ES"/>
              </w:rPr>
            </w:pPr>
          </w:p>
        </w:tc>
        <w:tc>
          <w:tcPr>
            <w:tcW w:w="1701" w:type="dxa"/>
            <w:vAlign w:val="center"/>
          </w:tcPr>
          <w:p w14:paraId="1EB4E3AE" w14:textId="77777777" w:rsidR="007E6B92" w:rsidRPr="00020FD2" w:rsidRDefault="007E6B92" w:rsidP="007E6B92">
            <w:pPr>
              <w:spacing w:after="0" w:line="240" w:lineRule="auto"/>
              <w:jc w:val="center"/>
              <w:rPr>
                <w:rFonts w:ascii="Arial" w:hAnsi="Arial" w:cs="Arial"/>
                <w:color w:val="000000"/>
                <w:lang w:val="ca-ES"/>
              </w:rPr>
            </w:pPr>
          </w:p>
        </w:tc>
        <w:tc>
          <w:tcPr>
            <w:tcW w:w="992" w:type="dxa"/>
            <w:vAlign w:val="center"/>
          </w:tcPr>
          <w:p w14:paraId="1C8F3F56"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140AA374" w14:textId="77777777" w:rsidTr="00000B1A">
        <w:trPr>
          <w:trHeight w:val="284"/>
          <w:jc w:val="center"/>
        </w:trPr>
        <w:tc>
          <w:tcPr>
            <w:tcW w:w="2986" w:type="dxa"/>
            <w:vAlign w:val="center"/>
          </w:tcPr>
          <w:p w14:paraId="2789906E" w14:textId="77777777" w:rsidR="007E6B92" w:rsidRPr="00716C41" w:rsidRDefault="007E6B92" w:rsidP="007E6B92">
            <w:pPr>
              <w:spacing w:after="0" w:line="240" w:lineRule="auto"/>
              <w:rPr>
                <w:rFonts w:ascii="Arial" w:hAnsi="Arial" w:cs="Arial"/>
                <w:b/>
                <w:color w:val="000000"/>
                <w:lang w:val="ca-ES"/>
              </w:rPr>
            </w:pPr>
          </w:p>
        </w:tc>
        <w:tc>
          <w:tcPr>
            <w:tcW w:w="846" w:type="dxa"/>
          </w:tcPr>
          <w:p w14:paraId="63769AB5" w14:textId="5D973F53" w:rsidR="007E6B92" w:rsidRPr="00020FD2" w:rsidRDefault="007E6B92" w:rsidP="007E6B92">
            <w:pPr>
              <w:spacing w:after="0" w:line="240" w:lineRule="auto"/>
              <w:jc w:val="center"/>
              <w:rPr>
                <w:rFonts w:ascii="Arial" w:hAnsi="Arial" w:cs="Arial"/>
                <w:color w:val="000000"/>
                <w:lang w:val="ca-ES"/>
              </w:rPr>
            </w:pPr>
            <w:r>
              <w:rPr>
                <w:rFonts w:ascii="Arial" w:hAnsi="Arial" w:cs="Arial"/>
                <w:color w:val="000000"/>
                <w:lang w:val="ca-ES"/>
              </w:rPr>
              <w:t>B</w:t>
            </w:r>
          </w:p>
        </w:tc>
        <w:tc>
          <w:tcPr>
            <w:tcW w:w="2126" w:type="dxa"/>
            <w:vAlign w:val="center"/>
          </w:tcPr>
          <w:p w14:paraId="581A0E49" w14:textId="77777777" w:rsidR="007E6B92" w:rsidRPr="00020FD2" w:rsidRDefault="007E6B92" w:rsidP="007E6B92">
            <w:pPr>
              <w:spacing w:after="0" w:line="240" w:lineRule="auto"/>
              <w:jc w:val="center"/>
              <w:rPr>
                <w:rFonts w:ascii="Arial" w:hAnsi="Arial" w:cs="Arial"/>
                <w:color w:val="000000"/>
                <w:lang w:val="ca-ES"/>
              </w:rPr>
            </w:pPr>
          </w:p>
        </w:tc>
        <w:tc>
          <w:tcPr>
            <w:tcW w:w="1701" w:type="dxa"/>
            <w:vAlign w:val="center"/>
          </w:tcPr>
          <w:p w14:paraId="7AA2DC02" w14:textId="77777777" w:rsidR="007E6B92" w:rsidRPr="00020FD2" w:rsidRDefault="007E6B92" w:rsidP="007E6B92">
            <w:pPr>
              <w:spacing w:after="0" w:line="240" w:lineRule="auto"/>
              <w:jc w:val="center"/>
              <w:rPr>
                <w:rFonts w:ascii="Arial" w:hAnsi="Arial" w:cs="Arial"/>
                <w:color w:val="000000"/>
                <w:lang w:val="ca-ES"/>
              </w:rPr>
            </w:pPr>
          </w:p>
        </w:tc>
        <w:tc>
          <w:tcPr>
            <w:tcW w:w="992" w:type="dxa"/>
            <w:vAlign w:val="center"/>
          </w:tcPr>
          <w:p w14:paraId="54DF4298"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34720000" w14:textId="77777777" w:rsidTr="00000B1A">
        <w:trPr>
          <w:trHeight w:val="284"/>
          <w:jc w:val="center"/>
        </w:trPr>
        <w:tc>
          <w:tcPr>
            <w:tcW w:w="2986" w:type="dxa"/>
            <w:vAlign w:val="center"/>
          </w:tcPr>
          <w:p w14:paraId="1D910F80" w14:textId="77777777" w:rsidR="007E6B92" w:rsidRPr="00716C41" w:rsidRDefault="007E6B92" w:rsidP="007E6B92">
            <w:pPr>
              <w:spacing w:after="0" w:line="240" w:lineRule="auto"/>
              <w:rPr>
                <w:rFonts w:ascii="Arial" w:hAnsi="Arial" w:cs="Arial"/>
                <w:b/>
                <w:color w:val="000000"/>
                <w:lang w:val="ca-ES"/>
              </w:rPr>
            </w:pPr>
          </w:p>
        </w:tc>
        <w:tc>
          <w:tcPr>
            <w:tcW w:w="846" w:type="dxa"/>
          </w:tcPr>
          <w:p w14:paraId="610C5A4B" w14:textId="0E6536F6" w:rsidR="007E6B92" w:rsidRDefault="007E6B92" w:rsidP="007E6B92">
            <w:pPr>
              <w:spacing w:after="0" w:line="240" w:lineRule="auto"/>
              <w:jc w:val="center"/>
              <w:rPr>
                <w:rFonts w:ascii="Arial" w:hAnsi="Arial" w:cs="Arial"/>
                <w:color w:val="000000"/>
                <w:lang w:val="ca-ES"/>
              </w:rPr>
            </w:pPr>
            <w:r>
              <w:rPr>
                <w:rFonts w:ascii="Arial" w:hAnsi="Arial" w:cs="Arial"/>
                <w:color w:val="000000"/>
                <w:lang w:val="ca-ES"/>
              </w:rPr>
              <w:t>C</w:t>
            </w:r>
          </w:p>
        </w:tc>
        <w:tc>
          <w:tcPr>
            <w:tcW w:w="2126" w:type="dxa"/>
            <w:vAlign w:val="center"/>
          </w:tcPr>
          <w:p w14:paraId="31F0E350" w14:textId="77777777" w:rsidR="007E6B92" w:rsidRPr="00020FD2" w:rsidRDefault="007E6B92" w:rsidP="007E6B92">
            <w:pPr>
              <w:spacing w:after="0" w:line="240" w:lineRule="auto"/>
              <w:jc w:val="center"/>
              <w:rPr>
                <w:rFonts w:ascii="Arial" w:hAnsi="Arial" w:cs="Arial"/>
                <w:color w:val="000000"/>
                <w:lang w:val="ca-ES"/>
              </w:rPr>
            </w:pPr>
          </w:p>
        </w:tc>
        <w:tc>
          <w:tcPr>
            <w:tcW w:w="1701" w:type="dxa"/>
            <w:vAlign w:val="center"/>
          </w:tcPr>
          <w:p w14:paraId="014D3567" w14:textId="77777777" w:rsidR="007E6B92" w:rsidRPr="00020FD2" w:rsidRDefault="007E6B92" w:rsidP="007E6B92">
            <w:pPr>
              <w:spacing w:after="0" w:line="240" w:lineRule="auto"/>
              <w:jc w:val="center"/>
              <w:rPr>
                <w:rFonts w:ascii="Arial" w:hAnsi="Arial" w:cs="Arial"/>
                <w:color w:val="000000"/>
                <w:lang w:val="ca-ES"/>
              </w:rPr>
            </w:pPr>
          </w:p>
        </w:tc>
        <w:tc>
          <w:tcPr>
            <w:tcW w:w="992" w:type="dxa"/>
            <w:vAlign w:val="center"/>
          </w:tcPr>
          <w:p w14:paraId="0A0672E2"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5D4245CE" w14:textId="77777777" w:rsidTr="00000B1A">
        <w:trPr>
          <w:trHeight w:val="284"/>
          <w:jc w:val="center"/>
        </w:trPr>
        <w:tc>
          <w:tcPr>
            <w:tcW w:w="2986" w:type="dxa"/>
            <w:shd w:val="clear" w:color="auto" w:fill="BFBFBF" w:themeFill="background1" w:themeFillShade="BF"/>
            <w:vAlign w:val="center"/>
          </w:tcPr>
          <w:p w14:paraId="2EEAD48D" w14:textId="42423C9A" w:rsidR="007E6B92" w:rsidRPr="00716C41" w:rsidRDefault="007E6B92" w:rsidP="007E6B92">
            <w:pPr>
              <w:spacing w:after="0" w:line="240" w:lineRule="auto"/>
              <w:rPr>
                <w:rFonts w:ascii="Arial" w:hAnsi="Arial" w:cs="Arial"/>
                <w:b/>
                <w:color w:val="000000"/>
                <w:lang w:val="ca-ES"/>
              </w:rPr>
            </w:pPr>
            <w:r w:rsidRPr="00716C41">
              <w:rPr>
                <w:rFonts w:ascii="Arial" w:hAnsi="Arial" w:cs="Arial"/>
                <w:b/>
                <w:color w:val="000000"/>
                <w:lang w:val="ca-ES"/>
              </w:rPr>
              <w:t>Local industrial i comercial (només residus domèstics)</w:t>
            </w:r>
          </w:p>
        </w:tc>
        <w:tc>
          <w:tcPr>
            <w:tcW w:w="846" w:type="dxa"/>
            <w:shd w:val="clear" w:color="auto" w:fill="BFBFBF" w:themeFill="background1" w:themeFillShade="BF"/>
          </w:tcPr>
          <w:p w14:paraId="3B9FADB6" w14:textId="401FCA0F" w:rsidR="007E6B92" w:rsidRPr="00020FD2" w:rsidRDefault="007E6B92" w:rsidP="007E6B92">
            <w:pPr>
              <w:spacing w:after="0" w:line="240" w:lineRule="auto"/>
              <w:jc w:val="center"/>
              <w:rPr>
                <w:rFonts w:ascii="Arial" w:hAnsi="Arial" w:cs="Arial"/>
                <w:color w:val="000000"/>
                <w:lang w:val="ca-ES"/>
              </w:rPr>
            </w:pPr>
          </w:p>
        </w:tc>
        <w:tc>
          <w:tcPr>
            <w:tcW w:w="2126" w:type="dxa"/>
            <w:shd w:val="clear" w:color="auto" w:fill="BFBFBF" w:themeFill="background1" w:themeFillShade="BF"/>
            <w:vAlign w:val="center"/>
          </w:tcPr>
          <w:p w14:paraId="01E8FC12" w14:textId="6CFCDC63" w:rsidR="007E6B92" w:rsidRPr="00020FD2" w:rsidRDefault="007E6B92" w:rsidP="007E6B92">
            <w:pPr>
              <w:spacing w:after="0" w:line="240" w:lineRule="auto"/>
              <w:jc w:val="center"/>
              <w:rPr>
                <w:rFonts w:ascii="Arial" w:hAnsi="Arial" w:cs="Arial"/>
                <w:color w:val="000000"/>
                <w:lang w:val="ca-ES"/>
              </w:rPr>
            </w:pPr>
          </w:p>
        </w:tc>
        <w:tc>
          <w:tcPr>
            <w:tcW w:w="1701" w:type="dxa"/>
            <w:shd w:val="clear" w:color="auto" w:fill="BFBFBF" w:themeFill="background1" w:themeFillShade="BF"/>
            <w:vAlign w:val="center"/>
          </w:tcPr>
          <w:p w14:paraId="621ADFA8" w14:textId="77777777" w:rsidR="007E6B92" w:rsidRPr="00020FD2" w:rsidRDefault="007E6B92" w:rsidP="007E6B92">
            <w:pPr>
              <w:spacing w:after="0" w:line="240" w:lineRule="auto"/>
              <w:jc w:val="center"/>
              <w:rPr>
                <w:rFonts w:ascii="Arial" w:hAnsi="Arial" w:cs="Arial"/>
                <w:color w:val="000000"/>
                <w:lang w:val="ca-ES"/>
              </w:rPr>
            </w:pPr>
          </w:p>
        </w:tc>
        <w:tc>
          <w:tcPr>
            <w:tcW w:w="992" w:type="dxa"/>
            <w:shd w:val="clear" w:color="auto" w:fill="BFBFBF" w:themeFill="background1" w:themeFillShade="BF"/>
            <w:vAlign w:val="center"/>
          </w:tcPr>
          <w:p w14:paraId="3C0314D0"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5E107B98" w14:textId="77777777" w:rsidTr="00000B1A">
        <w:trPr>
          <w:trHeight w:val="284"/>
          <w:jc w:val="center"/>
        </w:trPr>
        <w:tc>
          <w:tcPr>
            <w:tcW w:w="2986" w:type="dxa"/>
            <w:vAlign w:val="center"/>
          </w:tcPr>
          <w:p w14:paraId="78A26092" w14:textId="77777777" w:rsidR="007E6B92" w:rsidRDefault="007E6B92" w:rsidP="007E6B92">
            <w:pPr>
              <w:spacing w:after="0" w:line="240" w:lineRule="auto"/>
              <w:rPr>
                <w:rFonts w:ascii="Arial" w:hAnsi="Arial" w:cs="Arial"/>
                <w:color w:val="000000"/>
                <w:lang w:val="ca-ES"/>
              </w:rPr>
            </w:pPr>
          </w:p>
        </w:tc>
        <w:tc>
          <w:tcPr>
            <w:tcW w:w="846" w:type="dxa"/>
          </w:tcPr>
          <w:p w14:paraId="085FB7E1" w14:textId="3B933105" w:rsidR="007E6B92" w:rsidRPr="00020FD2" w:rsidRDefault="007E6B92" w:rsidP="007E6B92">
            <w:pPr>
              <w:spacing w:after="0" w:line="240" w:lineRule="auto"/>
              <w:jc w:val="center"/>
              <w:rPr>
                <w:rFonts w:ascii="Arial" w:hAnsi="Arial" w:cs="Arial"/>
                <w:color w:val="000000"/>
                <w:lang w:val="ca-ES"/>
              </w:rPr>
            </w:pPr>
            <w:r>
              <w:rPr>
                <w:rFonts w:ascii="Arial" w:hAnsi="Arial" w:cs="Arial"/>
                <w:color w:val="000000"/>
                <w:lang w:val="ca-ES"/>
              </w:rPr>
              <w:t>A</w:t>
            </w:r>
          </w:p>
        </w:tc>
        <w:tc>
          <w:tcPr>
            <w:tcW w:w="2126" w:type="dxa"/>
            <w:vAlign w:val="center"/>
          </w:tcPr>
          <w:p w14:paraId="5B1DE982" w14:textId="77777777" w:rsidR="007E6B92" w:rsidRPr="00020FD2" w:rsidRDefault="007E6B92" w:rsidP="007E6B92">
            <w:pPr>
              <w:spacing w:after="0" w:line="240" w:lineRule="auto"/>
              <w:jc w:val="center"/>
              <w:rPr>
                <w:rFonts w:ascii="Arial" w:hAnsi="Arial" w:cs="Arial"/>
                <w:color w:val="000000"/>
                <w:lang w:val="ca-ES"/>
              </w:rPr>
            </w:pPr>
          </w:p>
        </w:tc>
        <w:tc>
          <w:tcPr>
            <w:tcW w:w="1701" w:type="dxa"/>
            <w:vAlign w:val="center"/>
          </w:tcPr>
          <w:p w14:paraId="259417F7" w14:textId="77777777" w:rsidR="007E6B92" w:rsidRPr="00020FD2" w:rsidRDefault="007E6B92" w:rsidP="007E6B92">
            <w:pPr>
              <w:spacing w:after="0" w:line="240" w:lineRule="auto"/>
              <w:jc w:val="center"/>
              <w:rPr>
                <w:rFonts w:ascii="Arial" w:hAnsi="Arial" w:cs="Arial"/>
                <w:color w:val="000000"/>
                <w:lang w:val="ca-ES"/>
              </w:rPr>
            </w:pPr>
          </w:p>
        </w:tc>
        <w:tc>
          <w:tcPr>
            <w:tcW w:w="992" w:type="dxa"/>
            <w:vAlign w:val="center"/>
          </w:tcPr>
          <w:p w14:paraId="3D681C3F"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1A55529D" w14:textId="77777777" w:rsidTr="00000B1A">
        <w:trPr>
          <w:trHeight w:val="284"/>
          <w:jc w:val="center"/>
        </w:trPr>
        <w:tc>
          <w:tcPr>
            <w:tcW w:w="2986" w:type="dxa"/>
            <w:vAlign w:val="center"/>
          </w:tcPr>
          <w:p w14:paraId="06AE1394" w14:textId="77777777" w:rsidR="007E6B92" w:rsidRDefault="007E6B92" w:rsidP="007E6B92">
            <w:pPr>
              <w:spacing w:after="0" w:line="240" w:lineRule="auto"/>
              <w:rPr>
                <w:rFonts w:ascii="Arial" w:hAnsi="Arial" w:cs="Arial"/>
                <w:color w:val="000000"/>
                <w:lang w:val="ca-ES"/>
              </w:rPr>
            </w:pPr>
          </w:p>
        </w:tc>
        <w:tc>
          <w:tcPr>
            <w:tcW w:w="846" w:type="dxa"/>
          </w:tcPr>
          <w:p w14:paraId="5F31DA5F" w14:textId="18CC64DC" w:rsidR="007E6B92" w:rsidRDefault="007E6B92" w:rsidP="007E6B92">
            <w:pPr>
              <w:spacing w:after="0" w:line="240" w:lineRule="auto"/>
              <w:jc w:val="center"/>
              <w:rPr>
                <w:rFonts w:ascii="Arial" w:hAnsi="Arial" w:cs="Arial"/>
                <w:color w:val="000000"/>
                <w:lang w:val="ca-ES"/>
              </w:rPr>
            </w:pPr>
            <w:r>
              <w:rPr>
                <w:rFonts w:ascii="Arial" w:hAnsi="Arial" w:cs="Arial"/>
                <w:color w:val="000000"/>
                <w:lang w:val="ca-ES"/>
              </w:rPr>
              <w:t>B</w:t>
            </w:r>
          </w:p>
        </w:tc>
        <w:tc>
          <w:tcPr>
            <w:tcW w:w="2126" w:type="dxa"/>
            <w:vAlign w:val="center"/>
          </w:tcPr>
          <w:p w14:paraId="169364E7" w14:textId="77777777" w:rsidR="007E6B92" w:rsidRPr="00020FD2" w:rsidRDefault="007E6B92" w:rsidP="007E6B92">
            <w:pPr>
              <w:spacing w:after="0" w:line="240" w:lineRule="auto"/>
              <w:jc w:val="center"/>
              <w:rPr>
                <w:rFonts w:ascii="Arial" w:hAnsi="Arial" w:cs="Arial"/>
                <w:color w:val="000000"/>
                <w:lang w:val="ca-ES"/>
              </w:rPr>
            </w:pPr>
          </w:p>
        </w:tc>
        <w:tc>
          <w:tcPr>
            <w:tcW w:w="1701" w:type="dxa"/>
            <w:vAlign w:val="center"/>
          </w:tcPr>
          <w:p w14:paraId="2F92A518" w14:textId="77777777" w:rsidR="007E6B92" w:rsidRPr="00020FD2" w:rsidRDefault="007E6B92" w:rsidP="007E6B92">
            <w:pPr>
              <w:spacing w:after="0" w:line="240" w:lineRule="auto"/>
              <w:jc w:val="center"/>
              <w:rPr>
                <w:rFonts w:ascii="Arial" w:hAnsi="Arial" w:cs="Arial"/>
                <w:color w:val="000000"/>
                <w:lang w:val="ca-ES"/>
              </w:rPr>
            </w:pPr>
          </w:p>
        </w:tc>
        <w:tc>
          <w:tcPr>
            <w:tcW w:w="992" w:type="dxa"/>
            <w:vAlign w:val="center"/>
          </w:tcPr>
          <w:p w14:paraId="27D465E2"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2F91B7B7" w14:textId="77777777" w:rsidTr="00000B1A">
        <w:trPr>
          <w:trHeight w:val="284"/>
          <w:jc w:val="center"/>
        </w:trPr>
        <w:tc>
          <w:tcPr>
            <w:tcW w:w="2986" w:type="dxa"/>
            <w:vAlign w:val="center"/>
          </w:tcPr>
          <w:p w14:paraId="10F6D9C8" w14:textId="77777777" w:rsidR="007E6B92" w:rsidRDefault="007E6B92" w:rsidP="007E6B92">
            <w:pPr>
              <w:spacing w:after="0" w:line="240" w:lineRule="auto"/>
              <w:rPr>
                <w:rFonts w:ascii="Arial" w:hAnsi="Arial" w:cs="Arial"/>
                <w:color w:val="000000"/>
                <w:lang w:val="ca-ES"/>
              </w:rPr>
            </w:pPr>
          </w:p>
        </w:tc>
        <w:tc>
          <w:tcPr>
            <w:tcW w:w="846" w:type="dxa"/>
          </w:tcPr>
          <w:p w14:paraId="690D9549" w14:textId="58012B94" w:rsidR="007E6B92" w:rsidRPr="00020FD2" w:rsidRDefault="007E6B92" w:rsidP="007E6B92">
            <w:pPr>
              <w:spacing w:after="0" w:line="240" w:lineRule="auto"/>
              <w:jc w:val="center"/>
              <w:rPr>
                <w:rFonts w:ascii="Arial" w:hAnsi="Arial" w:cs="Arial"/>
                <w:color w:val="000000"/>
                <w:lang w:val="ca-ES"/>
              </w:rPr>
            </w:pPr>
            <w:r>
              <w:rPr>
                <w:rFonts w:ascii="Arial" w:hAnsi="Arial" w:cs="Arial"/>
                <w:color w:val="000000"/>
                <w:lang w:val="ca-ES"/>
              </w:rPr>
              <w:t>C</w:t>
            </w:r>
          </w:p>
        </w:tc>
        <w:tc>
          <w:tcPr>
            <w:tcW w:w="2126" w:type="dxa"/>
            <w:vAlign w:val="center"/>
          </w:tcPr>
          <w:p w14:paraId="4925043C" w14:textId="77777777" w:rsidR="007E6B92" w:rsidRPr="00020FD2" w:rsidRDefault="007E6B92" w:rsidP="007E6B92">
            <w:pPr>
              <w:spacing w:after="0" w:line="240" w:lineRule="auto"/>
              <w:jc w:val="center"/>
              <w:rPr>
                <w:rFonts w:ascii="Arial" w:hAnsi="Arial" w:cs="Arial"/>
                <w:color w:val="000000"/>
                <w:lang w:val="ca-ES"/>
              </w:rPr>
            </w:pPr>
          </w:p>
        </w:tc>
        <w:tc>
          <w:tcPr>
            <w:tcW w:w="1701" w:type="dxa"/>
            <w:vAlign w:val="center"/>
          </w:tcPr>
          <w:p w14:paraId="2C204F29" w14:textId="77777777" w:rsidR="007E6B92" w:rsidRPr="00020FD2" w:rsidRDefault="007E6B92" w:rsidP="007E6B92">
            <w:pPr>
              <w:spacing w:after="0" w:line="240" w:lineRule="auto"/>
              <w:jc w:val="center"/>
              <w:rPr>
                <w:rFonts w:ascii="Arial" w:hAnsi="Arial" w:cs="Arial"/>
                <w:color w:val="000000"/>
                <w:lang w:val="ca-ES"/>
              </w:rPr>
            </w:pPr>
          </w:p>
        </w:tc>
        <w:tc>
          <w:tcPr>
            <w:tcW w:w="992" w:type="dxa"/>
            <w:vAlign w:val="center"/>
          </w:tcPr>
          <w:p w14:paraId="6E8997CE" w14:textId="77777777" w:rsidR="007E6B92" w:rsidRPr="00020FD2" w:rsidRDefault="007E6B92" w:rsidP="007E6B92">
            <w:pPr>
              <w:spacing w:after="0" w:line="240" w:lineRule="auto"/>
              <w:jc w:val="right"/>
              <w:rPr>
                <w:rFonts w:ascii="Arial" w:hAnsi="Arial" w:cs="Arial"/>
                <w:color w:val="000000"/>
                <w:lang w:val="ca-ES"/>
              </w:rPr>
            </w:pPr>
          </w:p>
        </w:tc>
      </w:tr>
      <w:tr w:rsidR="007E6B92" w:rsidRPr="005049FB" w14:paraId="07253E26" w14:textId="77777777" w:rsidTr="00000B1A">
        <w:trPr>
          <w:trHeight w:val="340"/>
          <w:jc w:val="center"/>
        </w:trPr>
        <w:tc>
          <w:tcPr>
            <w:tcW w:w="2986" w:type="dxa"/>
            <w:vAlign w:val="center"/>
          </w:tcPr>
          <w:p w14:paraId="527CCC4C" w14:textId="640BF481" w:rsidR="007E6B92" w:rsidRPr="00020FD2" w:rsidRDefault="007E6B92" w:rsidP="00020FD2">
            <w:pPr>
              <w:spacing w:after="0" w:line="240" w:lineRule="auto"/>
              <w:rPr>
                <w:rFonts w:ascii="Arial" w:hAnsi="Arial" w:cs="Arial"/>
                <w:color w:val="000000"/>
                <w:lang w:val="ca-ES"/>
              </w:rPr>
            </w:pPr>
            <w:r>
              <w:rPr>
                <w:rFonts w:ascii="Arial" w:hAnsi="Arial" w:cs="Arial"/>
                <w:color w:val="000000"/>
                <w:lang w:val="ca-ES"/>
              </w:rPr>
              <w:t>TOTALS</w:t>
            </w:r>
          </w:p>
        </w:tc>
        <w:tc>
          <w:tcPr>
            <w:tcW w:w="846" w:type="dxa"/>
          </w:tcPr>
          <w:p w14:paraId="34A1933A" w14:textId="77777777" w:rsidR="007E6B92" w:rsidRPr="00020FD2" w:rsidRDefault="007E6B92" w:rsidP="00020FD2">
            <w:pPr>
              <w:spacing w:after="0" w:line="240" w:lineRule="auto"/>
              <w:jc w:val="center"/>
              <w:rPr>
                <w:rFonts w:ascii="Arial" w:hAnsi="Arial" w:cs="Arial"/>
                <w:color w:val="000000"/>
                <w:lang w:val="ca-ES"/>
              </w:rPr>
            </w:pPr>
          </w:p>
        </w:tc>
        <w:tc>
          <w:tcPr>
            <w:tcW w:w="2126" w:type="dxa"/>
            <w:vAlign w:val="center"/>
          </w:tcPr>
          <w:p w14:paraId="18B65EFF" w14:textId="77D800BF" w:rsidR="007E6B92" w:rsidRPr="00020FD2" w:rsidRDefault="007E6B92" w:rsidP="00020FD2">
            <w:pPr>
              <w:spacing w:after="0" w:line="240" w:lineRule="auto"/>
              <w:jc w:val="center"/>
              <w:rPr>
                <w:rFonts w:ascii="Arial" w:hAnsi="Arial" w:cs="Arial"/>
                <w:color w:val="000000"/>
                <w:lang w:val="ca-ES"/>
              </w:rPr>
            </w:pPr>
          </w:p>
        </w:tc>
        <w:tc>
          <w:tcPr>
            <w:tcW w:w="1701" w:type="dxa"/>
            <w:vAlign w:val="center"/>
          </w:tcPr>
          <w:p w14:paraId="276718E2" w14:textId="6032765F" w:rsidR="007E6B92" w:rsidRPr="00020FD2" w:rsidRDefault="007E6B92" w:rsidP="00020FD2">
            <w:pPr>
              <w:spacing w:after="0" w:line="240" w:lineRule="auto"/>
              <w:jc w:val="center"/>
              <w:rPr>
                <w:rFonts w:ascii="Arial" w:hAnsi="Arial" w:cs="Arial"/>
                <w:color w:val="000000"/>
                <w:lang w:val="ca-ES"/>
              </w:rPr>
            </w:pPr>
          </w:p>
        </w:tc>
        <w:tc>
          <w:tcPr>
            <w:tcW w:w="992" w:type="dxa"/>
            <w:vAlign w:val="center"/>
          </w:tcPr>
          <w:p w14:paraId="39324B14" w14:textId="77777777" w:rsidR="007E6B92" w:rsidRPr="00020FD2" w:rsidRDefault="007E6B92" w:rsidP="00020FD2">
            <w:pPr>
              <w:spacing w:after="0" w:line="240" w:lineRule="auto"/>
              <w:jc w:val="right"/>
              <w:rPr>
                <w:rFonts w:ascii="Arial" w:hAnsi="Arial" w:cs="Arial"/>
                <w:color w:val="000000"/>
                <w:lang w:val="ca-ES"/>
              </w:rPr>
            </w:pPr>
          </w:p>
        </w:tc>
      </w:tr>
    </w:tbl>
    <w:p w14:paraId="39E06DB2" w14:textId="77777777" w:rsidR="009F6FCF" w:rsidRDefault="009F6FCF" w:rsidP="009F6FCF">
      <w:pPr>
        <w:pStyle w:val="Llistaambpics2"/>
        <w:numPr>
          <w:ilvl w:val="0"/>
          <w:numId w:val="0"/>
        </w:numPr>
        <w:tabs>
          <w:tab w:val="left" w:pos="709"/>
        </w:tabs>
        <w:spacing w:before="240" w:after="240"/>
        <w:ind w:left="709"/>
        <w:jc w:val="both"/>
        <w:rPr>
          <w:rFonts w:ascii="Arial" w:hAnsi="Arial" w:cs="Arial"/>
          <w:b/>
          <w:sz w:val="22"/>
          <w:szCs w:val="22"/>
          <w:lang w:val="ca-ES"/>
        </w:rPr>
      </w:pPr>
    </w:p>
    <w:p w14:paraId="496B6607" w14:textId="1E8044E9" w:rsidR="00262F16" w:rsidRDefault="00176047" w:rsidP="00020FD2">
      <w:pPr>
        <w:pStyle w:val="Llistaambpics2"/>
        <w:numPr>
          <w:ilvl w:val="1"/>
          <w:numId w:val="5"/>
        </w:numPr>
        <w:tabs>
          <w:tab w:val="left" w:pos="709"/>
        </w:tabs>
        <w:spacing w:before="240" w:after="240"/>
        <w:ind w:left="709" w:hanging="425"/>
        <w:jc w:val="both"/>
        <w:rPr>
          <w:rFonts w:ascii="Arial" w:hAnsi="Arial" w:cs="Arial"/>
          <w:b/>
          <w:sz w:val="22"/>
          <w:szCs w:val="22"/>
          <w:lang w:val="ca-ES"/>
        </w:rPr>
      </w:pPr>
      <w:r w:rsidRPr="00C96889">
        <w:rPr>
          <w:rFonts w:ascii="Arial" w:hAnsi="Arial" w:cs="Arial"/>
          <w:b/>
          <w:sz w:val="22"/>
          <w:szCs w:val="22"/>
          <w:lang w:val="ca-ES"/>
        </w:rPr>
        <w:t>Reduccions</w:t>
      </w:r>
      <w:r w:rsidR="00642C8B" w:rsidRPr="00C96889">
        <w:rPr>
          <w:rFonts w:ascii="Arial" w:hAnsi="Arial" w:cs="Arial"/>
          <w:b/>
          <w:sz w:val="22"/>
          <w:szCs w:val="22"/>
          <w:lang w:val="ca-ES"/>
        </w:rPr>
        <w:t xml:space="preserve"> de la quota tributària</w:t>
      </w:r>
      <w:r w:rsidRPr="00C96889">
        <w:rPr>
          <w:rFonts w:ascii="Arial" w:hAnsi="Arial" w:cs="Arial"/>
          <w:b/>
          <w:sz w:val="22"/>
          <w:szCs w:val="22"/>
          <w:lang w:val="ca-ES"/>
        </w:rPr>
        <w:t>.</w:t>
      </w:r>
    </w:p>
    <w:p w14:paraId="1D068D4B" w14:textId="77777777" w:rsidR="00000B1A" w:rsidRDefault="00000B1A" w:rsidP="00000B1A">
      <w:pPr>
        <w:ind w:left="284"/>
        <w:jc w:val="both"/>
        <w:rPr>
          <w:rFonts w:ascii="Arial" w:hAnsi="Arial" w:cs="Arial"/>
          <w:bCs/>
          <w:lang w:val="ca-ES" w:eastAsia="ca-ES"/>
        </w:rPr>
      </w:pPr>
      <w:r w:rsidRPr="003E75C3">
        <w:rPr>
          <w:rFonts w:ascii="Arial" w:hAnsi="Arial" w:cs="Arial"/>
          <w:bCs/>
          <w:lang w:val="ca-ES" w:eastAsia="ca-ES"/>
        </w:rPr>
        <w:t>En compliment del que estableixen l’article 11.4 de la Llei 7/2022 i l’article 24.4 del TRLRHL, es regulen a continuació les reduccions següents:</w:t>
      </w:r>
    </w:p>
    <w:p w14:paraId="2C349569" w14:textId="77777777" w:rsidR="009F6FCF" w:rsidRPr="003E75C3" w:rsidRDefault="009F6FCF" w:rsidP="00000B1A">
      <w:pPr>
        <w:ind w:left="284"/>
        <w:jc w:val="both"/>
        <w:rPr>
          <w:rFonts w:ascii="Arial" w:hAnsi="Arial" w:cs="Arial"/>
          <w:bCs/>
          <w:lang w:val="ca-ES" w:eastAsia="ca-ES"/>
        </w:rPr>
      </w:pPr>
    </w:p>
    <w:tbl>
      <w:tblPr>
        <w:tblW w:w="8789" w:type="dxa"/>
        <w:tblInd w:w="250" w:type="dxa"/>
        <w:tblBorders>
          <w:top w:val="single" w:sz="4" w:space="0" w:color="717073"/>
          <w:left w:val="single" w:sz="4" w:space="0" w:color="717073"/>
          <w:bottom w:val="single" w:sz="4" w:space="0" w:color="717073"/>
          <w:right w:val="single" w:sz="4" w:space="0" w:color="717073"/>
          <w:insideH w:val="single" w:sz="4" w:space="0" w:color="717073"/>
          <w:insideV w:val="single" w:sz="4" w:space="0" w:color="717073"/>
        </w:tblBorders>
        <w:tblLayout w:type="fixed"/>
        <w:tblLook w:val="04A0" w:firstRow="1" w:lastRow="0" w:firstColumn="1" w:lastColumn="0" w:noHBand="0" w:noVBand="1"/>
      </w:tblPr>
      <w:tblGrid>
        <w:gridCol w:w="2693"/>
        <w:gridCol w:w="2410"/>
        <w:gridCol w:w="1701"/>
        <w:gridCol w:w="1985"/>
      </w:tblGrid>
      <w:tr w:rsidR="008344F3" w:rsidRPr="00391B5B" w14:paraId="608BCF09" w14:textId="77777777" w:rsidTr="00020FD2">
        <w:tc>
          <w:tcPr>
            <w:tcW w:w="2693" w:type="dxa"/>
            <w:vAlign w:val="center"/>
          </w:tcPr>
          <w:p w14:paraId="3835F67B" w14:textId="77777777" w:rsidR="00190E41" w:rsidRPr="002939A8" w:rsidRDefault="00190E41" w:rsidP="00020FD2">
            <w:pPr>
              <w:spacing w:after="0" w:line="240" w:lineRule="auto"/>
              <w:rPr>
                <w:rFonts w:ascii="Arial" w:hAnsi="Arial" w:cs="Arial"/>
                <w:b/>
              </w:rPr>
            </w:pPr>
            <w:r w:rsidRPr="002939A8">
              <w:rPr>
                <w:rFonts w:ascii="Arial" w:hAnsi="Arial" w:cs="Arial"/>
                <w:b/>
              </w:rPr>
              <w:t>Tipus de reducció</w:t>
            </w:r>
          </w:p>
        </w:tc>
        <w:tc>
          <w:tcPr>
            <w:tcW w:w="2410" w:type="dxa"/>
            <w:vAlign w:val="center"/>
          </w:tcPr>
          <w:p w14:paraId="093DA1A8" w14:textId="77777777" w:rsidR="00190E41" w:rsidRPr="002939A8" w:rsidRDefault="00190E41" w:rsidP="00642C8B">
            <w:pPr>
              <w:spacing w:after="0" w:line="240" w:lineRule="auto"/>
              <w:jc w:val="center"/>
              <w:rPr>
                <w:rFonts w:ascii="Arial" w:hAnsi="Arial" w:cs="Arial"/>
                <w:b/>
              </w:rPr>
            </w:pPr>
            <w:r w:rsidRPr="002939A8">
              <w:rPr>
                <w:rFonts w:ascii="Arial" w:hAnsi="Arial" w:cs="Arial"/>
                <w:b/>
              </w:rPr>
              <w:t>Previsió de</w:t>
            </w:r>
            <w:r w:rsidR="00A52DBC">
              <w:rPr>
                <w:rFonts w:ascii="Arial" w:hAnsi="Arial" w:cs="Arial"/>
                <w:b/>
              </w:rPr>
              <w:t>l</w:t>
            </w:r>
            <w:r w:rsidRPr="002939A8">
              <w:rPr>
                <w:rFonts w:ascii="Arial" w:hAnsi="Arial" w:cs="Arial"/>
                <w:b/>
              </w:rPr>
              <w:t xml:space="preserve"> nombre </w:t>
            </w:r>
            <w:r w:rsidRPr="002939A8">
              <w:rPr>
                <w:rFonts w:ascii="Arial" w:hAnsi="Arial" w:cs="Arial"/>
                <w:b/>
                <w:lang w:val="ca-ES"/>
              </w:rPr>
              <w:t>d’objectes/unitats tributàries</w:t>
            </w:r>
          </w:p>
        </w:tc>
        <w:tc>
          <w:tcPr>
            <w:tcW w:w="1701" w:type="dxa"/>
            <w:vAlign w:val="center"/>
          </w:tcPr>
          <w:p w14:paraId="1C6F5CC3" w14:textId="77777777" w:rsidR="00190E41" w:rsidRPr="002939A8" w:rsidRDefault="00190E41" w:rsidP="00642C8B">
            <w:pPr>
              <w:spacing w:after="0" w:line="240" w:lineRule="auto"/>
              <w:jc w:val="center"/>
              <w:rPr>
                <w:rFonts w:ascii="Arial" w:hAnsi="Arial" w:cs="Arial"/>
                <w:b/>
              </w:rPr>
            </w:pPr>
            <w:r w:rsidRPr="002939A8">
              <w:rPr>
                <w:rFonts w:ascii="Arial" w:hAnsi="Arial" w:cs="Arial"/>
                <w:b/>
              </w:rPr>
              <w:t>Percentatge de la reducció</w:t>
            </w:r>
          </w:p>
        </w:tc>
        <w:tc>
          <w:tcPr>
            <w:tcW w:w="1985" w:type="dxa"/>
            <w:vAlign w:val="center"/>
          </w:tcPr>
          <w:p w14:paraId="77465730" w14:textId="77777777" w:rsidR="00190E41" w:rsidRPr="002939A8" w:rsidRDefault="00190E41" w:rsidP="00C96889">
            <w:pPr>
              <w:spacing w:after="0" w:line="240" w:lineRule="auto"/>
              <w:jc w:val="center"/>
              <w:rPr>
                <w:rFonts w:ascii="Arial" w:hAnsi="Arial" w:cs="Arial"/>
                <w:b/>
              </w:rPr>
            </w:pPr>
            <w:r w:rsidRPr="002939A8">
              <w:rPr>
                <w:rFonts w:ascii="Arial" w:hAnsi="Arial" w:cs="Arial"/>
                <w:b/>
              </w:rPr>
              <w:t>Import total de les reduccions</w:t>
            </w:r>
            <w:r w:rsidR="008344F3">
              <w:rPr>
                <w:rFonts w:ascii="Arial" w:hAnsi="Arial" w:cs="Arial"/>
                <w:b/>
              </w:rPr>
              <w:t xml:space="preserve"> </w:t>
            </w:r>
            <w:r w:rsidRPr="002939A8">
              <w:rPr>
                <w:rFonts w:ascii="Arial" w:hAnsi="Arial" w:cs="Arial"/>
                <w:b/>
              </w:rPr>
              <w:t>(€)</w:t>
            </w:r>
          </w:p>
        </w:tc>
      </w:tr>
      <w:tr w:rsidR="008344F3" w:rsidRPr="00391B5B" w14:paraId="147EE0FE" w14:textId="77777777" w:rsidTr="00020FD2">
        <w:tc>
          <w:tcPr>
            <w:tcW w:w="2693" w:type="dxa"/>
            <w:vAlign w:val="center"/>
          </w:tcPr>
          <w:p w14:paraId="6E927D2F" w14:textId="77777777" w:rsidR="00190E41" w:rsidRPr="00190E41" w:rsidRDefault="00190E41" w:rsidP="00020FD2">
            <w:pPr>
              <w:spacing w:after="0" w:line="240" w:lineRule="auto"/>
              <w:rPr>
                <w:rFonts w:ascii="Arial" w:hAnsi="Arial" w:cs="Arial"/>
              </w:rPr>
            </w:pPr>
            <w:r w:rsidRPr="00190E41">
              <w:rPr>
                <w:rFonts w:ascii="Arial" w:hAnsi="Arial" w:cs="Arial"/>
              </w:rPr>
              <w:t>Per compostatge casolà</w:t>
            </w:r>
          </w:p>
        </w:tc>
        <w:tc>
          <w:tcPr>
            <w:tcW w:w="2410" w:type="dxa"/>
            <w:vAlign w:val="center"/>
          </w:tcPr>
          <w:p w14:paraId="04D96A04" w14:textId="77777777" w:rsidR="00190E41" w:rsidRPr="00190E41" w:rsidRDefault="00190E41" w:rsidP="00020FD2">
            <w:pPr>
              <w:spacing w:after="0" w:line="240" w:lineRule="auto"/>
              <w:jc w:val="center"/>
              <w:rPr>
                <w:rFonts w:ascii="Arial" w:hAnsi="Arial" w:cs="Arial"/>
              </w:rPr>
            </w:pPr>
          </w:p>
        </w:tc>
        <w:tc>
          <w:tcPr>
            <w:tcW w:w="1701" w:type="dxa"/>
            <w:vAlign w:val="center"/>
          </w:tcPr>
          <w:p w14:paraId="23C4CB56" w14:textId="77777777" w:rsidR="00190E41" w:rsidRPr="00190E41" w:rsidRDefault="00190E41" w:rsidP="00020FD2">
            <w:pPr>
              <w:spacing w:after="0" w:line="240" w:lineRule="auto"/>
              <w:jc w:val="center"/>
              <w:rPr>
                <w:rFonts w:ascii="Arial" w:hAnsi="Arial" w:cs="Arial"/>
              </w:rPr>
            </w:pPr>
            <w:r w:rsidRPr="00190E41">
              <w:rPr>
                <w:rFonts w:ascii="Arial" w:hAnsi="Arial" w:cs="Arial"/>
              </w:rPr>
              <w:t>...%</w:t>
            </w:r>
          </w:p>
        </w:tc>
        <w:tc>
          <w:tcPr>
            <w:tcW w:w="1985" w:type="dxa"/>
            <w:vAlign w:val="center"/>
          </w:tcPr>
          <w:p w14:paraId="4FB95857" w14:textId="77777777" w:rsidR="00190E41" w:rsidRPr="00190E41" w:rsidRDefault="00190E41" w:rsidP="00020FD2">
            <w:pPr>
              <w:spacing w:after="0" w:line="240" w:lineRule="auto"/>
              <w:jc w:val="right"/>
              <w:rPr>
                <w:rFonts w:ascii="Arial" w:hAnsi="Arial" w:cs="Arial"/>
              </w:rPr>
            </w:pPr>
          </w:p>
        </w:tc>
      </w:tr>
      <w:tr w:rsidR="00642C8B" w:rsidRPr="00391B5B" w14:paraId="4A550E02" w14:textId="77777777" w:rsidTr="00020FD2">
        <w:tc>
          <w:tcPr>
            <w:tcW w:w="2693" w:type="dxa"/>
            <w:vAlign w:val="center"/>
          </w:tcPr>
          <w:p w14:paraId="2C5CB155" w14:textId="0516B73E" w:rsidR="00642C8B" w:rsidRPr="00190E41" w:rsidRDefault="00642C8B" w:rsidP="00020FD2">
            <w:pPr>
              <w:spacing w:after="0" w:line="240" w:lineRule="auto"/>
              <w:rPr>
                <w:rFonts w:ascii="Arial" w:hAnsi="Arial" w:cs="Arial"/>
              </w:rPr>
            </w:pPr>
            <w:r>
              <w:rPr>
                <w:rFonts w:ascii="Arial" w:hAnsi="Arial" w:cs="Arial"/>
              </w:rPr>
              <w:t>Per utilització de la deixalleria municipal</w:t>
            </w:r>
          </w:p>
        </w:tc>
        <w:tc>
          <w:tcPr>
            <w:tcW w:w="2410" w:type="dxa"/>
            <w:vAlign w:val="center"/>
          </w:tcPr>
          <w:p w14:paraId="7B0BD1F5" w14:textId="77777777" w:rsidR="00642C8B" w:rsidRPr="00190E41" w:rsidRDefault="00642C8B" w:rsidP="00020FD2">
            <w:pPr>
              <w:spacing w:after="0" w:line="240" w:lineRule="auto"/>
              <w:jc w:val="center"/>
              <w:rPr>
                <w:rFonts w:ascii="Arial" w:hAnsi="Arial" w:cs="Arial"/>
              </w:rPr>
            </w:pPr>
          </w:p>
        </w:tc>
        <w:tc>
          <w:tcPr>
            <w:tcW w:w="1701" w:type="dxa"/>
            <w:vAlign w:val="center"/>
          </w:tcPr>
          <w:p w14:paraId="0F829A2B" w14:textId="3F2C7F2D" w:rsidR="00642C8B" w:rsidRPr="00190E41" w:rsidRDefault="00642C8B" w:rsidP="00020FD2">
            <w:pPr>
              <w:spacing w:after="0" w:line="240" w:lineRule="auto"/>
              <w:jc w:val="center"/>
              <w:rPr>
                <w:rFonts w:ascii="Arial" w:hAnsi="Arial" w:cs="Arial"/>
              </w:rPr>
            </w:pPr>
            <w:r w:rsidRPr="00190E41">
              <w:rPr>
                <w:rFonts w:ascii="Arial" w:hAnsi="Arial" w:cs="Arial"/>
              </w:rPr>
              <w:t>....%</w:t>
            </w:r>
          </w:p>
        </w:tc>
        <w:tc>
          <w:tcPr>
            <w:tcW w:w="1985" w:type="dxa"/>
            <w:vAlign w:val="center"/>
          </w:tcPr>
          <w:p w14:paraId="20612855" w14:textId="77777777" w:rsidR="00642C8B" w:rsidRPr="00190E41" w:rsidRDefault="00642C8B" w:rsidP="00020FD2">
            <w:pPr>
              <w:spacing w:after="0" w:line="240" w:lineRule="auto"/>
              <w:jc w:val="right"/>
              <w:rPr>
                <w:rFonts w:ascii="Arial" w:hAnsi="Arial" w:cs="Arial"/>
              </w:rPr>
            </w:pPr>
          </w:p>
        </w:tc>
      </w:tr>
      <w:tr w:rsidR="008344F3" w:rsidRPr="00391B5B" w14:paraId="07002CA0" w14:textId="77777777" w:rsidTr="00020FD2">
        <w:tc>
          <w:tcPr>
            <w:tcW w:w="2693" w:type="dxa"/>
            <w:vAlign w:val="center"/>
          </w:tcPr>
          <w:p w14:paraId="628A2C84" w14:textId="77777777" w:rsidR="00190E41" w:rsidRPr="00190E41" w:rsidRDefault="00190E41" w:rsidP="00020FD2">
            <w:pPr>
              <w:spacing w:after="0" w:line="240" w:lineRule="auto"/>
              <w:rPr>
                <w:rFonts w:ascii="Arial" w:hAnsi="Arial" w:cs="Arial"/>
              </w:rPr>
            </w:pPr>
            <w:r w:rsidRPr="00190E41">
              <w:rPr>
                <w:rFonts w:ascii="Arial" w:hAnsi="Arial" w:cs="Arial"/>
              </w:rPr>
              <w:t>Per no superar el salari mínim interprofessional</w:t>
            </w:r>
          </w:p>
        </w:tc>
        <w:tc>
          <w:tcPr>
            <w:tcW w:w="2410" w:type="dxa"/>
            <w:vAlign w:val="center"/>
          </w:tcPr>
          <w:p w14:paraId="69DA9F4A" w14:textId="77777777" w:rsidR="00190E41" w:rsidRPr="00190E41" w:rsidRDefault="00190E41" w:rsidP="00020FD2">
            <w:pPr>
              <w:spacing w:after="0" w:line="240" w:lineRule="auto"/>
              <w:jc w:val="center"/>
              <w:rPr>
                <w:rFonts w:ascii="Arial" w:hAnsi="Arial" w:cs="Arial"/>
              </w:rPr>
            </w:pPr>
          </w:p>
        </w:tc>
        <w:tc>
          <w:tcPr>
            <w:tcW w:w="1701" w:type="dxa"/>
            <w:vAlign w:val="center"/>
          </w:tcPr>
          <w:p w14:paraId="031DC3D6" w14:textId="77777777" w:rsidR="00190E41" w:rsidRPr="00190E41" w:rsidRDefault="00190E41" w:rsidP="00020FD2">
            <w:pPr>
              <w:spacing w:after="0" w:line="240" w:lineRule="auto"/>
              <w:jc w:val="center"/>
              <w:rPr>
                <w:rFonts w:ascii="Arial" w:hAnsi="Arial" w:cs="Arial"/>
              </w:rPr>
            </w:pPr>
            <w:r w:rsidRPr="00190E41">
              <w:rPr>
                <w:rFonts w:ascii="Arial" w:hAnsi="Arial" w:cs="Arial"/>
              </w:rPr>
              <w:t>....%</w:t>
            </w:r>
          </w:p>
        </w:tc>
        <w:tc>
          <w:tcPr>
            <w:tcW w:w="1985" w:type="dxa"/>
            <w:vAlign w:val="center"/>
          </w:tcPr>
          <w:p w14:paraId="27EE9613" w14:textId="77777777" w:rsidR="00190E41" w:rsidRPr="00190E41" w:rsidRDefault="00190E41" w:rsidP="00020FD2">
            <w:pPr>
              <w:spacing w:after="0" w:line="240" w:lineRule="auto"/>
              <w:jc w:val="right"/>
              <w:rPr>
                <w:rFonts w:ascii="Arial" w:hAnsi="Arial" w:cs="Arial"/>
              </w:rPr>
            </w:pPr>
          </w:p>
        </w:tc>
      </w:tr>
      <w:tr w:rsidR="005F515F" w:rsidRPr="00391B5B" w14:paraId="39CE74C5" w14:textId="77777777" w:rsidTr="00020FD2">
        <w:trPr>
          <w:trHeight w:val="340"/>
        </w:trPr>
        <w:tc>
          <w:tcPr>
            <w:tcW w:w="5103" w:type="dxa"/>
            <w:gridSpan w:val="2"/>
            <w:tcBorders>
              <w:left w:val="nil"/>
              <w:bottom w:val="nil"/>
            </w:tcBorders>
            <w:vAlign w:val="center"/>
          </w:tcPr>
          <w:p w14:paraId="2CBCB8D0" w14:textId="77777777" w:rsidR="005F515F" w:rsidRPr="00190E41" w:rsidRDefault="005F515F" w:rsidP="00020FD2">
            <w:pPr>
              <w:spacing w:after="0" w:line="240" w:lineRule="auto"/>
              <w:jc w:val="center"/>
              <w:rPr>
                <w:rFonts w:ascii="Arial" w:hAnsi="Arial" w:cs="Arial"/>
              </w:rPr>
            </w:pPr>
          </w:p>
        </w:tc>
        <w:tc>
          <w:tcPr>
            <w:tcW w:w="1701" w:type="dxa"/>
            <w:vAlign w:val="center"/>
          </w:tcPr>
          <w:p w14:paraId="5F0AD05D" w14:textId="77777777" w:rsidR="005F515F" w:rsidRPr="005F515F" w:rsidRDefault="005F515F" w:rsidP="00020FD2">
            <w:pPr>
              <w:spacing w:after="0" w:line="240" w:lineRule="auto"/>
              <w:jc w:val="center"/>
              <w:rPr>
                <w:rFonts w:ascii="Arial" w:hAnsi="Arial" w:cs="Arial"/>
              </w:rPr>
            </w:pPr>
            <w:r>
              <w:rPr>
                <w:rFonts w:ascii="Arial" w:hAnsi="Arial" w:cs="Arial"/>
              </w:rPr>
              <w:t>Import total:</w:t>
            </w:r>
          </w:p>
        </w:tc>
        <w:tc>
          <w:tcPr>
            <w:tcW w:w="1985" w:type="dxa"/>
            <w:vAlign w:val="center"/>
          </w:tcPr>
          <w:p w14:paraId="3CE86098" w14:textId="77777777" w:rsidR="005F515F" w:rsidRPr="005F515F" w:rsidRDefault="005F515F" w:rsidP="00020FD2">
            <w:pPr>
              <w:spacing w:after="0" w:line="240" w:lineRule="auto"/>
              <w:jc w:val="right"/>
              <w:rPr>
                <w:rFonts w:ascii="Arial" w:hAnsi="Arial" w:cs="Arial"/>
              </w:rPr>
            </w:pPr>
          </w:p>
        </w:tc>
      </w:tr>
    </w:tbl>
    <w:p w14:paraId="7EEAA0AD" w14:textId="00F13514" w:rsidR="003A6D7C" w:rsidRDefault="006574A8" w:rsidP="00020FD2">
      <w:pPr>
        <w:pStyle w:val="Llistaambpics2"/>
        <w:numPr>
          <w:ilvl w:val="0"/>
          <w:numId w:val="0"/>
        </w:numPr>
        <w:spacing w:before="360" w:after="240"/>
        <w:jc w:val="center"/>
        <w:rPr>
          <w:rFonts w:ascii="Arial" w:hAnsi="Arial" w:cs="Arial"/>
          <w:b/>
          <w:sz w:val="22"/>
          <w:szCs w:val="22"/>
          <w:lang w:val="ca-ES"/>
        </w:rPr>
      </w:pPr>
      <w:r>
        <w:rPr>
          <w:rFonts w:ascii="Arial" w:hAnsi="Arial" w:cs="Arial"/>
          <w:b/>
          <w:sz w:val="22"/>
          <w:szCs w:val="22"/>
          <w:lang w:val="ca-ES"/>
        </w:rPr>
        <w:t>EPÍGRAF II</w:t>
      </w:r>
      <w:r w:rsidR="003A6D7C">
        <w:rPr>
          <w:rFonts w:ascii="Arial" w:hAnsi="Arial" w:cs="Arial"/>
          <w:b/>
          <w:sz w:val="22"/>
          <w:szCs w:val="22"/>
          <w:lang w:val="ca-ES"/>
        </w:rPr>
        <w:t xml:space="preserve"> – </w:t>
      </w:r>
      <w:r>
        <w:rPr>
          <w:rFonts w:ascii="Arial" w:hAnsi="Arial" w:cs="Arial"/>
          <w:b/>
          <w:sz w:val="22"/>
          <w:szCs w:val="22"/>
          <w:lang w:val="ca-ES"/>
        </w:rPr>
        <w:t>GESTIÓ DE RESIDUS COMERCIALS</w:t>
      </w:r>
    </w:p>
    <w:p w14:paraId="79E95F8B" w14:textId="712AB829" w:rsidR="00050599" w:rsidRPr="003E75C3" w:rsidRDefault="00050599" w:rsidP="00050599">
      <w:pPr>
        <w:pStyle w:val="Llistaambpics2"/>
        <w:numPr>
          <w:ilvl w:val="0"/>
          <w:numId w:val="0"/>
        </w:numPr>
        <w:jc w:val="both"/>
        <w:rPr>
          <w:rFonts w:ascii="Arial" w:hAnsi="Arial" w:cs="Arial"/>
          <w:i/>
          <w:iCs/>
          <w:sz w:val="22"/>
          <w:szCs w:val="22"/>
        </w:rPr>
      </w:pPr>
      <w:r w:rsidRPr="003E75C3">
        <w:rPr>
          <w:rFonts w:ascii="Arial" w:hAnsi="Arial" w:cs="Arial"/>
          <w:i/>
          <w:iCs/>
          <w:sz w:val="22"/>
          <w:szCs w:val="22"/>
        </w:rPr>
        <w:t>(Caldrà justificar aquest apartat, d’acord amb les dades de què disposi l’ajuntament. Tot seguit es conté una redacció orientativa que caldrà adaptar a cada cas, tot respectant la necessitat d’acreditar que s’han respectat els principis d’igualtat, proporcionalitat</w:t>
      </w:r>
      <w:r w:rsidR="0010693D" w:rsidRPr="003E75C3">
        <w:rPr>
          <w:rFonts w:ascii="Arial" w:hAnsi="Arial" w:cs="Arial"/>
          <w:i/>
          <w:iCs/>
          <w:sz w:val="22"/>
          <w:szCs w:val="22"/>
        </w:rPr>
        <w:t>, equitat</w:t>
      </w:r>
      <w:r w:rsidRPr="003E75C3">
        <w:rPr>
          <w:rFonts w:ascii="Arial" w:hAnsi="Arial" w:cs="Arial"/>
          <w:i/>
          <w:iCs/>
          <w:sz w:val="22"/>
          <w:szCs w:val="22"/>
        </w:rPr>
        <w:t xml:space="preserve"> i capacitat econòmica).</w:t>
      </w:r>
    </w:p>
    <w:p w14:paraId="5F63157D" w14:textId="77777777" w:rsidR="00AE18B4" w:rsidRPr="003E75C3" w:rsidRDefault="00AE18B4" w:rsidP="00AE18B4">
      <w:pPr>
        <w:pStyle w:val="Llistaambpics2"/>
        <w:numPr>
          <w:ilvl w:val="0"/>
          <w:numId w:val="0"/>
        </w:numPr>
        <w:spacing w:before="240" w:after="240"/>
        <w:jc w:val="both"/>
        <w:rPr>
          <w:rFonts w:ascii="Arial" w:hAnsi="Arial" w:cs="Arial"/>
          <w:i/>
          <w:iCs/>
          <w:sz w:val="22"/>
          <w:szCs w:val="22"/>
          <w:lang w:val="ca-ES"/>
        </w:rPr>
      </w:pPr>
      <w:r w:rsidRPr="003E75C3">
        <w:rPr>
          <w:rFonts w:ascii="Arial" w:hAnsi="Arial" w:cs="Arial"/>
          <w:i/>
          <w:iCs/>
          <w:sz w:val="22"/>
          <w:szCs w:val="22"/>
          <w:lang w:val="ca-ES"/>
        </w:rPr>
        <w:t>Tenint en compte que la prestació del servei encara no permet determinar de manera individualitzada els residus generats per cada usuari, el sistema de distribució dels costos nets del servei de recollida i tractament de residus, a més de no superar aquests costos (principi d’equivalència), ha de basar-se en criteris que respectin els principis d’igualtat, proporcionalitat, equitat i capacitat econòmica.</w:t>
      </w:r>
    </w:p>
    <w:p w14:paraId="44B83758" w14:textId="793E8989" w:rsidR="00050599" w:rsidRPr="003E75C3" w:rsidRDefault="00050599" w:rsidP="00050599">
      <w:pPr>
        <w:pStyle w:val="Llistaambpics2"/>
        <w:numPr>
          <w:ilvl w:val="0"/>
          <w:numId w:val="0"/>
        </w:numPr>
        <w:spacing w:before="240" w:after="240"/>
        <w:jc w:val="both"/>
        <w:rPr>
          <w:rFonts w:ascii="Arial" w:hAnsi="Arial" w:cs="Arial"/>
          <w:i/>
          <w:iCs/>
          <w:sz w:val="22"/>
          <w:szCs w:val="22"/>
          <w:lang w:val="ca-ES"/>
        </w:rPr>
      </w:pPr>
      <w:r w:rsidRPr="003E75C3">
        <w:rPr>
          <w:rFonts w:ascii="Arial" w:hAnsi="Arial" w:cs="Arial"/>
          <w:i/>
          <w:iCs/>
          <w:sz w:val="22"/>
          <w:szCs w:val="22"/>
          <w:lang w:val="ca-ES"/>
        </w:rPr>
        <w:t>No resulta adequat un repartiment idèntic per activitat</w:t>
      </w:r>
      <w:r w:rsidR="003A3A02" w:rsidRPr="003E75C3">
        <w:rPr>
          <w:rFonts w:ascii="Arial" w:hAnsi="Arial" w:cs="Arial"/>
          <w:i/>
          <w:iCs/>
          <w:sz w:val="22"/>
          <w:szCs w:val="22"/>
          <w:lang w:val="ca-ES"/>
        </w:rPr>
        <w:t>s</w:t>
      </w:r>
      <w:r w:rsidRPr="003E75C3">
        <w:rPr>
          <w:rFonts w:ascii="Arial" w:hAnsi="Arial" w:cs="Arial"/>
          <w:i/>
          <w:iCs/>
          <w:sz w:val="22"/>
          <w:szCs w:val="22"/>
          <w:lang w:val="ca-ES"/>
        </w:rPr>
        <w:t xml:space="preserve"> amb diferent aptitud o intensitat de generació de </w:t>
      </w:r>
      <w:r w:rsidR="003A3A02" w:rsidRPr="003E75C3">
        <w:rPr>
          <w:rFonts w:ascii="Arial" w:hAnsi="Arial" w:cs="Arial"/>
          <w:i/>
          <w:iCs/>
          <w:sz w:val="22"/>
          <w:szCs w:val="22"/>
          <w:lang w:val="ca-ES"/>
        </w:rPr>
        <w:t>residus</w:t>
      </w:r>
      <w:r w:rsidRPr="003E75C3">
        <w:rPr>
          <w:rFonts w:ascii="Arial" w:hAnsi="Arial" w:cs="Arial"/>
          <w:i/>
          <w:iCs/>
          <w:sz w:val="22"/>
          <w:szCs w:val="22"/>
          <w:lang w:val="ca-ES"/>
        </w:rPr>
        <w:t xml:space="preserve">.  </w:t>
      </w:r>
    </w:p>
    <w:p w14:paraId="6A30009C" w14:textId="438684F6" w:rsidR="00050599" w:rsidRPr="003E75C3" w:rsidRDefault="00050599" w:rsidP="00050599">
      <w:pPr>
        <w:pStyle w:val="Llistaambpics2"/>
        <w:numPr>
          <w:ilvl w:val="0"/>
          <w:numId w:val="0"/>
        </w:numPr>
        <w:spacing w:before="240" w:after="240"/>
        <w:jc w:val="both"/>
        <w:rPr>
          <w:rFonts w:ascii="Arial" w:hAnsi="Arial" w:cs="Arial"/>
          <w:i/>
          <w:iCs/>
          <w:sz w:val="22"/>
          <w:szCs w:val="22"/>
          <w:lang w:val="ca-ES"/>
        </w:rPr>
      </w:pPr>
      <w:r w:rsidRPr="003E75C3">
        <w:rPr>
          <w:rFonts w:ascii="Arial" w:hAnsi="Arial" w:cs="Arial"/>
          <w:i/>
          <w:iCs/>
          <w:sz w:val="22"/>
          <w:szCs w:val="22"/>
          <w:lang w:val="ca-ES"/>
        </w:rPr>
        <w:lastRenderedPageBreak/>
        <w:t>Per tant, per distribuir el cost net global del servei entre els subjectes passius de la taxa es té en compte el tipus d’activitat desenvolupat</w:t>
      </w:r>
      <w:r w:rsidR="005866B2" w:rsidRPr="003E75C3">
        <w:rPr>
          <w:rFonts w:ascii="Arial" w:hAnsi="Arial" w:cs="Arial"/>
          <w:i/>
          <w:iCs/>
          <w:sz w:val="22"/>
          <w:szCs w:val="22"/>
          <w:lang w:val="ca-ES"/>
        </w:rPr>
        <w:t xml:space="preserve"> com a mètode per inferir la tipologia i quantitat de residus que generen. Els tipus d’activitats que es tenen en compte son les que es duen a terme al municipi i s’ha seguit la classificació prevista a l</w:t>
      </w:r>
      <w:r w:rsidR="00536989" w:rsidRPr="003E75C3">
        <w:rPr>
          <w:rFonts w:ascii="Arial" w:hAnsi="Arial" w:cs="Arial"/>
          <w:i/>
          <w:iCs/>
          <w:sz w:val="22"/>
          <w:szCs w:val="22"/>
          <w:lang w:val="ca-ES"/>
        </w:rPr>
        <w:t>’</w:t>
      </w:r>
      <w:r w:rsidR="005866B2" w:rsidRPr="003E75C3">
        <w:rPr>
          <w:rFonts w:ascii="Arial" w:hAnsi="Arial" w:cs="Arial"/>
          <w:i/>
          <w:iCs/>
          <w:sz w:val="22"/>
          <w:szCs w:val="22"/>
          <w:lang w:val="ca-ES"/>
        </w:rPr>
        <w:t xml:space="preserve">impost sobre activitats econòmiques. </w:t>
      </w:r>
    </w:p>
    <w:p w14:paraId="5E3C56FE" w14:textId="0B0F2B31" w:rsidR="004F3233" w:rsidRPr="003E75C3" w:rsidRDefault="004F3233" w:rsidP="004F3233">
      <w:pPr>
        <w:jc w:val="both"/>
        <w:rPr>
          <w:rFonts w:ascii="Arial" w:hAnsi="Arial" w:cs="Arial"/>
          <w:i/>
          <w:iCs/>
          <w:lang w:val="ca-ES" w:eastAsia="ca-ES"/>
        </w:rPr>
      </w:pPr>
      <w:r w:rsidRPr="003E75C3">
        <w:rPr>
          <w:rFonts w:ascii="Arial" w:hAnsi="Arial" w:cs="Arial"/>
          <w:i/>
          <w:iCs/>
          <w:lang w:eastAsia="ca-ES"/>
        </w:rPr>
        <w:t>La diferenciació per tipologia d'activitat es justifica perquè diferents usos econòmics presenten perfils de generació de residus substancialment heterogenis, la qual cosa converteix aquest criteri en un paràmetre objectiu per aproximar el cost del servei a l´ús efectiu del mateix.</w:t>
      </w:r>
    </w:p>
    <w:p w14:paraId="52907ECE" w14:textId="6128D7DE" w:rsidR="00536989" w:rsidRPr="003E75C3" w:rsidRDefault="00536989" w:rsidP="00716C41">
      <w:pPr>
        <w:pStyle w:val="Llistaambpics2"/>
        <w:numPr>
          <w:ilvl w:val="0"/>
          <w:numId w:val="0"/>
        </w:numPr>
        <w:spacing w:before="240" w:after="240"/>
        <w:jc w:val="both"/>
        <w:rPr>
          <w:rFonts w:ascii="Arial" w:hAnsi="Arial" w:cs="Arial"/>
          <w:i/>
          <w:iCs/>
          <w:sz w:val="22"/>
          <w:szCs w:val="22"/>
          <w:lang w:val="ca-ES"/>
        </w:rPr>
      </w:pPr>
      <w:r w:rsidRPr="003E75C3">
        <w:rPr>
          <w:rFonts w:ascii="Arial" w:hAnsi="Arial" w:cs="Arial"/>
          <w:i/>
          <w:iCs/>
          <w:sz w:val="22"/>
          <w:szCs w:val="22"/>
          <w:lang w:val="ca-ES"/>
        </w:rPr>
        <w:t>L’assignació de les tarifes també ha considerat la possible variabilitat en la superfície dels establiments o activitats, en la mesura que aquesta pot tenir una incidència directa en la generació de residus. Així, s’ha partit de la premissa que una major superfície pot comportar, en determinats casos, un volum més elevat d’activitat i, consegüentment, una producció superior de residus.</w:t>
      </w:r>
    </w:p>
    <w:p w14:paraId="2A9F0999" w14:textId="7A7DFCC2" w:rsidR="00050599" w:rsidRDefault="00536989" w:rsidP="00536989">
      <w:pPr>
        <w:pStyle w:val="Llistaambpics2"/>
        <w:numPr>
          <w:ilvl w:val="0"/>
          <w:numId w:val="0"/>
        </w:numPr>
        <w:spacing w:before="240" w:after="240"/>
        <w:jc w:val="both"/>
        <w:rPr>
          <w:rFonts w:ascii="Arial" w:hAnsi="Arial" w:cs="Arial"/>
          <w:i/>
          <w:iCs/>
          <w:sz w:val="22"/>
          <w:szCs w:val="22"/>
          <w:lang w:val="ca-ES"/>
        </w:rPr>
      </w:pPr>
      <w:r w:rsidRPr="003E75C3">
        <w:rPr>
          <w:rFonts w:ascii="Arial" w:hAnsi="Arial" w:cs="Arial"/>
          <w:i/>
          <w:iCs/>
          <w:sz w:val="22"/>
          <w:szCs w:val="22"/>
          <w:lang w:val="ca-ES"/>
        </w:rPr>
        <w:t>En aquest sentit, la superfície s’incorpora com un criteri objectiu i complementari que permet ajustar les tarifes a la realitat material de cada activitat, tot reforçant la proporcionalitat del sistema i contribuint a una distribució més equitativa de la càrrega tributària d’acord amb la capacitat potencial de generació de residus.</w:t>
      </w:r>
    </w:p>
    <w:p w14:paraId="63B7559F" w14:textId="77777777" w:rsidR="00E769E3" w:rsidRDefault="00E769E3" w:rsidP="00E769E3">
      <w:pPr>
        <w:pStyle w:val="Llistaambpics2"/>
        <w:numPr>
          <w:ilvl w:val="0"/>
          <w:numId w:val="0"/>
        </w:numPr>
        <w:tabs>
          <w:tab w:val="left" w:pos="709"/>
        </w:tabs>
        <w:spacing w:before="120" w:after="120"/>
        <w:ind w:left="709"/>
        <w:jc w:val="both"/>
        <w:rPr>
          <w:rFonts w:ascii="Arial" w:hAnsi="Arial" w:cs="Arial"/>
          <w:b/>
          <w:sz w:val="22"/>
          <w:szCs w:val="22"/>
          <w:lang w:val="ca-ES"/>
        </w:rPr>
      </w:pPr>
    </w:p>
    <w:p w14:paraId="5947A0BD" w14:textId="54EB58B7" w:rsidR="003A6D7C" w:rsidRPr="003E75C3" w:rsidRDefault="003A6D7C" w:rsidP="00C96889">
      <w:pPr>
        <w:pStyle w:val="Llistaambpics2"/>
        <w:numPr>
          <w:ilvl w:val="1"/>
          <w:numId w:val="5"/>
        </w:numPr>
        <w:tabs>
          <w:tab w:val="left" w:pos="709"/>
        </w:tabs>
        <w:spacing w:before="120" w:after="120"/>
        <w:ind w:left="709" w:hanging="425"/>
        <w:jc w:val="both"/>
        <w:rPr>
          <w:rFonts w:ascii="Arial" w:hAnsi="Arial" w:cs="Arial"/>
          <w:b/>
          <w:sz w:val="22"/>
          <w:szCs w:val="22"/>
          <w:lang w:val="ca-ES"/>
        </w:rPr>
      </w:pPr>
      <w:r w:rsidRPr="003E75C3">
        <w:rPr>
          <w:rFonts w:ascii="Arial" w:hAnsi="Arial" w:cs="Arial"/>
          <w:b/>
          <w:sz w:val="22"/>
          <w:szCs w:val="22"/>
          <w:lang w:val="ca-ES"/>
        </w:rPr>
        <w:t>Tarifes de la quota</w:t>
      </w:r>
      <w:r w:rsidR="00642C8B" w:rsidRPr="003E75C3">
        <w:rPr>
          <w:rFonts w:ascii="Arial" w:hAnsi="Arial" w:cs="Arial"/>
          <w:b/>
          <w:sz w:val="22"/>
          <w:szCs w:val="22"/>
          <w:lang w:val="ca-ES"/>
        </w:rPr>
        <w:t xml:space="preserve"> tributària</w:t>
      </w:r>
      <w:r w:rsidRPr="003E75C3">
        <w:rPr>
          <w:rFonts w:ascii="Arial" w:hAnsi="Arial" w:cs="Arial"/>
          <w:b/>
          <w:sz w:val="22"/>
          <w:szCs w:val="22"/>
          <w:lang w:val="ca-ES"/>
        </w:rPr>
        <w:t>.</w:t>
      </w:r>
    </w:p>
    <w:p w14:paraId="58DD46BB" w14:textId="5C9D6D8C" w:rsidR="00C12C80" w:rsidRPr="003E75C3" w:rsidRDefault="00A5222D" w:rsidP="00C12C80">
      <w:pPr>
        <w:pStyle w:val="Llistaambpics2"/>
        <w:numPr>
          <w:ilvl w:val="0"/>
          <w:numId w:val="0"/>
        </w:numPr>
        <w:jc w:val="both"/>
        <w:rPr>
          <w:rFonts w:ascii="Arial" w:hAnsi="Arial" w:cs="Arial"/>
          <w:i/>
          <w:iCs/>
          <w:sz w:val="22"/>
          <w:szCs w:val="22"/>
        </w:rPr>
      </w:pPr>
      <w:r w:rsidRPr="003E75C3">
        <w:rPr>
          <w:rFonts w:ascii="Arial" w:hAnsi="Arial" w:cs="Arial"/>
          <w:i/>
          <w:iCs/>
          <w:sz w:val="22"/>
          <w:szCs w:val="22"/>
        </w:rPr>
        <w:t>(C</w:t>
      </w:r>
      <w:r w:rsidR="00C12C80" w:rsidRPr="003E75C3">
        <w:rPr>
          <w:rFonts w:ascii="Arial" w:hAnsi="Arial" w:cs="Arial"/>
          <w:i/>
          <w:iCs/>
          <w:sz w:val="22"/>
          <w:szCs w:val="22"/>
        </w:rPr>
        <w:t xml:space="preserve">aldrà adaptar el quadre següent tenint en compte els costos nets del servei, les activitats efectivament desenvolupades al municipi i la conveniència d’establir tarifes diferenciades quan la superfície dels establiments sigui un factor determinant </w:t>
      </w:r>
      <w:r w:rsidR="004F3233" w:rsidRPr="003E75C3">
        <w:rPr>
          <w:rFonts w:ascii="Arial" w:hAnsi="Arial" w:cs="Arial"/>
          <w:i/>
          <w:iCs/>
          <w:sz w:val="22"/>
          <w:szCs w:val="22"/>
        </w:rPr>
        <w:t>d’</w:t>
      </w:r>
      <w:r w:rsidR="00C12C80" w:rsidRPr="003E75C3">
        <w:rPr>
          <w:rFonts w:ascii="Arial" w:hAnsi="Arial" w:cs="Arial"/>
          <w:i/>
          <w:iCs/>
          <w:sz w:val="22"/>
          <w:szCs w:val="22"/>
        </w:rPr>
        <w:t>una major generació de residus).</w:t>
      </w:r>
    </w:p>
    <w:p w14:paraId="624BB93D" w14:textId="77777777" w:rsidR="00536989" w:rsidRPr="003E75C3" w:rsidRDefault="00536989" w:rsidP="00716C41">
      <w:pPr>
        <w:pStyle w:val="Llistaambpics2"/>
        <w:numPr>
          <w:ilvl w:val="0"/>
          <w:numId w:val="0"/>
        </w:numPr>
        <w:tabs>
          <w:tab w:val="left" w:pos="709"/>
        </w:tabs>
        <w:spacing w:before="120" w:after="120"/>
        <w:ind w:left="720"/>
        <w:jc w:val="both"/>
        <w:rPr>
          <w:rFonts w:ascii="Arial" w:hAnsi="Arial" w:cs="Arial"/>
          <w:b/>
          <w:sz w:val="22"/>
          <w:szCs w:val="22"/>
          <w:lang w:val="ca-ES"/>
        </w:rPr>
      </w:pPr>
    </w:p>
    <w:tbl>
      <w:tblPr>
        <w:tblpPr w:leftFromText="141" w:rightFromText="141" w:vertAnchor="text" w:tblpX="212" w:tblpY="41"/>
        <w:tblW w:w="73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399"/>
        <w:gridCol w:w="1276"/>
        <w:gridCol w:w="1559"/>
        <w:gridCol w:w="1134"/>
      </w:tblGrid>
      <w:tr w:rsidR="004F3233" w:rsidRPr="00064DEC" w14:paraId="4160C988"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tcPr>
          <w:p w14:paraId="2BEE49BA" w14:textId="77777777" w:rsidR="004F3233" w:rsidRPr="00377FC1" w:rsidRDefault="004F3233" w:rsidP="00020FD2">
            <w:pPr>
              <w:spacing w:after="0" w:line="240" w:lineRule="auto"/>
              <w:rPr>
                <w:rFonts w:ascii="Arial" w:hAnsi="Arial" w:cs="Arial"/>
                <w:b/>
                <w:color w:val="000000"/>
                <w:lang w:val="ca-ES" w:eastAsia="es-ES"/>
              </w:rPr>
            </w:pPr>
            <w:r w:rsidRPr="00377FC1">
              <w:rPr>
                <w:rFonts w:ascii="Arial" w:hAnsi="Arial" w:cs="Arial"/>
                <w:b/>
                <w:color w:val="000000"/>
                <w:lang w:val="ca-ES" w:eastAsia="es-ES"/>
              </w:rPr>
              <w:t>Tipus d’activitat</w:t>
            </w:r>
          </w:p>
        </w:tc>
        <w:tc>
          <w:tcPr>
            <w:tcW w:w="1276" w:type="dxa"/>
            <w:tcBorders>
              <w:top w:val="single" w:sz="2" w:space="0" w:color="auto"/>
              <w:left w:val="single" w:sz="2" w:space="0" w:color="auto"/>
              <w:bottom w:val="single" w:sz="2" w:space="0" w:color="auto"/>
              <w:right w:val="single" w:sz="2" w:space="0" w:color="auto"/>
            </w:tcBorders>
            <w:vAlign w:val="center"/>
          </w:tcPr>
          <w:p w14:paraId="6F8F40F4" w14:textId="4FD0E1D6" w:rsidR="004F3233" w:rsidRDefault="004F3233" w:rsidP="00170B2B">
            <w:pPr>
              <w:pStyle w:val="Llistaambpics2"/>
              <w:numPr>
                <w:ilvl w:val="0"/>
                <w:numId w:val="0"/>
              </w:numPr>
              <w:jc w:val="center"/>
              <w:rPr>
                <w:rFonts w:ascii="Arial" w:hAnsi="Arial" w:cs="Arial"/>
                <w:b/>
                <w:sz w:val="22"/>
                <w:szCs w:val="22"/>
                <w:lang w:val="ca-ES"/>
              </w:rPr>
            </w:pPr>
            <w:r w:rsidRPr="00377FC1">
              <w:rPr>
                <w:rFonts w:ascii="Arial" w:hAnsi="Arial" w:cs="Arial"/>
                <w:b/>
                <w:sz w:val="22"/>
                <w:szCs w:val="22"/>
                <w:lang w:val="ca-ES"/>
              </w:rPr>
              <w:t>Nombre d’objectes/</w:t>
            </w:r>
          </w:p>
          <w:p w14:paraId="65BBCF6B" w14:textId="77777777" w:rsidR="004F3233" w:rsidRPr="00377FC1" w:rsidRDefault="004F3233" w:rsidP="00170B2B">
            <w:pPr>
              <w:pStyle w:val="Llistaambpics2"/>
              <w:numPr>
                <w:ilvl w:val="0"/>
                <w:numId w:val="0"/>
              </w:numPr>
              <w:jc w:val="center"/>
              <w:rPr>
                <w:rFonts w:ascii="Arial" w:hAnsi="Arial" w:cs="Arial"/>
                <w:b/>
                <w:sz w:val="22"/>
                <w:szCs w:val="22"/>
                <w:lang w:val="ca-ES"/>
              </w:rPr>
            </w:pPr>
            <w:r w:rsidRPr="00377FC1">
              <w:rPr>
                <w:rFonts w:ascii="Arial" w:hAnsi="Arial" w:cs="Arial"/>
                <w:b/>
                <w:sz w:val="22"/>
                <w:szCs w:val="22"/>
                <w:lang w:val="ca-ES"/>
              </w:rPr>
              <w:t>unitats tributàries</w:t>
            </w:r>
          </w:p>
        </w:tc>
        <w:tc>
          <w:tcPr>
            <w:tcW w:w="1559" w:type="dxa"/>
            <w:tcBorders>
              <w:top w:val="single" w:sz="2" w:space="0" w:color="auto"/>
              <w:left w:val="single" w:sz="2" w:space="0" w:color="auto"/>
              <w:bottom w:val="single" w:sz="2" w:space="0" w:color="auto"/>
              <w:right w:val="single" w:sz="2" w:space="0" w:color="auto"/>
            </w:tcBorders>
            <w:vAlign w:val="center"/>
            <w:hideMark/>
          </w:tcPr>
          <w:p w14:paraId="71112298" w14:textId="77777777" w:rsidR="004F3233" w:rsidRPr="00377FC1" w:rsidRDefault="004F3233" w:rsidP="00170B2B">
            <w:pPr>
              <w:spacing w:after="0" w:line="240" w:lineRule="auto"/>
              <w:jc w:val="center"/>
              <w:rPr>
                <w:rFonts w:ascii="Arial" w:hAnsi="Arial" w:cs="Arial"/>
                <w:b/>
                <w:color w:val="000000"/>
                <w:lang w:val="ca-ES" w:eastAsia="es-ES"/>
              </w:rPr>
            </w:pPr>
            <w:r w:rsidRPr="00377FC1">
              <w:rPr>
                <w:rFonts w:ascii="Arial" w:hAnsi="Arial" w:cs="Arial"/>
                <w:b/>
                <w:color w:val="000000"/>
                <w:lang w:val="ca-ES" w:eastAsia="es-ES"/>
              </w:rPr>
              <w:t>Tarifa per</w:t>
            </w:r>
          </w:p>
          <w:p w14:paraId="3969228C" w14:textId="77777777" w:rsidR="004F3233" w:rsidRDefault="004F3233" w:rsidP="00170B2B">
            <w:pPr>
              <w:spacing w:after="0" w:line="240" w:lineRule="auto"/>
              <w:jc w:val="center"/>
              <w:rPr>
                <w:rFonts w:ascii="Arial" w:hAnsi="Arial" w:cs="Arial"/>
                <w:b/>
                <w:color w:val="000000"/>
                <w:lang w:val="ca-ES" w:eastAsia="es-ES"/>
              </w:rPr>
            </w:pPr>
            <w:r w:rsidRPr="00377FC1">
              <w:rPr>
                <w:rFonts w:ascii="Arial" w:hAnsi="Arial" w:cs="Arial"/>
                <w:b/>
                <w:color w:val="000000"/>
                <w:lang w:val="ca-ES" w:eastAsia="es-ES"/>
              </w:rPr>
              <w:t>objecte/</w:t>
            </w:r>
          </w:p>
          <w:p w14:paraId="115F1C1F" w14:textId="77777777" w:rsidR="004F3233" w:rsidRPr="00377FC1" w:rsidRDefault="004F3233" w:rsidP="00170B2B">
            <w:pPr>
              <w:spacing w:after="0" w:line="240" w:lineRule="auto"/>
              <w:jc w:val="center"/>
              <w:rPr>
                <w:rFonts w:ascii="Arial" w:hAnsi="Arial" w:cs="Arial"/>
                <w:b/>
                <w:color w:val="000000"/>
                <w:lang w:val="ca-ES" w:eastAsia="es-ES"/>
              </w:rPr>
            </w:pPr>
            <w:r w:rsidRPr="00377FC1">
              <w:rPr>
                <w:rFonts w:ascii="Arial" w:hAnsi="Arial" w:cs="Arial"/>
                <w:b/>
                <w:color w:val="000000"/>
                <w:lang w:val="ca-ES" w:eastAsia="es-ES"/>
              </w:rPr>
              <w:t>unitat (€)</w:t>
            </w:r>
          </w:p>
        </w:tc>
        <w:tc>
          <w:tcPr>
            <w:tcW w:w="1134" w:type="dxa"/>
            <w:tcBorders>
              <w:top w:val="single" w:sz="2" w:space="0" w:color="auto"/>
              <w:left w:val="single" w:sz="2" w:space="0" w:color="auto"/>
              <w:bottom w:val="single" w:sz="2" w:space="0" w:color="auto"/>
              <w:right w:val="single" w:sz="2" w:space="0" w:color="auto"/>
            </w:tcBorders>
            <w:vAlign w:val="center"/>
          </w:tcPr>
          <w:p w14:paraId="08C67AC7" w14:textId="77777777" w:rsidR="004F3233" w:rsidRPr="00377FC1" w:rsidRDefault="004F3233" w:rsidP="00C96889">
            <w:pPr>
              <w:spacing w:after="0" w:line="240" w:lineRule="auto"/>
              <w:jc w:val="center"/>
              <w:rPr>
                <w:rFonts w:ascii="Arial" w:hAnsi="Arial" w:cs="Arial"/>
                <w:b/>
                <w:color w:val="000000"/>
                <w:lang w:val="ca-ES" w:eastAsia="es-ES"/>
              </w:rPr>
            </w:pPr>
            <w:r w:rsidRPr="00377FC1">
              <w:rPr>
                <w:rFonts w:ascii="Arial" w:hAnsi="Arial" w:cs="Arial"/>
                <w:b/>
                <w:color w:val="000000"/>
                <w:lang w:val="ca-ES" w:eastAsia="es-ES"/>
              </w:rPr>
              <w:t>Import (€)</w:t>
            </w:r>
          </w:p>
        </w:tc>
      </w:tr>
      <w:tr w:rsidR="004F3233" w:rsidRPr="00064DEC" w14:paraId="7378BA28"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39204AD0" w14:textId="77777777" w:rsidR="004F3233" w:rsidRPr="00064DEC" w:rsidRDefault="004F3233" w:rsidP="00020FD2">
            <w:pPr>
              <w:spacing w:after="0" w:line="240" w:lineRule="auto"/>
              <w:rPr>
                <w:rFonts w:ascii="Arial" w:hAnsi="Arial" w:cs="Arial"/>
                <w:bCs/>
                <w:color w:val="000000"/>
                <w:lang w:val="ca-ES" w:eastAsia="es-ES"/>
              </w:rPr>
            </w:pPr>
            <w:r w:rsidRPr="00064DEC">
              <w:rPr>
                <w:rFonts w:ascii="Arial" w:hAnsi="Arial" w:cs="Arial"/>
                <w:bCs/>
                <w:color w:val="000000"/>
                <w:lang w:val="ca-ES" w:eastAsia="es-ES"/>
              </w:rPr>
              <w:t>DESPATXOS PROFESSIONALS</w:t>
            </w:r>
          </w:p>
        </w:tc>
        <w:tc>
          <w:tcPr>
            <w:tcW w:w="1276" w:type="dxa"/>
            <w:tcBorders>
              <w:top w:val="single" w:sz="2" w:space="0" w:color="auto"/>
              <w:left w:val="single" w:sz="2" w:space="0" w:color="auto"/>
              <w:bottom w:val="single" w:sz="2" w:space="0" w:color="auto"/>
              <w:right w:val="single" w:sz="2" w:space="0" w:color="auto"/>
            </w:tcBorders>
            <w:vAlign w:val="center"/>
          </w:tcPr>
          <w:p w14:paraId="26E2D053" w14:textId="650412D8" w:rsidR="004F3233" w:rsidRPr="00064DEC" w:rsidRDefault="004F3233" w:rsidP="00020FD2">
            <w:pPr>
              <w:spacing w:after="0" w:line="240" w:lineRule="auto"/>
              <w:jc w:val="center"/>
              <w:rPr>
                <w:rFonts w:ascii="Arial" w:hAnsi="Arial" w:cs="Arial"/>
                <w:bCs/>
                <w:color w:val="000000"/>
                <w:lang w:val="ca-ES" w:eastAsia="es-ES"/>
              </w:rPr>
            </w:pPr>
          </w:p>
        </w:tc>
        <w:tc>
          <w:tcPr>
            <w:tcW w:w="1559" w:type="dxa"/>
            <w:tcBorders>
              <w:top w:val="single" w:sz="2" w:space="0" w:color="auto"/>
              <w:left w:val="single" w:sz="2" w:space="0" w:color="auto"/>
              <w:bottom w:val="single" w:sz="2" w:space="0" w:color="auto"/>
              <w:right w:val="single" w:sz="2" w:space="0" w:color="auto"/>
            </w:tcBorders>
            <w:vAlign w:val="center"/>
          </w:tcPr>
          <w:p w14:paraId="665ED3EC" w14:textId="77777777" w:rsidR="004F3233" w:rsidRPr="00064DEC" w:rsidRDefault="004F3233" w:rsidP="00020FD2">
            <w:pPr>
              <w:spacing w:after="0" w:line="240" w:lineRule="auto"/>
              <w:jc w:val="center"/>
              <w:rPr>
                <w:rFonts w:ascii="Arial" w:hAnsi="Arial" w:cs="Arial"/>
                <w:bCs/>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5EF4E16B" w14:textId="77777777" w:rsidR="004F3233" w:rsidRPr="00064DEC" w:rsidRDefault="004F3233" w:rsidP="00020FD2">
            <w:pPr>
              <w:spacing w:after="0" w:line="240" w:lineRule="auto"/>
              <w:jc w:val="right"/>
              <w:rPr>
                <w:rFonts w:ascii="Arial" w:hAnsi="Arial" w:cs="Arial"/>
                <w:bCs/>
                <w:color w:val="000000"/>
                <w:lang w:val="ca-ES" w:eastAsia="es-ES"/>
              </w:rPr>
            </w:pPr>
          </w:p>
        </w:tc>
      </w:tr>
      <w:tr w:rsidR="004F3233" w:rsidRPr="00064DEC" w14:paraId="639A7490"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798A8D22"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Per cada oficina o despatx professional</w:t>
            </w:r>
          </w:p>
        </w:tc>
        <w:tc>
          <w:tcPr>
            <w:tcW w:w="1276" w:type="dxa"/>
            <w:tcBorders>
              <w:top w:val="single" w:sz="2" w:space="0" w:color="auto"/>
              <w:left w:val="single" w:sz="2" w:space="0" w:color="auto"/>
              <w:bottom w:val="single" w:sz="2" w:space="0" w:color="auto"/>
              <w:right w:val="single" w:sz="2" w:space="0" w:color="auto"/>
            </w:tcBorders>
            <w:vAlign w:val="center"/>
          </w:tcPr>
          <w:p w14:paraId="53555440" w14:textId="7157B69A"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B8E01AE" w14:textId="77777777" w:rsidR="004F3233" w:rsidRPr="00064DEC" w:rsidRDefault="004F3233" w:rsidP="00020FD2">
            <w:pPr>
              <w:spacing w:after="0" w:line="240" w:lineRule="auto"/>
              <w:jc w:val="center"/>
              <w:rPr>
                <w:rFonts w:ascii="Arial" w:hAnsi="Arial" w:cs="Arial"/>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61E32F4C" w14:textId="77777777" w:rsidR="004F3233" w:rsidRPr="00064DEC" w:rsidRDefault="004F3233" w:rsidP="00020FD2">
            <w:pPr>
              <w:spacing w:after="0" w:line="240" w:lineRule="auto"/>
              <w:jc w:val="right"/>
              <w:rPr>
                <w:rFonts w:ascii="Arial" w:hAnsi="Arial" w:cs="Arial"/>
                <w:color w:val="000000"/>
                <w:lang w:val="ca-ES" w:eastAsia="es-ES"/>
              </w:rPr>
            </w:pPr>
          </w:p>
        </w:tc>
      </w:tr>
      <w:tr w:rsidR="004F3233" w:rsidRPr="00064DEC" w14:paraId="1800DC60"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37769F1D" w14:textId="77777777" w:rsidR="004F3233" w:rsidRPr="00064DEC" w:rsidRDefault="004F3233" w:rsidP="00020FD2">
            <w:pPr>
              <w:spacing w:after="0" w:line="240" w:lineRule="auto"/>
              <w:rPr>
                <w:rFonts w:ascii="Arial" w:hAnsi="Arial" w:cs="Arial"/>
                <w:bCs/>
                <w:color w:val="000000"/>
                <w:lang w:val="ca-ES" w:eastAsia="es-ES"/>
              </w:rPr>
            </w:pPr>
            <w:r w:rsidRPr="00064DEC">
              <w:rPr>
                <w:rFonts w:ascii="Arial" w:hAnsi="Arial" w:cs="Arial"/>
                <w:bCs/>
                <w:color w:val="000000"/>
                <w:lang w:val="ca-ES" w:eastAsia="es-ES"/>
              </w:rPr>
              <w:t xml:space="preserve">ALLOTJAMENTS </w:t>
            </w:r>
          </w:p>
        </w:tc>
        <w:tc>
          <w:tcPr>
            <w:tcW w:w="1276" w:type="dxa"/>
            <w:tcBorders>
              <w:top w:val="single" w:sz="2" w:space="0" w:color="auto"/>
              <w:left w:val="single" w:sz="2" w:space="0" w:color="auto"/>
              <w:bottom w:val="single" w:sz="2" w:space="0" w:color="auto"/>
              <w:right w:val="single" w:sz="2" w:space="0" w:color="auto"/>
            </w:tcBorders>
            <w:vAlign w:val="center"/>
          </w:tcPr>
          <w:p w14:paraId="5CC2FD77" w14:textId="56DB4198"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3F82A794" w14:textId="77777777" w:rsidR="004F3233" w:rsidRPr="00064DEC" w:rsidRDefault="004F3233" w:rsidP="00020FD2">
            <w:pPr>
              <w:spacing w:after="0" w:line="240" w:lineRule="auto"/>
              <w:jc w:val="center"/>
              <w:rPr>
                <w:rFonts w:ascii="Arial" w:hAnsi="Arial" w:cs="Arial"/>
                <w:bCs/>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1263C172" w14:textId="77777777" w:rsidR="004F3233" w:rsidRPr="00064DEC" w:rsidRDefault="004F3233" w:rsidP="00020FD2">
            <w:pPr>
              <w:spacing w:after="0" w:line="240" w:lineRule="auto"/>
              <w:jc w:val="right"/>
              <w:rPr>
                <w:rFonts w:ascii="Arial" w:hAnsi="Arial" w:cs="Arial"/>
                <w:bCs/>
                <w:color w:val="000000"/>
                <w:lang w:val="ca-ES" w:eastAsia="es-ES"/>
              </w:rPr>
            </w:pPr>
          </w:p>
        </w:tc>
      </w:tr>
      <w:tr w:rsidR="004F3233" w:rsidRPr="00064DEC" w14:paraId="55CDDBBF"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74131DEC"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Hotels, motels, hotels-apartaments de cinc i quatre estrelles, per cada 20 places o fracció</w:t>
            </w:r>
          </w:p>
        </w:tc>
        <w:tc>
          <w:tcPr>
            <w:tcW w:w="1276" w:type="dxa"/>
            <w:tcBorders>
              <w:top w:val="single" w:sz="2" w:space="0" w:color="auto"/>
              <w:left w:val="single" w:sz="2" w:space="0" w:color="auto"/>
              <w:bottom w:val="single" w:sz="2" w:space="0" w:color="auto"/>
              <w:right w:val="single" w:sz="2" w:space="0" w:color="auto"/>
            </w:tcBorders>
            <w:vAlign w:val="center"/>
          </w:tcPr>
          <w:p w14:paraId="1C6FD8C7" w14:textId="52A4A4A0"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9DC0F75"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5A49A1B7" w14:textId="77777777" w:rsidR="004F3233" w:rsidRDefault="004F3233" w:rsidP="00020FD2">
            <w:pPr>
              <w:spacing w:after="0" w:line="240" w:lineRule="auto"/>
              <w:jc w:val="right"/>
            </w:pPr>
          </w:p>
        </w:tc>
      </w:tr>
      <w:tr w:rsidR="004F3233" w:rsidRPr="00064DEC" w14:paraId="2E3F336B"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5574084D"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Hotels, motels, hotels-apartaments i hostals de tres i dues estrelles, per cada 20 places o fracció</w:t>
            </w:r>
          </w:p>
        </w:tc>
        <w:tc>
          <w:tcPr>
            <w:tcW w:w="1276" w:type="dxa"/>
            <w:tcBorders>
              <w:top w:val="single" w:sz="2" w:space="0" w:color="auto"/>
              <w:left w:val="single" w:sz="2" w:space="0" w:color="auto"/>
              <w:bottom w:val="single" w:sz="2" w:space="0" w:color="auto"/>
              <w:right w:val="single" w:sz="2" w:space="0" w:color="auto"/>
            </w:tcBorders>
            <w:vAlign w:val="center"/>
          </w:tcPr>
          <w:p w14:paraId="5F6F4A9C" w14:textId="3ED7F6E4"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B8E3E4E"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2AF904F0" w14:textId="77777777" w:rsidR="004F3233" w:rsidRDefault="004F3233" w:rsidP="00020FD2">
            <w:pPr>
              <w:spacing w:after="0" w:line="240" w:lineRule="auto"/>
              <w:jc w:val="right"/>
            </w:pPr>
          </w:p>
        </w:tc>
      </w:tr>
      <w:tr w:rsidR="004F3233" w:rsidRPr="00064DEC" w14:paraId="60829578"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49A46D9B"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Hotels, motels, hotels-apartaments i hostals d’una estrella, per cada 20 places o fracció</w:t>
            </w:r>
          </w:p>
        </w:tc>
        <w:tc>
          <w:tcPr>
            <w:tcW w:w="1276" w:type="dxa"/>
            <w:tcBorders>
              <w:top w:val="single" w:sz="2" w:space="0" w:color="auto"/>
              <w:left w:val="single" w:sz="2" w:space="0" w:color="auto"/>
              <w:bottom w:val="single" w:sz="2" w:space="0" w:color="auto"/>
              <w:right w:val="single" w:sz="2" w:space="0" w:color="auto"/>
            </w:tcBorders>
            <w:vAlign w:val="center"/>
          </w:tcPr>
          <w:p w14:paraId="440DB610" w14:textId="4529CC83"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5D0E6D16"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D7BC6B4" w14:textId="77777777" w:rsidR="004F3233" w:rsidRDefault="004F3233" w:rsidP="00020FD2">
            <w:pPr>
              <w:spacing w:after="0" w:line="240" w:lineRule="auto"/>
              <w:jc w:val="right"/>
            </w:pPr>
          </w:p>
        </w:tc>
      </w:tr>
      <w:tr w:rsidR="004F3233" w:rsidRPr="00064DEC" w14:paraId="64218B43"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0CAD11A3"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Pensions i cases d’hostes, per cada 20 places o fracció</w:t>
            </w:r>
          </w:p>
        </w:tc>
        <w:tc>
          <w:tcPr>
            <w:tcW w:w="1276" w:type="dxa"/>
            <w:tcBorders>
              <w:top w:val="single" w:sz="2" w:space="0" w:color="auto"/>
              <w:left w:val="single" w:sz="2" w:space="0" w:color="auto"/>
              <w:bottom w:val="single" w:sz="2" w:space="0" w:color="auto"/>
              <w:right w:val="single" w:sz="2" w:space="0" w:color="auto"/>
            </w:tcBorders>
            <w:vAlign w:val="center"/>
          </w:tcPr>
          <w:p w14:paraId="668A430C" w14:textId="26905D83"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613B2356"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34C77D60" w14:textId="77777777" w:rsidR="004F3233" w:rsidRDefault="004F3233" w:rsidP="00020FD2">
            <w:pPr>
              <w:spacing w:after="0" w:line="240" w:lineRule="auto"/>
              <w:jc w:val="right"/>
            </w:pPr>
          </w:p>
        </w:tc>
      </w:tr>
      <w:tr w:rsidR="004F3233" w:rsidRPr="00064DEC" w14:paraId="0A976153"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75E87CCD"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Campaments turístics</w:t>
            </w:r>
          </w:p>
        </w:tc>
        <w:tc>
          <w:tcPr>
            <w:tcW w:w="1276" w:type="dxa"/>
            <w:tcBorders>
              <w:top w:val="single" w:sz="2" w:space="0" w:color="auto"/>
              <w:left w:val="single" w:sz="2" w:space="0" w:color="auto"/>
              <w:bottom w:val="single" w:sz="2" w:space="0" w:color="auto"/>
              <w:right w:val="single" w:sz="2" w:space="0" w:color="auto"/>
            </w:tcBorders>
            <w:vAlign w:val="center"/>
          </w:tcPr>
          <w:p w14:paraId="7308C127" w14:textId="05BE1231"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31E6D899"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01040ED" w14:textId="77777777" w:rsidR="004F3233" w:rsidRDefault="004F3233" w:rsidP="00020FD2">
            <w:pPr>
              <w:spacing w:after="0" w:line="240" w:lineRule="auto"/>
              <w:jc w:val="right"/>
            </w:pPr>
          </w:p>
        </w:tc>
      </w:tr>
      <w:tr w:rsidR="004F3233" w:rsidRPr="00064DEC" w14:paraId="4D74E541"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6C7D5A7C"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Cases rurals i de colònies</w:t>
            </w:r>
          </w:p>
        </w:tc>
        <w:tc>
          <w:tcPr>
            <w:tcW w:w="1276" w:type="dxa"/>
            <w:tcBorders>
              <w:top w:val="single" w:sz="2" w:space="0" w:color="auto"/>
              <w:left w:val="single" w:sz="2" w:space="0" w:color="auto"/>
              <w:bottom w:val="single" w:sz="2" w:space="0" w:color="auto"/>
              <w:right w:val="single" w:sz="2" w:space="0" w:color="auto"/>
            </w:tcBorders>
            <w:vAlign w:val="center"/>
          </w:tcPr>
          <w:p w14:paraId="20052A6C" w14:textId="2D0667CC"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1393DBE"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C024099" w14:textId="77777777" w:rsidR="004F3233" w:rsidRDefault="004F3233" w:rsidP="00020FD2">
            <w:pPr>
              <w:spacing w:after="0" w:line="240" w:lineRule="auto"/>
              <w:jc w:val="right"/>
            </w:pPr>
          </w:p>
        </w:tc>
      </w:tr>
      <w:tr w:rsidR="004F3233" w:rsidRPr="00064DEC" w14:paraId="621B81E9"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tcPr>
          <w:p w14:paraId="5E6856DB" w14:textId="362A9E65" w:rsidR="004F3233" w:rsidRPr="00064DEC" w:rsidRDefault="004F3233" w:rsidP="00020FD2">
            <w:pPr>
              <w:spacing w:after="0" w:line="240" w:lineRule="auto"/>
              <w:ind w:left="284"/>
              <w:rPr>
                <w:rFonts w:ascii="Arial" w:hAnsi="Arial" w:cs="Arial"/>
                <w:color w:val="000000"/>
                <w:lang w:val="ca-ES" w:eastAsia="es-ES"/>
              </w:rPr>
            </w:pPr>
            <w:r>
              <w:rPr>
                <w:rFonts w:ascii="Arial" w:hAnsi="Arial" w:cs="Arial"/>
                <w:color w:val="000000"/>
                <w:lang w:val="ca-ES" w:eastAsia="es-ES"/>
              </w:rPr>
              <w:lastRenderedPageBreak/>
              <w:t>Habitatges destinats a lloguer turístic</w:t>
            </w:r>
          </w:p>
        </w:tc>
        <w:tc>
          <w:tcPr>
            <w:tcW w:w="1276" w:type="dxa"/>
            <w:tcBorders>
              <w:top w:val="single" w:sz="2" w:space="0" w:color="auto"/>
              <w:left w:val="single" w:sz="2" w:space="0" w:color="auto"/>
              <w:bottom w:val="single" w:sz="2" w:space="0" w:color="auto"/>
              <w:right w:val="single" w:sz="2" w:space="0" w:color="auto"/>
            </w:tcBorders>
            <w:vAlign w:val="center"/>
          </w:tcPr>
          <w:p w14:paraId="63D8F203" w14:textId="555EA2D1"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14C950DB"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A2FAD64" w14:textId="77777777" w:rsidR="004F3233" w:rsidRDefault="004F3233" w:rsidP="00020FD2">
            <w:pPr>
              <w:spacing w:after="0" w:line="240" w:lineRule="auto"/>
              <w:jc w:val="right"/>
            </w:pPr>
          </w:p>
        </w:tc>
      </w:tr>
      <w:tr w:rsidR="004F3233" w:rsidRPr="00064DEC" w14:paraId="51A9E33B"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tcPr>
          <w:p w14:paraId="42FDAA3C" w14:textId="2CC76018" w:rsidR="004F3233" w:rsidRDefault="004F3233" w:rsidP="00020FD2">
            <w:pPr>
              <w:spacing w:after="0" w:line="240" w:lineRule="auto"/>
              <w:ind w:left="284"/>
              <w:rPr>
                <w:rFonts w:ascii="Arial" w:hAnsi="Arial" w:cs="Arial"/>
                <w:color w:val="000000"/>
                <w:lang w:val="ca-ES" w:eastAsia="es-ES"/>
              </w:rPr>
            </w:pPr>
            <w:r>
              <w:rPr>
                <w:rFonts w:ascii="Arial" w:hAnsi="Arial" w:cs="Arial"/>
                <w:color w:val="000000"/>
                <w:lang w:val="ca-ES" w:eastAsia="es-ES"/>
              </w:rPr>
              <w:t xml:space="preserve">Habitatges destinats a </w:t>
            </w:r>
            <w:proofErr w:type="spellStart"/>
            <w:r>
              <w:rPr>
                <w:rFonts w:ascii="Arial" w:hAnsi="Arial" w:cs="Arial"/>
                <w:color w:val="000000"/>
                <w:lang w:val="ca-ES" w:eastAsia="es-ES"/>
              </w:rPr>
              <w:t>coliving</w:t>
            </w:r>
            <w:proofErr w:type="spellEnd"/>
          </w:p>
        </w:tc>
        <w:tc>
          <w:tcPr>
            <w:tcW w:w="1276" w:type="dxa"/>
            <w:tcBorders>
              <w:top w:val="single" w:sz="2" w:space="0" w:color="auto"/>
              <w:left w:val="single" w:sz="2" w:space="0" w:color="auto"/>
              <w:bottom w:val="single" w:sz="2" w:space="0" w:color="auto"/>
              <w:right w:val="single" w:sz="2" w:space="0" w:color="auto"/>
            </w:tcBorders>
            <w:vAlign w:val="center"/>
          </w:tcPr>
          <w:p w14:paraId="1878AB2C" w14:textId="4B1D4646"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684B759F"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31EC4F45" w14:textId="77777777" w:rsidR="004F3233" w:rsidRDefault="004F3233" w:rsidP="00020FD2">
            <w:pPr>
              <w:spacing w:after="0" w:line="240" w:lineRule="auto"/>
              <w:jc w:val="right"/>
            </w:pPr>
          </w:p>
        </w:tc>
      </w:tr>
      <w:tr w:rsidR="004F3233" w:rsidRPr="00064DEC" w14:paraId="3D32F1B1"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188BD262" w14:textId="77777777" w:rsidR="004F3233" w:rsidRPr="00064DEC" w:rsidRDefault="004F3233" w:rsidP="00020FD2">
            <w:pPr>
              <w:spacing w:after="0" w:line="240" w:lineRule="auto"/>
              <w:rPr>
                <w:rFonts w:ascii="Arial" w:hAnsi="Arial" w:cs="Arial"/>
                <w:bCs/>
                <w:color w:val="000000"/>
                <w:lang w:val="ca-ES" w:eastAsia="es-ES"/>
              </w:rPr>
            </w:pPr>
            <w:r w:rsidRPr="00064DEC">
              <w:rPr>
                <w:rFonts w:ascii="Arial" w:hAnsi="Arial" w:cs="Arial"/>
                <w:bCs/>
                <w:color w:val="000000"/>
                <w:lang w:val="ca-ES" w:eastAsia="es-ES"/>
              </w:rPr>
              <w:t>ESTABLIMENTS COMERCIALS</w:t>
            </w:r>
          </w:p>
        </w:tc>
        <w:tc>
          <w:tcPr>
            <w:tcW w:w="1276" w:type="dxa"/>
            <w:tcBorders>
              <w:top w:val="single" w:sz="2" w:space="0" w:color="auto"/>
              <w:left w:val="single" w:sz="2" w:space="0" w:color="auto"/>
              <w:bottom w:val="single" w:sz="2" w:space="0" w:color="auto"/>
              <w:right w:val="single" w:sz="2" w:space="0" w:color="auto"/>
            </w:tcBorders>
            <w:vAlign w:val="center"/>
          </w:tcPr>
          <w:p w14:paraId="4712BAA4" w14:textId="3814D189"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348EF288" w14:textId="77777777" w:rsidR="004F3233" w:rsidRPr="00064DEC" w:rsidRDefault="004F3233" w:rsidP="00020FD2">
            <w:pPr>
              <w:spacing w:after="0" w:line="240" w:lineRule="auto"/>
              <w:jc w:val="center"/>
              <w:rPr>
                <w:rFonts w:ascii="Arial" w:hAnsi="Arial" w:cs="Arial"/>
                <w:bCs/>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6AFB13C9" w14:textId="77777777" w:rsidR="004F3233" w:rsidRPr="00064DEC" w:rsidRDefault="004F3233" w:rsidP="00020FD2">
            <w:pPr>
              <w:spacing w:after="0" w:line="240" w:lineRule="auto"/>
              <w:jc w:val="right"/>
              <w:rPr>
                <w:rFonts w:ascii="Arial" w:hAnsi="Arial" w:cs="Arial"/>
                <w:bCs/>
                <w:color w:val="000000"/>
                <w:lang w:val="ca-ES" w:eastAsia="es-ES"/>
              </w:rPr>
            </w:pPr>
          </w:p>
        </w:tc>
      </w:tr>
      <w:tr w:rsidR="004F3233" w:rsidRPr="00064DEC" w14:paraId="3B15CEC7"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666EEDE3"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Grans superfícies</w:t>
            </w:r>
          </w:p>
        </w:tc>
        <w:tc>
          <w:tcPr>
            <w:tcW w:w="1276" w:type="dxa"/>
            <w:tcBorders>
              <w:top w:val="single" w:sz="2" w:space="0" w:color="auto"/>
              <w:left w:val="single" w:sz="2" w:space="0" w:color="auto"/>
              <w:bottom w:val="single" w:sz="2" w:space="0" w:color="auto"/>
              <w:right w:val="single" w:sz="2" w:space="0" w:color="auto"/>
            </w:tcBorders>
            <w:vAlign w:val="center"/>
          </w:tcPr>
          <w:p w14:paraId="48A90E75" w14:textId="3EE558A4"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189C750C"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45431F55" w14:textId="77777777" w:rsidR="004F3233" w:rsidRDefault="004F3233" w:rsidP="00020FD2">
            <w:pPr>
              <w:spacing w:after="0" w:line="240" w:lineRule="auto"/>
              <w:jc w:val="right"/>
            </w:pPr>
          </w:p>
        </w:tc>
      </w:tr>
      <w:tr w:rsidR="004F3233" w:rsidRPr="00064DEC" w14:paraId="053D3BC1"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4EAA8C66"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Supermercats, economats i cooperatives d’alimentació</w:t>
            </w:r>
          </w:p>
        </w:tc>
        <w:tc>
          <w:tcPr>
            <w:tcW w:w="1276" w:type="dxa"/>
            <w:tcBorders>
              <w:top w:val="single" w:sz="2" w:space="0" w:color="auto"/>
              <w:left w:val="single" w:sz="2" w:space="0" w:color="auto"/>
              <w:bottom w:val="single" w:sz="2" w:space="0" w:color="auto"/>
              <w:right w:val="single" w:sz="2" w:space="0" w:color="auto"/>
            </w:tcBorders>
            <w:vAlign w:val="center"/>
          </w:tcPr>
          <w:p w14:paraId="7FD8F24D" w14:textId="5F302B19"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0D47E97"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33094232" w14:textId="77777777" w:rsidR="004F3233" w:rsidRDefault="004F3233" w:rsidP="00020FD2">
            <w:pPr>
              <w:spacing w:after="0" w:line="240" w:lineRule="auto"/>
              <w:jc w:val="right"/>
            </w:pPr>
          </w:p>
        </w:tc>
      </w:tr>
      <w:tr w:rsidR="004F3233" w:rsidRPr="00064DEC" w14:paraId="3E66DC97"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192A0873"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Mercats</w:t>
            </w:r>
          </w:p>
        </w:tc>
        <w:tc>
          <w:tcPr>
            <w:tcW w:w="1276" w:type="dxa"/>
            <w:tcBorders>
              <w:top w:val="single" w:sz="2" w:space="0" w:color="auto"/>
              <w:left w:val="single" w:sz="2" w:space="0" w:color="auto"/>
              <w:bottom w:val="single" w:sz="2" w:space="0" w:color="auto"/>
              <w:right w:val="single" w:sz="2" w:space="0" w:color="auto"/>
            </w:tcBorders>
            <w:vAlign w:val="center"/>
          </w:tcPr>
          <w:p w14:paraId="7C92D321" w14:textId="49831CF5"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27BA9166"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3B68CBFF" w14:textId="77777777" w:rsidR="004F3233" w:rsidRDefault="004F3233" w:rsidP="00020FD2">
            <w:pPr>
              <w:spacing w:after="0" w:line="240" w:lineRule="auto"/>
              <w:jc w:val="right"/>
            </w:pPr>
          </w:p>
        </w:tc>
      </w:tr>
      <w:tr w:rsidR="004F3233" w:rsidRPr="00064DEC" w14:paraId="1FBB5D94"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0B29565D"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 xml:space="preserve">Establiments i magatzems a l’engròs </w:t>
            </w:r>
          </w:p>
        </w:tc>
        <w:tc>
          <w:tcPr>
            <w:tcW w:w="1276" w:type="dxa"/>
            <w:tcBorders>
              <w:top w:val="single" w:sz="2" w:space="0" w:color="auto"/>
              <w:left w:val="single" w:sz="2" w:space="0" w:color="auto"/>
              <w:bottom w:val="single" w:sz="2" w:space="0" w:color="auto"/>
              <w:right w:val="single" w:sz="2" w:space="0" w:color="auto"/>
            </w:tcBorders>
            <w:vAlign w:val="center"/>
          </w:tcPr>
          <w:p w14:paraId="4BE2E887" w14:textId="3E1D484C"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5AFF6C77"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13F100E0" w14:textId="77777777" w:rsidR="004F3233" w:rsidRDefault="004F3233" w:rsidP="00020FD2">
            <w:pPr>
              <w:spacing w:after="0" w:line="240" w:lineRule="auto"/>
              <w:jc w:val="right"/>
            </w:pPr>
          </w:p>
        </w:tc>
      </w:tr>
      <w:tr w:rsidR="004F3233" w:rsidRPr="00064DEC" w14:paraId="2C8F73FE"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7201C630"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 xml:space="preserve">Establiments de comerç al detall </w:t>
            </w:r>
          </w:p>
        </w:tc>
        <w:tc>
          <w:tcPr>
            <w:tcW w:w="1276" w:type="dxa"/>
            <w:tcBorders>
              <w:top w:val="single" w:sz="2" w:space="0" w:color="auto"/>
              <w:left w:val="single" w:sz="2" w:space="0" w:color="auto"/>
              <w:bottom w:val="single" w:sz="2" w:space="0" w:color="auto"/>
              <w:right w:val="single" w:sz="2" w:space="0" w:color="auto"/>
            </w:tcBorders>
            <w:vAlign w:val="center"/>
          </w:tcPr>
          <w:p w14:paraId="491D0DF5" w14:textId="279E38C3"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AAD46D8"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6483BA50" w14:textId="77777777" w:rsidR="004F3233" w:rsidRDefault="004F3233" w:rsidP="00020FD2">
            <w:pPr>
              <w:spacing w:after="0" w:line="240" w:lineRule="auto"/>
              <w:jc w:val="right"/>
            </w:pPr>
          </w:p>
        </w:tc>
      </w:tr>
      <w:tr w:rsidR="004F3233" w:rsidRPr="00064DEC" w14:paraId="3E4A6517"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1661A474" w14:textId="77777777" w:rsidR="004F3233" w:rsidRPr="00064DEC" w:rsidRDefault="004F3233" w:rsidP="00020FD2">
            <w:pPr>
              <w:spacing w:after="0" w:line="240" w:lineRule="auto"/>
              <w:outlineLvl w:val="6"/>
              <w:rPr>
                <w:rFonts w:ascii="Arial" w:hAnsi="Arial" w:cs="Arial"/>
                <w:color w:val="000000"/>
                <w:lang w:val="ca-ES" w:eastAsia="ca-ES"/>
              </w:rPr>
            </w:pPr>
            <w:r w:rsidRPr="00064DEC">
              <w:rPr>
                <w:rFonts w:ascii="Arial" w:hAnsi="Arial" w:cs="Arial"/>
                <w:color w:val="000000"/>
                <w:lang w:val="ca-ES" w:eastAsia="ca-ES"/>
              </w:rPr>
              <w:t>SERVEIS D’ALIMENTACIÓ</w:t>
            </w:r>
          </w:p>
        </w:tc>
        <w:tc>
          <w:tcPr>
            <w:tcW w:w="1276" w:type="dxa"/>
            <w:tcBorders>
              <w:top w:val="single" w:sz="2" w:space="0" w:color="auto"/>
              <w:left w:val="single" w:sz="2" w:space="0" w:color="auto"/>
              <w:bottom w:val="single" w:sz="2" w:space="0" w:color="auto"/>
              <w:right w:val="single" w:sz="2" w:space="0" w:color="auto"/>
            </w:tcBorders>
            <w:vAlign w:val="center"/>
          </w:tcPr>
          <w:p w14:paraId="3AEEAD10" w14:textId="666ED7C4"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1721E1E" w14:textId="77777777" w:rsidR="004F3233" w:rsidRPr="00064DEC" w:rsidRDefault="004F3233" w:rsidP="00020FD2">
            <w:pPr>
              <w:spacing w:after="0" w:line="240" w:lineRule="auto"/>
              <w:jc w:val="center"/>
              <w:outlineLvl w:val="6"/>
              <w:rPr>
                <w:rFonts w:ascii="Arial" w:hAnsi="Arial" w:cs="Arial"/>
                <w:color w:val="000000"/>
                <w:lang w:val="ca-ES" w:eastAsia="ca-ES"/>
              </w:rPr>
            </w:pPr>
          </w:p>
        </w:tc>
        <w:tc>
          <w:tcPr>
            <w:tcW w:w="1134" w:type="dxa"/>
            <w:tcBorders>
              <w:top w:val="single" w:sz="2" w:space="0" w:color="auto"/>
              <w:left w:val="single" w:sz="2" w:space="0" w:color="auto"/>
              <w:bottom w:val="single" w:sz="2" w:space="0" w:color="auto"/>
              <w:right w:val="single" w:sz="2" w:space="0" w:color="auto"/>
            </w:tcBorders>
            <w:vAlign w:val="center"/>
          </w:tcPr>
          <w:p w14:paraId="41FA66E6" w14:textId="77777777" w:rsidR="004F3233" w:rsidRPr="00064DEC" w:rsidRDefault="004F3233" w:rsidP="00020FD2">
            <w:pPr>
              <w:spacing w:after="0" w:line="240" w:lineRule="auto"/>
              <w:jc w:val="right"/>
              <w:outlineLvl w:val="6"/>
              <w:rPr>
                <w:rFonts w:ascii="Arial" w:hAnsi="Arial" w:cs="Arial"/>
                <w:color w:val="000000"/>
                <w:lang w:val="ca-ES" w:eastAsia="ca-ES"/>
              </w:rPr>
            </w:pPr>
          </w:p>
        </w:tc>
      </w:tr>
      <w:tr w:rsidR="004F3233" w:rsidRPr="00064DEC" w14:paraId="20464E7A"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4714ED89"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Restaurants</w:t>
            </w:r>
          </w:p>
        </w:tc>
        <w:tc>
          <w:tcPr>
            <w:tcW w:w="1276" w:type="dxa"/>
            <w:tcBorders>
              <w:top w:val="single" w:sz="2" w:space="0" w:color="auto"/>
              <w:left w:val="single" w:sz="2" w:space="0" w:color="auto"/>
              <w:bottom w:val="single" w:sz="2" w:space="0" w:color="auto"/>
              <w:right w:val="single" w:sz="2" w:space="0" w:color="auto"/>
            </w:tcBorders>
            <w:vAlign w:val="center"/>
          </w:tcPr>
          <w:p w14:paraId="08E973DE" w14:textId="6C06D45A"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F0ECFFB"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764DC332" w14:textId="77777777" w:rsidR="004F3233" w:rsidRDefault="004F3233" w:rsidP="00020FD2">
            <w:pPr>
              <w:spacing w:after="0" w:line="240" w:lineRule="auto"/>
              <w:jc w:val="right"/>
            </w:pPr>
          </w:p>
        </w:tc>
      </w:tr>
      <w:tr w:rsidR="004F3233" w:rsidRPr="00064DEC" w14:paraId="4AF1B0F3"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443D54CB"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Cafeteries, bars, xocolateries, orxateries</w:t>
            </w:r>
          </w:p>
        </w:tc>
        <w:tc>
          <w:tcPr>
            <w:tcW w:w="1276" w:type="dxa"/>
            <w:tcBorders>
              <w:top w:val="single" w:sz="2" w:space="0" w:color="auto"/>
              <w:left w:val="single" w:sz="2" w:space="0" w:color="auto"/>
              <w:bottom w:val="single" w:sz="2" w:space="0" w:color="auto"/>
              <w:right w:val="single" w:sz="2" w:space="0" w:color="auto"/>
            </w:tcBorders>
            <w:vAlign w:val="center"/>
          </w:tcPr>
          <w:p w14:paraId="7FEACB9B" w14:textId="663FB587"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6D91EDAB"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1257BCC6" w14:textId="77777777" w:rsidR="004F3233" w:rsidRDefault="004F3233" w:rsidP="00020FD2">
            <w:pPr>
              <w:spacing w:after="0" w:line="240" w:lineRule="auto"/>
              <w:jc w:val="right"/>
            </w:pPr>
          </w:p>
        </w:tc>
      </w:tr>
      <w:tr w:rsidR="004F3233" w:rsidRPr="00064DEC" w14:paraId="0F375B5E"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351E3CE2"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Establiments de càtering i menjars per emportar</w:t>
            </w:r>
          </w:p>
        </w:tc>
        <w:tc>
          <w:tcPr>
            <w:tcW w:w="1276" w:type="dxa"/>
            <w:tcBorders>
              <w:top w:val="single" w:sz="2" w:space="0" w:color="auto"/>
              <w:left w:val="single" w:sz="2" w:space="0" w:color="auto"/>
              <w:bottom w:val="single" w:sz="2" w:space="0" w:color="auto"/>
              <w:right w:val="single" w:sz="2" w:space="0" w:color="auto"/>
            </w:tcBorders>
            <w:vAlign w:val="center"/>
          </w:tcPr>
          <w:p w14:paraId="64128570" w14:textId="4009B4A3"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359603A3"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571657E9" w14:textId="77777777" w:rsidR="004F3233" w:rsidRDefault="004F3233" w:rsidP="00020FD2">
            <w:pPr>
              <w:spacing w:after="0" w:line="240" w:lineRule="auto"/>
              <w:jc w:val="right"/>
            </w:pPr>
          </w:p>
        </w:tc>
      </w:tr>
      <w:tr w:rsidR="004F3233" w:rsidRPr="00064DEC" w14:paraId="720E0AF2"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59B8D0D5" w14:textId="77777777" w:rsidR="004F3233" w:rsidRPr="00064DEC" w:rsidRDefault="004F3233" w:rsidP="00020FD2">
            <w:pPr>
              <w:spacing w:after="0" w:line="240" w:lineRule="auto"/>
              <w:rPr>
                <w:rFonts w:ascii="Arial" w:hAnsi="Arial" w:cs="Arial"/>
                <w:color w:val="000000"/>
                <w:lang w:val="ca-ES" w:eastAsia="es-ES"/>
              </w:rPr>
            </w:pPr>
            <w:r w:rsidRPr="00064DEC">
              <w:rPr>
                <w:rFonts w:ascii="Arial" w:hAnsi="Arial" w:cs="Arial"/>
                <w:color w:val="000000"/>
                <w:lang w:val="ca-ES" w:eastAsia="es-ES"/>
              </w:rPr>
              <w:t>SERVEIS SANITARIS I VETERINARIS</w:t>
            </w:r>
          </w:p>
        </w:tc>
        <w:tc>
          <w:tcPr>
            <w:tcW w:w="1276" w:type="dxa"/>
            <w:tcBorders>
              <w:top w:val="single" w:sz="2" w:space="0" w:color="auto"/>
              <w:left w:val="single" w:sz="2" w:space="0" w:color="auto"/>
              <w:bottom w:val="single" w:sz="2" w:space="0" w:color="auto"/>
              <w:right w:val="single" w:sz="2" w:space="0" w:color="auto"/>
            </w:tcBorders>
            <w:vAlign w:val="center"/>
          </w:tcPr>
          <w:p w14:paraId="22305140" w14:textId="3DDCA74D"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32A9BDDF" w14:textId="77777777" w:rsidR="004F3233" w:rsidRPr="00064DEC" w:rsidRDefault="004F3233" w:rsidP="00020FD2">
            <w:pPr>
              <w:spacing w:after="0" w:line="240" w:lineRule="auto"/>
              <w:jc w:val="center"/>
              <w:rPr>
                <w:rFonts w:ascii="Arial" w:hAnsi="Arial" w:cs="Arial"/>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34E5E1A3" w14:textId="77777777" w:rsidR="004F3233" w:rsidRPr="00064DEC" w:rsidRDefault="004F3233" w:rsidP="00020FD2">
            <w:pPr>
              <w:spacing w:after="0" w:line="240" w:lineRule="auto"/>
              <w:jc w:val="right"/>
              <w:rPr>
                <w:rFonts w:ascii="Arial" w:hAnsi="Arial" w:cs="Arial"/>
                <w:color w:val="000000"/>
                <w:lang w:val="ca-ES" w:eastAsia="es-ES"/>
              </w:rPr>
            </w:pPr>
          </w:p>
        </w:tc>
      </w:tr>
      <w:tr w:rsidR="004F3233" w:rsidRPr="00064DEC" w14:paraId="1A2CA9C4"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1FC6D2DD"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Hospitals i clíniques de medicina humana</w:t>
            </w:r>
          </w:p>
        </w:tc>
        <w:tc>
          <w:tcPr>
            <w:tcW w:w="1276" w:type="dxa"/>
            <w:tcBorders>
              <w:top w:val="single" w:sz="2" w:space="0" w:color="auto"/>
              <w:left w:val="single" w:sz="2" w:space="0" w:color="auto"/>
              <w:bottom w:val="single" w:sz="2" w:space="0" w:color="auto"/>
              <w:right w:val="single" w:sz="2" w:space="0" w:color="auto"/>
            </w:tcBorders>
            <w:vAlign w:val="center"/>
          </w:tcPr>
          <w:p w14:paraId="29941FF5" w14:textId="23F676BA"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329AD245"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788179DA" w14:textId="77777777" w:rsidR="004F3233" w:rsidRDefault="004F3233" w:rsidP="00020FD2">
            <w:pPr>
              <w:spacing w:after="0" w:line="240" w:lineRule="auto"/>
              <w:jc w:val="right"/>
            </w:pPr>
          </w:p>
        </w:tc>
      </w:tr>
      <w:tr w:rsidR="004F3233" w:rsidRPr="00064DEC" w14:paraId="23BA06BE"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3E798A90"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Consultes i centres mèdics de medicina humana</w:t>
            </w:r>
          </w:p>
        </w:tc>
        <w:tc>
          <w:tcPr>
            <w:tcW w:w="1276" w:type="dxa"/>
            <w:tcBorders>
              <w:top w:val="single" w:sz="2" w:space="0" w:color="auto"/>
              <w:left w:val="single" w:sz="2" w:space="0" w:color="auto"/>
              <w:bottom w:val="single" w:sz="2" w:space="0" w:color="auto"/>
              <w:right w:val="single" w:sz="2" w:space="0" w:color="auto"/>
            </w:tcBorders>
            <w:vAlign w:val="center"/>
          </w:tcPr>
          <w:p w14:paraId="57C57F4B" w14:textId="3F5A9030"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EB136F0"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7F957518" w14:textId="77777777" w:rsidR="004F3233" w:rsidRDefault="004F3233" w:rsidP="00020FD2">
            <w:pPr>
              <w:spacing w:after="0" w:line="240" w:lineRule="auto"/>
              <w:jc w:val="right"/>
            </w:pPr>
          </w:p>
        </w:tc>
      </w:tr>
      <w:tr w:rsidR="004F3233" w:rsidRPr="00064DEC" w14:paraId="467813C1"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32A16597"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Consultes i clíniques veterinàries</w:t>
            </w:r>
          </w:p>
        </w:tc>
        <w:tc>
          <w:tcPr>
            <w:tcW w:w="1276" w:type="dxa"/>
            <w:tcBorders>
              <w:top w:val="single" w:sz="2" w:space="0" w:color="auto"/>
              <w:left w:val="single" w:sz="2" w:space="0" w:color="auto"/>
              <w:bottom w:val="single" w:sz="2" w:space="0" w:color="auto"/>
              <w:right w:val="single" w:sz="2" w:space="0" w:color="auto"/>
            </w:tcBorders>
            <w:vAlign w:val="center"/>
          </w:tcPr>
          <w:p w14:paraId="74C31F07" w14:textId="76105D17"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C8A5330"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61A65E2F" w14:textId="77777777" w:rsidR="004F3233" w:rsidRDefault="004F3233" w:rsidP="00020FD2">
            <w:pPr>
              <w:spacing w:after="0" w:line="240" w:lineRule="auto"/>
              <w:jc w:val="right"/>
            </w:pPr>
          </w:p>
        </w:tc>
      </w:tr>
      <w:tr w:rsidR="004F3233" w:rsidRPr="00064DEC" w14:paraId="76B0BEAB"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079AB56C" w14:textId="77777777" w:rsidR="004F3233" w:rsidRPr="00064DEC" w:rsidRDefault="004F3233" w:rsidP="00020FD2">
            <w:pPr>
              <w:spacing w:after="0" w:line="240" w:lineRule="auto"/>
              <w:rPr>
                <w:rFonts w:ascii="Arial" w:hAnsi="Arial" w:cs="Arial"/>
                <w:color w:val="000000"/>
                <w:lang w:val="ca-ES" w:eastAsia="es-ES"/>
              </w:rPr>
            </w:pPr>
            <w:r w:rsidRPr="00064DEC">
              <w:rPr>
                <w:rFonts w:ascii="Arial" w:hAnsi="Arial" w:cs="Arial"/>
                <w:color w:val="000000"/>
                <w:lang w:val="ca-ES" w:eastAsia="es-ES"/>
              </w:rPr>
              <w:t xml:space="preserve">ASSISTÈNCIA I SERVEIS SOCIALS </w:t>
            </w:r>
          </w:p>
        </w:tc>
        <w:tc>
          <w:tcPr>
            <w:tcW w:w="1276" w:type="dxa"/>
            <w:tcBorders>
              <w:top w:val="single" w:sz="2" w:space="0" w:color="auto"/>
              <w:left w:val="single" w:sz="2" w:space="0" w:color="auto"/>
              <w:bottom w:val="single" w:sz="2" w:space="0" w:color="auto"/>
              <w:right w:val="single" w:sz="2" w:space="0" w:color="auto"/>
            </w:tcBorders>
            <w:vAlign w:val="center"/>
          </w:tcPr>
          <w:p w14:paraId="552EAFB3" w14:textId="0AC357B3"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B173A18" w14:textId="77777777" w:rsidR="004F3233" w:rsidRPr="00064DEC" w:rsidRDefault="004F3233" w:rsidP="00020FD2">
            <w:pPr>
              <w:spacing w:after="0" w:line="240" w:lineRule="auto"/>
              <w:jc w:val="center"/>
              <w:rPr>
                <w:rFonts w:ascii="Arial" w:hAnsi="Arial" w:cs="Arial"/>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451CA347" w14:textId="77777777" w:rsidR="004F3233" w:rsidRPr="00064DEC" w:rsidRDefault="004F3233" w:rsidP="00020FD2">
            <w:pPr>
              <w:spacing w:after="0" w:line="240" w:lineRule="auto"/>
              <w:jc w:val="right"/>
              <w:rPr>
                <w:rFonts w:ascii="Arial" w:hAnsi="Arial" w:cs="Arial"/>
                <w:color w:val="000000"/>
                <w:lang w:val="ca-ES" w:eastAsia="es-ES"/>
              </w:rPr>
            </w:pPr>
          </w:p>
        </w:tc>
      </w:tr>
      <w:tr w:rsidR="004F3233" w:rsidRPr="00064DEC" w14:paraId="3F839656"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758FAB31"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Establiments residencials per a gent gran, menors i altres col·lectius</w:t>
            </w:r>
          </w:p>
        </w:tc>
        <w:tc>
          <w:tcPr>
            <w:tcW w:w="1276" w:type="dxa"/>
            <w:tcBorders>
              <w:top w:val="single" w:sz="2" w:space="0" w:color="auto"/>
              <w:left w:val="single" w:sz="2" w:space="0" w:color="auto"/>
              <w:bottom w:val="single" w:sz="2" w:space="0" w:color="auto"/>
              <w:right w:val="single" w:sz="2" w:space="0" w:color="auto"/>
            </w:tcBorders>
            <w:vAlign w:val="center"/>
          </w:tcPr>
          <w:p w14:paraId="23A7676C" w14:textId="68A1330D"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68374E02"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2CB89046" w14:textId="77777777" w:rsidR="004F3233" w:rsidRDefault="004F3233" w:rsidP="00020FD2">
            <w:pPr>
              <w:spacing w:after="0" w:line="240" w:lineRule="auto"/>
              <w:jc w:val="right"/>
            </w:pPr>
          </w:p>
        </w:tc>
      </w:tr>
      <w:tr w:rsidR="004F3233" w:rsidRPr="00064DEC" w14:paraId="24B36B08"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362B30F8"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Establiments no residencials</w:t>
            </w:r>
          </w:p>
        </w:tc>
        <w:tc>
          <w:tcPr>
            <w:tcW w:w="1276" w:type="dxa"/>
            <w:tcBorders>
              <w:top w:val="single" w:sz="2" w:space="0" w:color="auto"/>
              <w:left w:val="single" w:sz="2" w:space="0" w:color="auto"/>
              <w:bottom w:val="single" w:sz="2" w:space="0" w:color="auto"/>
              <w:right w:val="single" w:sz="2" w:space="0" w:color="auto"/>
            </w:tcBorders>
            <w:vAlign w:val="center"/>
          </w:tcPr>
          <w:p w14:paraId="320257C3" w14:textId="5D1029CA"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1EED9A20"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1C3E7FA4" w14:textId="77777777" w:rsidR="004F3233" w:rsidRDefault="004F3233" w:rsidP="00020FD2">
            <w:pPr>
              <w:spacing w:after="0" w:line="240" w:lineRule="auto"/>
              <w:jc w:val="right"/>
            </w:pPr>
          </w:p>
        </w:tc>
      </w:tr>
      <w:tr w:rsidR="004F3233" w:rsidRPr="00064DEC" w14:paraId="6A0CD1BF"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121DCB14" w14:textId="77777777" w:rsidR="004F3233" w:rsidRPr="00064DEC" w:rsidRDefault="004F3233" w:rsidP="00020FD2">
            <w:pPr>
              <w:spacing w:after="0" w:line="240" w:lineRule="auto"/>
              <w:rPr>
                <w:rFonts w:ascii="Arial" w:hAnsi="Arial" w:cs="Arial"/>
                <w:color w:val="000000"/>
                <w:lang w:val="ca-ES" w:eastAsia="es-ES"/>
              </w:rPr>
            </w:pPr>
            <w:r w:rsidRPr="00064DEC">
              <w:rPr>
                <w:rFonts w:ascii="Arial" w:hAnsi="Arial" w:cs="Arial"/>
                <w:color w:val="000000"/>
                <w:lang w:val="ca-ES" w:eastAsia="es-ES"/>
              </w:rPr>
              <w:t>SERVEIS EDUCATIUS I INVESTIGACIÓ</w:t>
            </w:r>
          </w:p>
        </w:tc>
        <w:tc>
          <w:tcPr>
            <w:tcW w:w="1276" w:type="dxa"/>
            <w:tcBorders>
              <w:top w:val="single" w:sz="2" w:space="0" w:color="auto"/>
              <w:left w:val="single" w:sz="2" w:space="0" w:color="auto"/>
              <w:bottom w:val="single" w:sz="2" w:space="0" w:color="auto"/>
              <w:right w:val="single" w:sz="2" w:space="0" w:color="auto"/>
            </w:tcBorders>
            <w:vAlign w:val="center"/>
          </w:tcPr>
          <w:p w14:paraId="1C048872" w14:textId="79AD5517"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4F35082" w14:textId="77777777" w:rsidR="004F3233" w:rsidRPr="00064DEC" w:rsidRDefault="004F3233" w:rsidP="00020FD2">
            <w:pPr>
              <w:spacing w:after="0" w:line="240" w:lineRule="auto"/>
              <w:jc w:val="center"/>
              <w:rPr>
                <w:rFonts w:ascii="Arial" w:hAnsi="Arial" w:cs="Arial"/>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356475ED" w14:textId="77777777" w:rsidR="004F3233" w:rsidRPr="00064DEC" w:rsidRDefault="004F3233" w:rsidP="00020FD2">
            <w:pPr>
              <w:spacing w:after="0" w:line="240" w:lineRule="auto"/>
              <w:jc w:val="right"/>
              <w:rPr>
                <w:rFonts w:ascii="Arial" w:hAnsi="Arial" w:cs="Arial"/>
                <w:color w:val="000000"/>
                <w:lang w:val="ca-ES" w:eastAsia="es-ES"/>
              </w:rPr>
            </w:pPr>
          </w:p>
        </w:tc>
      </w:tr>
      <w:tr w:rsidR="004F3233" w:rsidRPr="00064DEC" w14:paraId="2FD099A9"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08D785A0"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Centres educatius d’ensenyament reglat i formació professional</w:t>
            </w:r>
          </w:p>
        </w:tc>
        <w:tc>
          <w:tcPr>
            <w:tcW w:w="1276" w:type="dxa"/>
            <w:tcBorders>
              <w:top w:val="single" w:sz="2" w:space="0" w:color="auto"/>
              <w:left w:val="single" w:sz="2" w:space="0" w:color="auto"/>
              <w:bottom w:val="single" w:sz="2" w:space="0" w:color="auto"/>
              <w:right w:val="single" w:sz="2" w:space="0" w:color="auto"/>
            </w:tcBorders>
            <w:vAlign w:val="center"/>
          </w:tcPr>
          <w:p w14:paraId="4F2DFA8E" w14:textId="48FAF37F"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31F1F29A"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29F4CFB2" w14:textId="77777777" w:rsidR="004F3233" w:rsidRDefault="004F3233" w:rsidP="00020FD2">
            <w:pPr>
              <w:spacing w:after="0" w:line="240" w:lineRule="auto"/>
              <w:jc w:val="right"/>
            </w:pPr>
          </w:p>
        </w:tc>
      </w:tr>
      <w:tr w:rsidR="004F3233" w:rsidRPr="00064DEC" w14:paraId="0EBB5A32"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70A3B27F"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Col·legis majors i residències d’estudiants</w:t>
            </w:r>
          </w:p>
        </w:tc>
        <w:tc>
          <w:tcPr>
            <w:tcW w:w="1276" w:type="dxa"/>
            <w:tcBorders>
              <w:top w:val="single" w:sz="2" w:space="0" w:color="auto"/>
              <w:left w:val="single" w:sz="2" w:space="0" w:color="auto"/>
              <w:bottom w:val="single" w:sz="2" w:space="0" w:color="auto"/>
              <w:right w:val="single" w:sz="2" w:space="0" w:color="auto"/>
            </w:tcBorders>
            <w:vAlign w:val="center"/>
          </w:tcPr>
          <w:p w14:paraId="5303A4A0" w14:textId="1220DF09"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DCF7CF2"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2BF91C31" w14:textId="77777777" w:rsidR="004F3233" w:rsidRDefault="004F3233" w:rsidP="00020FD2">
            <w:pPr>
              <w:spacing w:after="0" w:line="240" w:lineRule="auto"/>
              <w:jc w:val="right"/>
            </w:pPr>
          </w:p>
        </w:tc>
      </w:tr>
      <w:tr w:rsidR="004F3233" w:rsidRPr="00064DEC" w14:paraId="60B3CFE0"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447FF433"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Centres d’investigació científica i tècnica</w:t>
            </w:r>
          </w:p>
        </w:tc>
        <w:tc>
          <w:tcPr>
            <w:tcW w:w="1276" w:type="dxa"/>
            <w:tcBorders>
              <w:top w:val="single" w:sz="2" w:space="0" w:color="auto"/>
              <w:left w:val="single" w:sz="2" w:space="0" w:color="auto"/>
              <w:bottom w:val="single" w:sz="2" w:space="0" w:color="auto"/>
              <w:right w:val="single" w:sz="2" w:space="0" w:color="auto"/>
            </w:tcBorders>
            <w:vAlign w:val="center"/>
          </w:tcPr>
          <w:p w14:paraId="7BC81FAA" w14:textId="6949A3DB"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773C67A"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3F920AC4" w14:textId="77777777" w:rsidR="004F3233" w:rsidRDefault="004F3233" w:rsidP="00020FD2">
            <w:pPr>
              <w:spacing w:after="0" w:line="240" w:lineRule="auto"/>
              <w:jc w:val="right"/>
            </w:pPr>
          </w:p>
        </w:tc>
      </w:tr>
      <w:tr w:rsidR="004F3233" w:rsidRPr="00064DEC" w14:paraId="01AEEC99"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6D3AB9EF"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Alt</w:t>
            </w:r>
            <w:r>
              <w:rPr>
                <w:rFonts w:ascii="Arial" w:hAnsi="Arial" w:cs="Arial"/>
                <w:color w:val="000000"/>
                <w:lang w:val="ca-ES" w:eastAsia="es-ES"/>
              </w:rPr>
              <w:t>r</w:t>
            </w:r>
            <w:r w:rsidRPr="00064DEC">
              <w:rPr>
                <w:rFonts w:ascii="Arial" w:hAnsi="Arial" w:cs="Arial"/>
                <w:color w:val="000000"/>
                <w:lang w:val="ca-ES" w:eastAsia="es-ES"/>
              </w:rPr>
              <w:t>es establiments d’ensenyament</w:t>
            </w:r>
          </w:p>
        </w:tc>
        <w:tc>
          <w:tcPr>
            <w:tcW w:w="1276" w:type="dxa"/>
            <w:tcBorders>
              <w:top w:val="single" w:sz="2" w:space="0" w:color="auto"/>
              <w:left w:val="single" w:sz="2" w:space="0" w:color="auto"/>
              <w:bottom w:val="single" w:sz="2" w:space="0" w:color="auto"/>
              <w:right w:val="single" w:sz="2" w:space="0" w:color="auto"/>
            </w:tcBorders>
            <w:vAlign w:val="center"/>
          </w:tcPr>
          <w:p w14:paraId="00FC05CE" w14:textId="689EC4D1"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5F776C9A"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38E35B4" w14:textId="77777777" w:rsidR="004F3233" w:rsidRDefault="004F3233" w:rsidP="00020FD2">
            <w:pPr>
              <w:spacing w:after="0" w:line="240" w:lineRule="auto"/>
              <w:jc w:val="right"/>
            </w:pPr>
          </w:p>
        </w:tc>
      </w:tr>
      <w:tr w:rsidR="004F3233" w:rsidRPr="00064DEC" w14:paraId="5D87BE8D"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2EB75185" w14:textId="77777777" w:rsidR="004F3233" w:rsidRPr="00064DEC" w:rsidRDefault="004F3233" w:rsidP="00020FD2">
            <w:pPr>
              <w:spacing w:after="0" w:line="240" w:lineRule="auto"/>
              <w:outlineLvl w:val="6"/>
              <w:rPr>
                <w:rFonts w:ascii="Arial" w:hAnsi="Arial" w:cs="Arial"/>
                <w:color w:val="000000"/>
                <w:lang w:val="ca-ES" w:eastAsia="ca-ES"/>
              </w:rPr>
            </w:pPr>
            <w:r w:rsidRPr="00064DEC">
              <w:rPr>
                <w:rFonts w:ascii="Arial" w:hAnsi="Arial" w:cs="Arial"/>
                <w:color w:val="000000"/>
                <w:lang w:val="ca-ES" w:eastAsia="ca-ES"/>
              </w:rPr>
              <w:t>ESTABLIMENTS RECREATIUS, CULTURALS I ESPORTIUS</w:t>
            </w:r>
          </w:p>
        </w:tc>
        <w:tc>
          <w:tcPr>
            <w:tcW w:w="1276" w:type="dxa"/>
            <w:tcBorders>
              <w:top w:val="single" w:sz="2" w:space="0" w:color="auto"/>
              <w:left w:val="single" w:sz="2" w:space="0" w:color="auto"/>
              <w:bottom w:val="single" w:sz="2" w:space="0" w:color="auto"/>
              <w:right w:val="single" w:sz="2" w:space="0" w:color="auto"/>
            </w:tcBorders>
            <w:vAlign w:val="center"/>
          </w:tcPr>
          <w:p w14:paraId="49BF2E0A" w14:textId="2468E089"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656147E" w14:textId="77777777" w:rsidR="004F3233" w:rsidRPr="00064DEC" w:rsidRDefault="004F3233" w:rsidP="00020FD2">
            <w:pPr>
              <w:spacing w:after="0" w:line="240" w:lineRule="auto"/>
              <w:jc w:val="center"/>
              <w:outlineLvl w:val="6"/>
              <w:rPr>
                <w:rFonts w:ascii="Arial" w:hAnsi="Arial" w:cs="Arial"/>
                <w:color w:val="000000"/>
                <w:lang w:val="ca-ES" w:eastAsia="ca-ES"/>
              </w:rPr>
            </w:pPr>
          </w:p>
        </w:tc>
        <w:tc>
          <w:tcPr>
            <w:tcW w:w="1134" w:type="dxa"/>
            <w:tcBorders>
              <w:top w:val="single" w:sz="2" w:space="0" w:color="auto"/>
              <w:left w:val="single" w:sz="2" w:space="0" w:color="auto"/>
              <w:bottom w:val="single" w:sz="2" w:space="0" w:color="auto"/>
              <w:right w:val="single" w:sz="2" w:space="0" w:color="auto"/>
            </w:tcBorders>
            <w:vAlign w:val="center"/>
          </w:tcPr>
          <w:p w14:paraId="6F5CFDF6" w14:textId="77777777" w:rsidR="004F3233" w:rsidRPr="00064DEC" w:rsidRDefault="004F3233" w:rsidP="00020FD2">
            <w:pPr>
              <w:spacing w:after="0" w:line="240" w:lineRule="auto"/>
              <w:jc w:val="right"/>
              <w:outlineLvl w:val="6"/>
              <w:rPr>
                <w:rFonts w:ascii="Arial" w:hAnsi="Arial" w:cs="Arial"/>
                <w:color w:val="000000"/>
                <w:lang w:val="ca-ES" w:eastAsia="ca-ES"/>
              </w:rPr>
            </w:pPr>
          </w:p>
        </w:tc>
      </w:tr>
      <w:tr w:rsidR="004F3233" w:rsidRPr="00064DEC" w14:paraId="7062EB0C"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3BA60E8D"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Cinemes i teatres</w:t>
            </w:r>
          </w:p>
        </w:tc>
        <w:tc>
          <w:tcPr>
            <w:tcW w:w="1276" w:type="dxa"/>
            <w:tcBorders>
              <w:top w:val="single" w:sz="2" w:space="0" w:color="auto"/>
              <w:left w:val="single" w:sz="2" w:space="0" w:color="auto"/>
              <w:bottom w:val="single" w:sz="2" w:space="0" w:color="auto"/>
              <w:right w:val="single" w:sz="2" w:space="0" w:color="auto"/>
            </w:tcBorders>
            <w:vAlign w:val="center"/>
          </w:tcPr>
          <w:p w14:paraId="6C88FD34" w14:textId="0A999AEE"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5E66A6C1"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2318257D" w14:textId="77777777" w:rsidR="004F3233" w:rsidRDefault="004F3233" w:rsidP="00020FD2">
            <w:pPr>
              <w:spacing w:after="0" w:line="240" w:lineRule="auto"/>
              <w:jc w:val="right"/>
            </w:pPr>
          </w:p>
        </w:tc>
      </w:tr>
      <w:tr w:rsidR="004F3233" w:rsidRPr="00064DEC" w14:paraId="7B6B2F6B"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1DE025DF"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Museus i exposicions</w:t>
            </w:r>
          </w:p>
        </w:tc>
        <w:tc>
          <w:tcPr>
            <w:tcW w:w="1276" w:type="dxa"/>
            <w:tcBorders>
              <w:top w:val="single" w:sz="2" w:space="0" w:color="auto"/>
              <w:left w:val="single" w:sz="2" w:space="0" w:color="auto"/>
              <w:bottom w:val="single" w:sz="2" w:space="0" w:color="auto"/>
              <w:right w:val="single" w:sz="2" w:space="0" w:color="auto"/>
            </w:tcBorders>
            <w:vAlign w:val="center"/>
          </w:tcPr>
          <w:p w14:paraId="3B198EE3" w14:textId="49F34F50"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5E8B811D"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28E52FE5" w14:textId="77777777" w:rsidR="004F3233" w:rsidRDefault="004F3233" w:rsidP="00020FD2">
            <w:pPr>
              <w:spacing w:after="0" w:line="240" w:lineRule="auto"/>
              <w:jc w:val="right"/>
            </w:pPr>
          </w:p>
        </w:tc>
      </w:tr>
      <w:tr w:rsidR="004F3233" w:rsidRPr="00064DEC" w14:paraId="70099BDB"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5A0703CC"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Sales de festes, discoteques, casinos, bingo</w:t>
            </w:r>
          </w:p>
        </w:tc>
        <w:tc>
          <w:tcPr>
            <w:tcW w:w="1276" w:type="dxa"/>
            <w:tcBorders>
              <w:top w:val="single" w:sz="2" w:space="0" w:color="auto"/>
              <w:left w:val="single" w:sz="2" w:space="0" w:color="auto"/>
              <w:bottom w:val="single" w:sz="2" w:space="0" w:color="auto"/>
              <w:right w:val="single" w:sz="2" w:space="0" w:color="auto"/>
            </w:tcBorders>
            <w:vAlign w:val="center"/>
          </w:tcPr>
          <w:p w14:paraId="5A29808D" w14:textId="4899AEF5"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5357A17"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6F99882A" w14:textId="77777777" w:rsidR="004F3233" w:rsidRDefault="004F3233" w:rsidP="00020FD2">
            <w:pPr>
              <w:spacing w:after="0" w:line="240" w:lineRule="auto"/>
              <w:jc w:val="right"/>
            </w:pPr>
          </w:p>
        </w:tc>
      </w:tr>
      <w:tr w:rsidR="004F3233" w:rsidRPr="00064DEC" w14:paraId="13D37DBD"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3BAD1047"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Parcs d’oci, d’atraccions, pistes de patinatge i fires</w:t>
            </w:r>
          </w:p>
        </w:tc>
        <w:tc>
          <w:tcPr>
            <w:tcW w:w="1276" w:type="dxa"/>
            <w:tcBorders>
              <w:top w:val="single" w:sz="2" w:space="0" w:color="auto"/>
              <w:left w:val="single" w:sz="2" w:space="0" w:color="auto"/>
              <w:bottom w:val="single" w:sz="2" w:space="0" w:color="auto"/>
              <w:right w:val="single" w:sz="2" w:space="0" w:color="auto"/>
            </w:tcBorders>
            <w:vAlign w:val="center"/>
          </w:tcPr>
          <w:p w14:paraId="79564709" w14:textId="1E1E901F"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DF01CE7"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7F91B4D6" w14:textId="77777777" w:rsidR="004F3233" w:rsidRDefault="004F3233" w:rsidP="00020FD2">
            <w:pPr>
              <w:spacing w:after="0" w:line="240" w:lineRule="auto"/>
              <w:jc w:val="right"/>
            </w:pPr>
          </w:p>
        </w:tc>
      </w:tr>
      <w:tr w:rsidR="004F3233" w:rsidRPr="00064DEC" w14:paraId="0F65E3B0"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338B8936"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Establiments d’apostes esportives, loteries i altres jocs</w:t>
            </w:r>
          </w:p>
        </w:tc>
        <w:tc>
          <w:tcPr>
            <w:tcW w:w="1276" w:type="dxa"/>
            <w:tcBorders>
              <w:top w:val="single" w:sz="2" w:space="0" w:color="auto"/>
              <w:left w:val="single" w:sz="2" w:space="0" w:color="auto"/>
              <w:bottom w:val="single" w:sz="2" w:space="0" w:color="auto"/>
              <w:right w:val="single" w:sz="2" w:space="0" w:color="auto"/>
            </w:tcBorders>
            <w:vAlign w:val="center"/>
          </w:tcPr>
          <w:p w14:paraId="0B1BB663" w14:textId="295F51A3"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130984E"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04FC5DA" w14:textId="77777777" w:rsidR="004F3233" w:rsidRDefault="004F3233" w:rsidP="00020FD2">
            <w:pPr>
              <w:spacing w:after="0" w:line="240" w:lineRule="auto"/>
              <w:jc w:val="right"/>
            </w:pPr>
          </w:p>
        </w:tc>
      </w:tr>
      <w:tr w:rsidR="004F3233" w:rsidRPr="00064DEC" w14:paraId="41B8E36F"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52DC7FD9"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lastRenderedPageBreak/>
              <w:t>Instal·lacions esportives</w:t>
            </w:r>
          </w:p>
        </w:tc>
        <w:tc>
          <w:tcPr>
            <w:tcW w:w="1276" w:type="dxa"/>
            <w:tcBorders>
              <w:top w:val="single" w:sz="2" w:space="0" w:color="auto"/>
              <w:left w:val="single" w:sz="2" w:space="0" w:color="auto"/>
              <w:bottom w:val="single" w:sz="2" w:space="0" w:color="auto"/>
              <w:right w:val="single" w:sz="2" w:space="0" w:color="auto"/>
            </w:tcBorders>
            <w:vAlign w:val="center"/>
          </w:tcPr>
          <w:p w14:paraId="702196C8" w14:textId="464956FA"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53A258BD"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16331BA9" w14:textId="77777777" w:rsidR="004F3233" w:rsidRDefault="004F3233" w:rsidP="00020FD2">
            <w:pPr>
              <w:spacing w:after="0" w:line="240" w:lineRule="auto"/>
              <w:jc w:val="right"/>
            </w:pPr>
          </w:p>
        </w:tc>
      </w:tr>
      <w:tr w:rsidR="004F3233" w:rsidRPr="00064DEC" w14:paraId="7BF5DA4C"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6CF9E646" w14:textId="77777777" w:rsidR="004F3233" w:rsidRPr="00064DEC" w:rsidRDefault="004F3233" w:rsidP="00020FD2">
            <w:pPr>
              <w:spacing w:after="0" w:line="240" w:lineRule="auto"/>
              <w:rPr>
                <w:rFonts w:ascii="Arial" w:hAnsi="Arial" w:cs="Arial"/>
                <w:color w:val="000000"/>
                <w:lang w:val="ca-ES" w:eastAsia="es-ES"/>
              </w:rPr>
            </w:pPr>
            <w:r w:rsidRPr="00064DEC">
              <w:rPr>
                <w:rFonts w:ascii="Arial" w:hAnsi="Arial" w:cs="Arial"/>
                <w:color w:val="000000"/>
                <w:lang w:val="ca-ES" w:eastAsia="es-ES"/>
              </w:rPr>
              <w:t>ESTABLIMENTS DE SERVEIS PERSONALS</w:t>
            </w:r>
          </w:p>
        </w:tc>
        <w:tc>
          <w:tcPr>
            <w:tcW w:w="1276" w:type="dxa"/>
            <w:tcBorders>
              <w:top w:val="single" w:sz="2" w:space="0" w:color="auto"/>
              <w:left w:val="single" w:sz="2" w:space="0" w:color="auto"/>
              <w:bottom w:val="single" w:sz="2" w:space="0" w:color="auto"/>
              <w:right w:val="single" w:sz="2" w:space="0" w:color="auto"/>
            </w:tcBorders>
            <w:vAlign w:val="center"/>
          </w:tcPr>
          <w:p w14:paraId="4A03FA2C" w14:textId="74A740CF"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15A155CF" w14:textId="77777777" w:rsidR="004F3233" w:rsidRPr="00064DEC" w:rsidRDefault="004F3233" w:rsidP="00020FD2">
            <w:pPr>
              <w:spacing w:after="0" w:line="240" w:lineRule="auto"/>
              <w:jc w:val="center"/>
              <w:rPr>
                <w:rFonts w:ascii="Arial" w:hAnsi="Arial" w:cs="Arial"/>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6965A849" w14:textId="77777777" w:rsidR="004F3233" w:rsidRPr="00064DEC" w:rsidRDefault="004F3233" w:rsidP="00020FD2">
            <w:pPr>
              <w:spacing w:after="0" w:line="240" w:lineRule="auto"/>
              <w:jc w:val="right"/>
              <w:rPr>
                <w:rFonts w:ascii="Arial" w:hAnsi="Arial" w:cs="Arial"/>
                <w:color w:val="000000"/>
                <w:lang w:val="ca-ES" w:eastAsia="es-ES"/>
              </w:rPr>
            </w:pPr>
          </w:p>
        </w:tc>
      </w:tr>
      <w:tr w:rsidR="004F3233" w:rsidRPr="00064DEC" w14:paraId="774AF842"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21C49763"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Bugaderies, tintoreries i similars</w:t>
            </w:r>
          </w:p>
        </w:tc>
        <w:tc>
          <w:tcPr>
            <w:tcW w:w="1276" w:type="dxa"/>
            <w:tcBorders>
              <w:top w:val="single" w:sz="2" w:space="0" w:color="auto"/>
              <w:left w:val="single" w:sz="2" w:space="0" w:color="auto"/>
              <w:bottom w:val="single" w:sz="2" w:space="0" w:color="auto"/>
              <w:right w:val="single" w:sz="2" w:space="0" w:color="auto"/>
            </w:tcBorders>
            <w:vAlign w:val="center"/>
          </w:tcPr>
          <w:p w14:paraId="0DF07B86" w14:textId="5574A610"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5DBF6CE4"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13C13CEC" w14:textId="77777777" w:rsidR="004F3233" w:rsidRDefault="004F3233" w:rsidP="00020FD2">
            <w:pPr>
              <w:spacing w:after="0" w:line="240" w:lineRule="auto"/>
              <w:jc w:val="right"/>
            </w:pPr>
          </w:p>
        </w:tc>
      </w:tr>
      <w:tr w:rsidR="004F3233" w:rsidRPr="00064DEC" w14:paraId="7453116C"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1222E39B"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Arranjament de roba</w:t>
            </w:r>
          </w:p>
        </w:tc>
        <w:tc>
          <w:tcPr>
            <w:tcW w:w="1276" w:type="dxa"/>
            <w:tcBorders>
              <w:top w:val="single" w:sz="2" w:space="0" w:color="auto"/>
              <w:left w:val="single" w:sz="2" w:space="0" w:color="auto"/>
              <w:bottom w:val="single" w:sz="2" w:space="0" w:color="auto"/>
              <w:right w:val="single" w:sz="2" w:space="0" w:color="auto"/>
            </w:tcBorders>
            <w:vAlign w:val="center"/>
          </w:tcPr>
          <w:p w14:paraId="5F826CE0" w14:textId="442B3178"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2997B6BA"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3C49BFE2" w14:textId="77777777" w:rsidR="004F3233" w:rsidRDefault="004F3233" w:rsidP="00020FD2">
            <w:pPr>
              <w:spacing w:after="0" w:line="240" w:lineRule="auto"/>
              <w:jc w:val="right"/>
            </w:pPr>
          </w:p>
        </w:tc>
      </w:tr>
      <w:tr w:rsidR="004F3233" w:rsidRPr="00064DEC" w14:paraId="2F740134"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31D051A6"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Salons de perruqueria, bellesa i estètica</w:t>
            </w:r>
          </w:p>
        </w:tc>
        <w:tc>
          <w:tcPr>
            <w:tcW w:w="1276" w:type="dxa"/>
            <w:tcBorders>
              <w:top w:val="single" w:sz="2" w:space="0" w:color="auto"/>
              <w:left w:val="single" w:sz="2" w:space="0" w:color="auto"/>
              <w:bottom w:val="single" w:sz="2" w:space="0" w:color="auto"/>
              <w:right w:val="single" w:sz="2" w:space="0" w:color="auto"/>
            </w:tcBorders>
            <w:vAlign w:val="center"/>
          </w:tcPr>
          <w:p w14:paraId="1FD9190F" w14:textId="01950789"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66A3206D"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1B1FD67C" w14:textId="77777777" w:rsidR="004F3233" w:rsidRDefault="004F3233" w:rsidP="00020FD2">
            <w:pPr>
              <w:spacing w:after="0" w:line="240" w:lineRule="auto"/>
              <w:jc w:val="right"/>
            </w:pPr>
          </w:p>
        </w:tc>
      </w:tr>
      <w:tr w:rsidR="004F3233" w:rsidRPr="00064DEC" w14:paraId="6147D8B3"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105EFD89"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Serveis de pompes fúnebres</w:t>
            </w:r>
          </w:p>
        </w:tc>
        <w:tc>
          <w:tcPr>
            <w:tcW w:w="1276" w:type="dxa"/>
            <w:tcBorders>
              <w:top w:val="single" w:sz="2" w:space="0" w:color="auto"/>
              <w:left w:val="single" w:sz="2" w:space="0" w:color="auto"/>
              <w:bottom w:val="single" w:sz="2" w:space="0" w:color="auto"/>
              <w:right w:val="single" w:sz="2" w:space="0" w:color="auto"/>
            </w:tcBorders>
            <w:vAlign w:val="center"/>
          </w:tcPr>
          <w:p w14:paraId="27313BD9" w14:textId="5FE4C9E8"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26D1CDD3"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59D1D0E5" w14:textId="77777777" w:rsidR="004F3233" w:rsidRDefault="004F3233" w:rsidP="00020FD2">
            <w:pPr>
              <w:spacing w:after="0" w:line="240" w:lineRule="auto"/>
              <w:jc w:val="right"/>
            </w:pPr>
          </w:p>
        </w:tc>
      </w:tr>
      <w:tr w:rsidR="004F3233" w:rsidRPr="00064DEC" w14:paraId="3FBD7A5D"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1C51405E" w14:textId="77777777" w:rsidR="004F3233" w:rsidRPr="00064DEC" w:rsidRDefault="004F3233" w:rsidP="00020FD2">
            <w:pPr>
              <w:spacing w:after="0" w:line="240" w:lineRule="auto"/>
              <w:rPr>
                <w:rFonts w:ascii="Arial" w:hAnsi="Arial" w:cs="Arial"/>
                <w:color w:val="000000"/>
                <w:lang w:val="ca-ES" w:eastAsia="es-ES"/>
              </w:rPr>
            </w:pPr>
            <w:r w:rsidRPr="00064DEC">
              <w:rPr>
                <w:rFonts w:ascii="Arial" w:hAnsi="Arial" w:cs="Arial"/>
                <w:color w:val="000000"/>
                <w:lang w:val="ca-ES" w:eastAsia="es-ES"/>
              </w:rPr>
              <w:t>REPARACIONS</w:t>
            </w:r>
          </w:p>
        </w:tc>
        <w:tc>
          <w:tcPr>
            <w:tcW w:w="1276" w:type="dxa"/>
            <w:tcBorders>
              <w:top w:val="single" w:sz="2" w:space="0" w:color="auto"/>
              <w:left w:val="single" w:sz="2" w:space="0" w:color="auto"/>
              <w:bottom w:val="single" w:sz="2" w:space="0" w:color="auto"/>
              <w:right w:val="single" w:sz="2" w:space="0" w:color="auto"/>
            </w:tcBorders>
            <w:vAlign w:val="center"/>
          </w:tcPr>
          <w:p w14:paraId="741F1ADB" w14:textId="38CFB74D"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6856330D" w14:textId="77777777" w:rsidR="004F3233" w:rsidRPr="00064DEC" w:rsidRDefault="004F3233" w:rsidP="00020FD2">
            <w:pPr>
              <w:spacing w:after="0" w:line="240" w:lineRule="auto"/>
              <w:jc w:val="center"/>
              <w:rPr>
                <w:rFonts w:ascii="Arial" w:hAnsi="Arial" w:cs="Arial"/>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4DF15E5A" w14:textId="77777777" w:rsidR="004F3233" w:rsidRPr="00064DEC" w:rsidRDefault="004F3233" w:rsidP="00020FD2">
            <w:pPr>
              <w:spacing w:after="0" w:line="240" w:lineRule="auto"/>
              <w:jc w:val="right"/>
              <w:rPr>
                <w:rFonts w:ascii="Arial" w:hAnsi="Arial" w:cs="Arial"/>
                <w:color w:val="000000"/>
                <w:lang w:val="ca-ES" w:eastAsia="es-ES"/>
              </w:rPr>
            </w:pPr>
          </w:p>
        </w:tc>
      </w:tr>
      <w:tr w:rsidR="004F3233" w:rsidRPr="00064DEC" w14:paraId="41C5478D"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630C0931"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Tallers de reparació de vehicles</w:t>
            </w:r>
          </w:p>
        </w:tc>
        <w:tc>
          <w:tcPr>
            <w:tcW w:w="1276" w:type="dxa"/>
            <w:tcBorders>
              <w:top w:val="single" w:sz="2" w:space="0" w:color="auto"/>
              <w:left w:val="single" w:sz="2" w:space="0" w:color="auto"/>
              <w:bottom w:val="single" w:sz="2" w:space="0" w:color="auto"/>
              <w:right w:val="single" w:sz="2" w:space="0" w:color="auto"/>
            </w:tcBorders>
            <w:vAlign w:val="center"/>
          </w:tcPr>
          <w:p w14:paraId="5FC97A9C" w14:textId="110276B1"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F719C65"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5489B3D8" w14:textId="77777777" w:rsidR="004F3233" w:rsidRDefault="004F3233" w:rsidP="00020FD2">
            <w:pPr>
              <w:spacing w:after="0" w:line="240" w:lineRule="auto"/>
              <w:jc w:val="right"/>
            </w:pPr>
          </w:p>
        </w:tc>
      </w:tr>
      <w:tr w:rsidR="004F3233" w:rsidRPr="00064DEC" w14:paraId="4E1854D9"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4856BD25"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Tallers de reparació d’altres tipus d’articles</w:t>
            </w:r>
          </w:p>
        </w:tc>
        <w:tc>
          <w:tcPr>
            <w:tcW w:w="1276" w:type="dxa"/>
            <w:tcBorders>
              <w:top w:val="single" w:sz="2" w:space="0" w:color="auto"/>
              <w:left w:val="single" w:sz="2" w:space="0" w:color="auto"/>
              <w:bottom w:val="single" w:sz="2" w:space="0" w:color="auto"/>
              <w:right w:val="single" w:sz="2" w:space="0" w:color="auto"/>
            </w:tcBorders>
            <w:vAlign w:val="center"/>
          </w:tcPr>
          <w:p w14:paraId="42A314E0" w14:textId="04317956"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564A674"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15251CA" w14:textId="77777777" w:rsidR="004F3233" w:rsidRDefault="004F3233" w:rsidP="00020FD2">
            <w:pPr>
              <w:spacing w:after="0" w:line="240" w:lineRule="auto"/>
              <w:jc w:val="right"/>
            </w:pPr>
          </w:p>
        </w:tc>
      </w:tr>
      <w:tr w:rsidR="004F3233" w:rsidRPr="00064DEC" w14:paraId="72366CEF"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167BF7F4" w14:textId="77777777" w:rsidR="004F3233" w:rsidRPr="00064DEC" w:rsidRDefault="004F3233" w:rsidP="00020FD2">
            <w:pPr>
              <w:spacing w:after="0" w:line="240" w:lineRule="auto"/>
              <w:outlineLvl w:val="6"/>
              <w:rPr>
                <w:rFonts w:ascii="Arial" w:hAnsi="Arial" w:cs="Arial"/>
                <w:color w:val="000000"/>
                <w:lang w:val="ca-ES" w:eastAsia="ca-ES"/>
              </w:rPr>
            </w:pPr>
            <w:r w:rsidRPr="00064DEC">
              <w:rPr>
                <w:rFonts w:ascii="Arial" w:hAnsi="Arial" w:cs="Arial"/>
                <w:color w:val="000000"/>
                <w:lang w:val="ca-ES" w:eastAsia="ca-ES"/>
              </w:rPr>
              <w:t xml:space="preserve">ALTRES LOCALS MERCANTILS O DE SERVEIS </w:t>
            </w:r>
          </w:p>
        </w:tc>
        <w:tc>
          <w:tcPr>
            <w:tcW w:w="1276" w:type="dxa"/>
            <w:tcBorders>
              <w:top w:val="single" w:sz="2" w:space="0" w:color="auto"/>
              <w:left w:val="single" w:sz="2" w:space="0" w:color="auto"/>
              <w:bottom w:val="single" w:sz="2" w:space="0" w:color="auto"/>
              <w:right w:val="single" w:sz="2" w:space="0" w:color="auto"/>
            </w:tcBorders>
            <w:vAlign w:val="center"/>
          </w:tcPr>
          <w:p w14:paraId="2CE418E5" w14:textId="5655557E"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59BC715" w14:textId="77777777" w:rsidR="004F3233" w:rsidRPr="00064DEC" w:rsidRDefault="004F3233" w:rsidP="00020FD2">
            <w:pPr>
              <w:spacing w:after="0" w:line="240" w:lineRule="auto"/>
              <w:jc w:val="center"/>
              <w:outlineLvl w:val="6"/>
              <w:rPr>
                <w:rFonts w:ascii="Arial" w:hAnsi="Arial" w:cs="Arial"/>
                <w:color w:val="000000"/>
                <w:lang w:val="ca-ES" w:eastAsia="ca-ES"/>
              </w:rPr>
            </w:pPr>
          </w:p>
        </w:tc>
        <w:tc>
          <w:tcPr>
            <w:tcW w:w="1134" w:type="dxa"/>
            <w:tcBorders>
              <w:top w:val="single" w:sz="2" w:space="0" w:color="auto"/>
              <w:left w:val="single" w:sz="2" w:space="0" w:color="auto"/>
              <w:bottom w:val="single" w:sz="2" w:space="0" w:color="auto"/>
              <w:right w:val="single" w:sz="2" w:space="0" w:color="auto"/>
            </w:tcBorders>
            <w:vAlign w:val="center"/>
          </w:tcPr>
          <w:p w14:paraId="04314BD2" w14:textId="77777777" w:rsidR="004F3233" w:rsidRPr="00064DEC" w:rsidRDefault="004F3233" w:rsidP="00020FD2">
            <w:pPr>
              <w:spacing w:after="0" w:line="240" w:lineRule="auto"/>
              <w:jc w:val="right"/>
              <w:outlineLvl w:val="6"/>
              <w:rPr>
                <w:rFonts w:ascii="Arial" w:hAnsi="Arial" w:cs="Arial"/>
                <w:color w:val="000000"/>
                <w:lang w:val="ca-ES" w:eastAsia="ca-ES"/>
              </w:rPr>
            </w:pPr>
          </w:p>
        </w:tc>
      </w:tr>
      <w:tr w:rsidR="004F3233" w:rsidRPr="00064DEC" w14:paraId="1C3EA0F3"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2CFE0F20"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Oficines d’institucions financeres i d’assegurances</w:t>
            </w:r>
          </w:p>
        </w:tc>
        <w:tc>
          <w:tcPr>
            <w:tcW w:w="1276" w:type="dxa"/>
            <w:tcBorders>
              <w:top w:val="single" w:sz="2" w:space="0" w:color="auto"/>
              <w:left w:val="single" w:sz="2" w:space="0" w:color="auto"/>
              <w:bottom w:val="single" w:sz="2" w:space="0" w:color="auto"/>
              <w:right w:val="single" w:sz="2" w:space="0" w:color="auto"/>
            </w:tcBorders>
            <w:vAlign w:val="center"/>
          </w:tcPr>
          <w:p w14:paraId="299713AC" w14:textId="5EBB09E1"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23DA672E"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CB5244F" w14:textId="77777777" w:rsidR="004F3233" w:rsidRDefault="004F3233" w:rsidP="00020FD2">
            <w:pPr>
              <w:spacing w:after="0" w:line="240" w:lineRule="auto"/>
              <w:jc w:val="right"/>
            </w:pPr>
          </w:p>
        </w:tc>
      </w:tr>
      <w:tr w:rsidR="004F3233" w:rsidRPr="00064DEC" w14:paraId="65DB1C33"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29B1513C"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Oficines  de serveis relatius a la propietat immobiliària</w:t>
            </w:r>
          </w:p>
        </w:tc>
        <w:tc>
          <w:tcPr>
            <w:tcW w:w="1276" w:type="dxa"/>
            <w:tcBorders>
              <w:top w:val="single" w:sz="2" w:space="0" w:color="auto"/>
              <w:left w:val="single" w:sz="2" w:space="0" w:color="auto"/>
              <w:bottom w:val="single" w:sz="2" w:space="0" w:color="auto"/>
              <w:right w:val="single" w:sz="2" w:space="0" w:color="auto"/>
            </w:tcBorders>
            <w:vAlign w:val="center"/>
          </w:tcPr>
          <w:p w14:paraId="1286452A" w14:textId="13B66A8F"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41811FB"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6A76AD16" w14:textId="77777777" w:rsidR="004F3233" w:rsidRDefault="004F3233" w:rsidP="00020FD2">
            <w:pPr>
              <w:spacing w:after="0" w:line="240" w:lineRule="auto"/>
              <w:jc w:val="right"/>
            </w:pPr>
          </w:p>
        </w:tc>
      </w:tr>
      <w:tr w:rsidR="004F3233" w:rsidRPr="00064DEC" w14:paraId="229ABF99"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21D5D05B"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Agències de viatges</w:t>
            </w:r>
          </w:p>
        </w:tc>
        <w:tc>
          <w:tcPr>
            <w:tcW w:w="1276" w:type="dxa"/>
            <w:tcBorders>
              <w:top w:val="single" w:sz="2" w:space="0" w:color="auto"/>
              <w:left w:val="single" w:sz="2" w:space="0" w:color="auto"/>
              <w:bottom w:val="single" w:sz="2" w:space="0" w:color="auto"/>
              <w:right w:val="single" w:sz="2" w:space="0" w:color="auto"/>
            </w:tcBorders>
            <w:vAlign w:val="center"/>
          </w:tcPr>
          <w:p w14:paraId="22A70841" w14:textId="45A4CA18"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CF46D3E"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480FD63D" w14:textId="77777777" w:rsidR="004F3233" w:rsidRDefault="004F3233" w:rsidP="00020FD2">
            <w:pPr>
              <w:spacing w:after="0" w:line="240" w:lineRule="auto"/>
              <w:jc w:val="right"/>
            </w:pPr>
          </w:p>
        </w:tc>
      </w:tr>
      <w:tr w:rsidR="004F3233" w:rsidRPr="00064DEC" w14:paraId="63D88C96"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25B51777"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Guàrdia i custòdia de vehicles</w:t>
            </w:r>
          </w:p>
        </w:tc>
        <w:tc>
          <w:tcPr>
            <w:tcW w:w="1276" w:type="dxa"/>
            <w:tcBorders>
              <w:top w:val="single" w:sz="2" w:space="0" w:color="auto"/>
              <w:left w:val="single" w:sz="2" w:space="0" w:color="auto"/>
              <w:bottom w:val="single" w:sz="2" w:space="0" w:color="auto"/>
              <w:right w:val="single" w:sz="2" w:space="0" w:color="auto"/>
            </w:tcBorders>
            <w:vAlign w:val="center"/>
          </w:tcPr>
          <w:p w14:paraId="2F5203A1" w14:textId="6FDF745C"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861F154"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60742C68" w14:textId="77777777" w:rsidR="004F3233" w:rsidRDefault="004F3233" w:rsidP="00020FD2">
            <w:pPr>
              <w:spacing w:after="0" w:line="240" w:lineRule="auto"/>
              <w:jc w:val="right"/>
            </w:pPr>
          </w:p>
        </w:tc>
      </w:tr>
      <w:tr w:rsidR="004F3233" w:rsidRPr="00064DEC" w14:paraId="30955A0A"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05964B89"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Benzineres</w:t>
            </w:r>
          </w:p>
        </w:tc>
        <w:tc>
          <w:tcPr>
            <w:tcW w:w="1276" w:type="dxa"/>
            <w:tcBorders>
              <w:top w:val="single" w:sz="2" w:space="0" w:color="auto"/>
              <w:left w:val="single" w:sz="2" w:space="0" w:color="auto"/>
              <w:bottom w:val="single" w:sz="2" w:space="0" w:color="auto"/>
              <w:right w:val="single" w:sz="2" w:space="0" w:color="auto"/>
            </w:tcBorders>
            <w:vAlign w:val="center"/>
          </w:tcPr>
          <w:p w14:paraId="71DC6F9A" w14:textId="44D81265"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30B266ED"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47234EDD" w14:textId="77777777" w:rsidR="004F3233" w:rsidRDefault="004F3233" w:rsidP="00020FD2">
            <w:pPr>
              <w:spacing w:after="0" w:line="240" w:lineRule="auto"/>
              <w:jc w:val="right"/>
            </w:pPr>
          </w:p>
        </w:tc>
      </w:tr>
      <w:tr w:rsidR="004F3233" w:rsidRPr="00064DEC" w14:paraId="2E3856C1" w14:textId="77777777" w:rsidTr="004F3233">
        <w:tc>
          <w:tcPr>
            <w:tcW w:w="3399" w:type="dxa"/>
            <w:tcBorders>
              <w:top w:val="single" w:sz="2" w:space="0" w:color="auto"/>
              <w:left w:val="single" w:sz="2" w:space="0" w:color="auto"/>
              <w:bottom w:val="single" w:sz="2" w:space="0" w:color="auto"/>
              <w:right w:val="single" w:sz="2" w:space="0" w:color="auto"/>
            </w:tcBorders>
            <w:noWrap/>
            <w:vAlign w:val="center"/>
            <w:hideMark/>
          </w:tcPr>
          <w:p w14:paraId="6CABFEBB" w14:textId="77777777" w:rsidR="004F3233" w:rsidRPr="00064DEC" w:rsidRDefault="004F3233" w:rsidP="00020FD2">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Altres locals no expressament tarifats</w:t>
            </w:r>
          </w:p>
        </w:tc>
        <w:tc>
          <w:tcPr>
            <w:tcW w:w="1276" w:type="dxa"/>
            <w:tcBorders>
              <w:top w:val="single" w:sz="2" w:space="0" w:color="auto"/>
              <w:left w:val="single" w:sz="2" w:space="0" w:color="auto"/>
              <w:bottom w:val="single" w:sz="2" w:space="0" w:color="auto"/>
              <w:right w:val="single" w:sz="2" w:space="0" w:color="auto"/>
            </w:tcBorders>
            <w:vAlign w:val="center"/>
          </w:tcPr>
          <w:p w14:paraId="1D58489E" w14:textId="1C8A023F" w:rsidR="004F3233"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5EE69277" w14:textId="77777777" w:rsidR="004F3233" w:rsidRDefault="004F3233" w:rsidP="00020FD2">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4E8DBA7E" w14:textId="77777777" w:rsidR="004F3233" w:rsidRDefault="004F3233" w:rsidP="00020FD2">
            <w:pPr>
              <w:spacing w:after="0" w:line="240" w:lineRule="auto"/>
              <w:jc w:val="right"/>
            </w:pPr>
          </w:p>
        </w:tc>
      </w:tr>
      <w:tr w:rsidR="004F3233" w:rsidRPr="00064DEC" w14:paraId="1EECFDF1" w14:textId="77777777" w:rsidTr="004F3233">
        <w:trPr>
          <w:trHeight w:val="340"/>
        </w:trPr>
        <w:tc>
          <w:tcPr>
            <w:tcW w:w="3399" w:type="dxa"/>
            <w:tcBorders>
              <w:top w:val="single" w:sz="2" w:space="0" w:color="auto"/>
              <w:left w:val="single" w:sz="2" w:space="0" w:color="auto"/>
              <w:bottom w:val="single" w:sz="2" w:space="0" w:color="auto"/>
              <w:right w:val="single" w:sz="2" w:space="0" w:color="auto"/>
            </w:tcBorders>
            <w:noWrap/>
            <w:vAlign w:val="center"/>
          </w:tcPr>
          <w:p w14:paraId="426501EE" w14:textId="77777777" w:rsidR="004F3233" w:rsidRPr="00064DEC" w:rsidRDefault="004F3233" w:rsidP="00020FD2">
            <w:pPr>
              <w:spacing w:after="0" w:line="240" w:lineRule="auto"/>
              <w:ind w:left="284"/>
              <w:rPr>
                <w:rFonts w:ascii="Arial" w:hAnsi="Arial" w:cs="Arial"/>
                <w:color w:val="000000"/>
                <w:lang w:val="ca-ES" w:eastAsia="es-ES"/>
              </w:rPr>
            </w:pPr>
          </w:p>
        </w:tc>
        <w:tc>
          <w:tcPr>
            <w:tcW w:w="1276" w:type="dxa"/>
            <w:tcBorders>
              <w:top w:val="single" w:sz="2" w:space="0" w:color="auto"/>
              <w:left w:val="single" w:sz="2" w:space="0" w:color="auto"/>
              <w:bottom w:val="single" w:sz="2" w:space="0" w:color="auto"/>
              <w:right w:val="single" w:sz="2" w:space="0" w:color="auto"/>
            </w:tcBorders>
            <w:vAlign w:val="center"/>
          </w:tcPr>
          <w:p w14:paraId="3807DCCE" w14:textId="05114A6F" w:rsidR="004F3233" w:rsidRPr="00CF0FE1" w:rsidRDefault="004F3233" w:rsidP="00020FD2">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20AEA068" w14:textId="77777777" w:rsidR="004F3233" w:rsidRPr="00FD66DE" w:rsidRDefault="004F3233" w:rsidP="00020FD2">
            <w:pPr>
              <w:spacing w:after="0" w:line="240" w:lineRule="auto"/>
              <w:jc w:val="center"/>
              <w:rPr>
                <w:rFonts w:ascii="Arial" w:hAnsi="Arial" w:cs="Arial"/>
                <w:bCs/>
                <w:color w:val="000000"/>
                <w:lang w:val="ca-ES" w:eastAsia="es-ES"/>
              </w:rPr>
            </w:pPr>
            <w:r>
              <w:rPr>
                <w:rFonts w:ascii="Arial" w:hAnsi="Arial" w:cs="Arial"/>
                <w:bCs/>
                <w:color w:val="000000"/>
                <w:lang w:val="ca-ES" w:eastAsia="es-ES"/>
              </w:rPr>
              <w:t>Import total:</w:t>
            </w:r>
          </w:p>
        </w:tc>
        <w:tc>
          <w:tcPr>
            <w:tcW w:w="1134" w:type="dxa"/>
            <w:tcBorders>
              <w:top w:val="single" w:sz="2" w:space="0" w:color="auto"/>
              <w:left w:val="single" w:sz="2" w:space="0" w:color="auto"/>
              <w:bottom w:val="single" w:sz="2" w:space="0" w:color="auto"/>
              <w:right w:val="single" w:sz="2" w:space="0" w:color="auto"/>
            </w:tcBorders>
            <w:vAlign w:val="center"/>
          </w:tcPr>
          <w:p w14:paraId="664C79E4" w14:textId="77777777" w:rsidR="004F3233" w:rsidRPr="00FD66DE" w:rsidRDefault="004F3233" w:rsidP="00020FD2">
            <w:pPr>
              <w:spacing w:after="0" w:line="240" w:lineRule="auto"/>
              <w:jc w:val="right"/>
              <w:rPr>
                <w:rFonts w:ascii="Arial" w:hAnsi="Arial" w:cs="Arial"/>
                <w:bCs/>
                <w:color w:val="000000"/>
                <w:lang w:val="ca-ES" w:eastAsia="es-ES"/>
              </w:rPr>
            </w:pPr>
          </w:p>
        </w:tc>
      </w:tr>
    </w:tbl>
    <w:p w14:paraId="49444FA0" w14:textId="77777777" w:rsidR="00765D90" w:rsidRPr="00BE7C04" w:rsidRDefault="00BE7C04" w:rsidP="00020FD2">
      <w:pPr>
        <w:pStyle w:val="Llistaambpics2"/>
        <w:numPr>
          <w:ilvl w:val="1"/>
          <w:numId w:val="5"/>
        </w:numPr>
        <w:tabs>
          <w:tab w:val="left" w:pos="709"/>
        </w:tabs>
        <w:spacing w:before="360" w:after="240"/>
        <w:ind w:left="709" w:hanging="425"/>
        <w:jc w:val="both"/>
        <w:rPr>
          <w:rFonts w:ascii="Arial" w:hAnsi="Arial" w:cs="Arial"/>
          <w:b/>
          <w:sz w:val="22"/>
          <w:szCs w:val="22"/>
          <w:lang w:val="ca-ES"/>
        </w:rPr>
      </w:pPr>
      <w:r>
        <w:rPr>
          <w:rFonts w:ascii="Arial" w:hAnsi="Arial" w:cs="Arial"/>
          <w:b/>
          <w:sz w:val="22"/>
          <w:szCs w:val="22"/>
          <w:lang w:val="ca-ES"/>
        </w:rPr>
        <w:t xml:space="preserve">Import bonificació </w:t>
      </w:r>
      <w:r w:rsidR="00765D90" w:rsidRPr="00BE7C04">
        <w:rPr>
          <w:rFonts w:ascii="Arial" w:hAnsi="Arial" w:cs="Arial"/>
          <w:b/>
          <w:sz w:val="22"/>
          <w:szCs w:val="22"/>
          <w:lang w:val="ca-ES"/>
        </w:rPr>
        <w:t xml:space="preserve">prevista a l’article 24.6 del TRLRHL. </w:t>
      </w:r>
    </w:p>
    <w:p w14:paraId="5CAF8B89" w14:textId="77777777" w:rsidR="00765D90" w:rsidRPr="00847BE3" w:rsidRDefault="00847BE3" w:rsidP="00020FD2">
      <w:pPr>
        <w:pStyle w:val="Llistaambpics2"/>
        <w:numPr>
          <w:ilvl w:val="0"/>
          <w:numId w:val="0"/>
        </w:numPr>
        <w:spacing w:before="240" w:after="240"/>
        <w:ind w:left="709" w:hanging="425"/>
        <w:jc w:val="both"/>
        <w:rPr>
          <w:rFonts w:ascii="Arial" w:hAnsi="Arial" w:cs="Arial"/>
          <w:i/>
          <w:sz w:val="22"/>
          <w:szCs w:val="22"/>
          <w:lang w:val="ca-ES"/>
        </w:rPr>
      </w:pPr>
      <w:r w:rsidRPr="00847BE3">
        <w:rPr>
          <w:rFonts w:ascii="Arial" w:hAnsi="Arial" w:cs="Arial"/>
          <w:i/>
          <w:sz w:val="22"/>
          <w:szCs w:val="22"/>
          <w:lang w:val="ca-ES"/>
        </w:rPr>
        <w:t>...</w:t>
      </w:r>
      <w:r w:rsidR="00765D90" w:rsidRPr="00847BE3">
        <w:rPr>
          <w:rFonts w:ascii="Arial" w:hAnsi="Arial" w:cs="Arial"/>
          <w:i/>
          <w:sz w:val="22"/>
          <w:szCs w:val="22"/>
          <w:lang w:val="ca-ES"/>
        </w:rPr>
        <w:t xml:space="preserve"> Introduir únicament en el cas que s’hagi establert aquesta bonificació potestativa.</w:t>
      </w:r>
    </w:p>
    <w:tbl>
      <w:tblPr>
        <w:tblW w:w="0" w:type="auto"/>
        <w:tblInd w:w="250" w:type="dxa"/>
        <w:tblBorders>
          <w:top w:val="single" w:sz="4" w:space="0" w:color="717073"/>
          <w:left w:val="single" w:sz="4" w:space="0" w:color="717073"/>
          <w:bottom w:val="single" w:sz="4" w:space="0" w:color="717073"/>
          <w:right w:val="single" w:sz="4" w:space="0" w:color="717073"/>
          <w:insideH w:val="single" w:sz="4" w:space="0" w:color="717073"/>
          <w:insideV w:val="single" w:sz="4" w:space="0" w:color="717073"/>
        </w:tblBorders>
        <w:tblLook w:val="04A0" w:firstRow="1" w:lastRow="0" w:firstColumn="1" w:lastColumn="0" w:noHBand="0" w:noVBand="1"/>
      </w:tblPr>
      <w:tblGrid>
        <w:gridCol w:w="3502"/>
        <w:gridCol w:w="2520"/>
        <w:gridCol w:w="2789"/>
      </w:tblGrid>
      <w:tr w:rsidR="00765D90" w:rsidRPr="00391B5B" w14:paraId="463C1CD6" w14:textId="77777777" w:rsidTr="00020FD2">
        <w:tc>
          <w:tcPr>
            <w:tcW w:w="3544" w:type="dxa"/>
          </w:tcPr>
          <w:p w14:paraId="5588DB83" w14:textId="77777777" w:rsidR="00765D90" w:rsidRPr="00377FC1" w:rsidRDefault="00765D90" w:rsidP="00C96889">
            <w:pPr>
              <w:spacing w:after="0" w:line="240" w:lineRule="auto"/>
              <w:jc w:val="center"/>
              <w:rPr>
                <w:rFonts w:ascii="Arial" w:hAnsi="Arial" w:cs="Arial"/>
                <w:b/>
              </w:rPr>
            </w:pPr>
            <w:r w:rsidRPr="00377FC1">
              <w:rPr>
                <w:rFonts w:ascii="Arial" w:hAnsi="Arial" w:cs="Arial"/>
                <w:b/>
              </w:rPr>
              <w:t>Previsió de</w:t>
            </w:r>
            <w:r w:rsidR="001C24F3">
              <w:rPr>
                <w:rFonts w:ascii="Arial" w:hAnsi="Arial" w:cs="Arial"/>
                <w:b/>
              </w:rPr>
              <w:t>l</w:t>
            </w:r>
            <w:r w:rsidRPr="00377FC1">
              <w:rPr>
                <w:rFonts w:ascii="Arial" w:hAnsi="Arial" w:cs="Arial"/>
                <w:b/>
              </w:rPr>
              <w:t xml:space="preserve"> nombre </w:t>
            </w:r>
            <w:r w:rsidRPr="00377FC1">
              <w:rPr>
                <w:rFonts w:ascii="Arial" w:hAnsi="Arial" w:cs="Arial"/>
                <w:b/>
                <w:lang w:val="ca-ES"/>
              </w:rPr>
              <w:t xml:space="preserve">d’objectes/unitats tributàries que puguin ser </w:t>
            </w:r>
            <w:r w:rsidR="00BE7C04" w:rsidRPr="00377FC1">
              <w:rPr>
                <w:rFonts w:ascii="Arial" w:hAnsi="Arial" w:cs="Arial"/>
                <w:b/>
                <w:lang w:val="ca-ES"/>
              </w:rPr>
              <w:t>beneficiàries</w:t>
            </w:r>
          </w:p>
        </w:tc>
        <w:tc>
          <w:tcPr>
            <w:tcW w:w="2551" w:type="dxa"/>
          </w:tcPr>
          <w:p w14:paraId="7E5A1B22" w14:textId="77777777" w:rsidR="00765D90" w:rsidRPr="00377FC1" w:rsidRDefault="00765D90" w:rsidP="00C96889">
            <w:pPr>
              <w:spacing w:after="0" w:line="240" w:lineRule="auto"/>
              <w:jc w:val="center"/>
              <w:rPr>
                <w:rFonts w:ascii="Arial" w:hAnsi="Arial" w:cs="Arial"/>
                <w:b/>
              </w:rPr>
            </w:pPr>
            <w:r w:rsidRPr="00377FC1">
              <w:rPr>
                <w:rFonts w:ascii="Arial" w:hAnsi="Arial" w:cs="Arial"/>
                <w:b/>
              </w:rPr>
              <w:t>Percentatge de bonificació</w:t>
            </w:r>
          </w:p>
        </w:tc>
        <w:tc>
          <w:tcPr>
            <w:tcW w:w="2835" w:type="dxa"/>
          </w:tcPr>
          <w:p w14:paraId="61CFF2CB" w14:textId="7D6F8FB0" w:rsidR="00765D90" w:rsidRPr="00377FC1" w:rsidRDefault="00AC2678" w:rsidP="00C96889">
            <w:pPr>
              <w:spacing w:after="0" w:line="240" w:lineRule="auto"/>
              <w:jc w:val="center"/>
              <w:rPr>
                <w:rFonts w:ascii="Arial" w:hAnsi="Arial" w:cs="Arial"/>
                <w:b/>
              </w:rPr>
            </w:pPr>
            <w:r w:rsidRPr="00377FC1">
              <w:rPr>
                <w:rFonts w:ascii="Arial" w:hAnsi="Arial" w:cs="Arial"/>
                <w:b/>
              </w:rPr>
              <w:t xml:space="preserve">Estimació </w:t>
            </w:r>
            <w:r w:rsidR="00765D90" w:rsidRPr="00377FC1">
              <w:rPr>
                <w:rFonts w:ascii="Arial" w:hAnsi="Arial" w:cs="Arial"/>
                <w:b/>
              </w:rPr>
              <w:t>de l’import total (€)</w:t>
            </w:r>
          </w:p>
          <w:p w14:paraId="01A230F0" w14:textId="3BE8462E" w:rsidR="00765D90" w:rsidRPr="00377FC1" w:rsidRDefault="00765D90" w:rsidP="00C96889">
            <w:pPr>
              <w:spacing w:after="0" w:line="240" w:lineRule="auto"/>
              <w:jc w:val="center"/>
              <w:rPr>
                <w:rFonts w:ascii="Arial" w:hAnsi="Arial" w:cs="Arial"/>
                <w:b/>
              </w:rPr>
            </w:pPr>
          </w:p>
        </w:tc>
      </w:tr>
      <w:tr w:rsidR="00765D90" w:rsidRPr="00391B5B" w14:paraId="68AE2875" w14:textId="77777777" w:rsidTr="00020FD2">
        <w:trPr>
          <w:trHeight w:val="340"/>
        </w:trPr>
        <w:tc>
          <w:tcPr>
            <w:tcW w:w="3544" w:type="dxa"/>
          </w:tcPr>
          <w:p w14:paraId="0B2B19AF" w14:textId="77777777" w:rsidR="00765D90" w:rsidRPr="00391B5B" w:rsidRDefault="00765D90" w:rsidP="00020FD2">
            <w:pPr>
              <w:tabs>
                <w:tab w:val="left" w:pos="758"/>
              </w:tabs>
              <w:spacing w:after="0" w:line="240" w:lineRule="auto"/>
              <w:rPr>
                <w:rFonts w:ascii="Arial" w:hAnsi="Arial" w:cs="Arial"/>
              </w:rPr>
            </w:pPr>
          </w:p>
        </w:tc>
        <w:tc>
          <w:tcPr>
            <w:tcW w:w="2551" w:type="dxa"/>
          </w:tcPr>
          <w:p w14:paraId="0F8508A6" w14:textId="77777777" w:rsidR="00765D90" w:rsidRPr="00391B5B" w:rsidRDefault="00765D90" w:rsidP="00020FD2">
            <w:pPr>
              <w:spacing w:after="0" w:line="240" w:lineRule="auto"/>
              <w:rPr>
                <w:rFonts w:ascii="Arial" w:hAnsi="Arial" w:cs="Arial"/>
              </w:rPr>
            </w:pPr>
          </w:p>
        </w:tc>
        <w:tc>
          <w:tcPr>
            <w:tcW w:w="2835" w:type="dxa"/>
          </w:tcPr>
          <w:p w14:paraId="7DA97303" w14:textId="77777777" w:rsidR="00765D90" w:rsidRPr="00391B5B" w:rsidRDefault="00765D90" w:rsidP="00020FD2">
            <w:pPr>
              <w:spacing w:after="0" w:line="240" w:lineRule="auto"/>
              <w:rPr>
                <w:rFonts w:ascii="Arial" w:hAnsi="Arial" w:cs="Arial"/>
                <w:color w:val="FF0000"/>
              </w:rPr>
            </w:pPr>
          </w:p>
        </w:tc>
      </w:tr>
    </w:tbl>
    <w:p w14:paraId="7C52FFC5" w14:textId="77777777" w:rsidR="003A6D7C" w:rsidRPr="00C96889" w:rsidRDefault="00FA38AF" w:rsidP="00020FD2">
      <w:pPr>
        <w:pStyle w:val="Llistaambpics2"/>
        <w:numPr>
          <w:ilvl w:val="1"/>
          <w:numId w:val="5"/>
        </w:numPr>
        <w:tabs>
          <w:tab w:val="left" w:pos="709"/>
        </w:tabs>
        <w:spacing w:before="360" w:after="240"/>
        <w:ind w:left="709" w:hanging="425"/>
        <w:jc w:val="both"/>
        <w:rPr>
          <w:rFonts w:ascii="Arial" w:hAnsi="Arial" w:cs="Arial"/>
          <w:b/>
          <w:sz w:val="22"/>
          <w:szCs w:val="22"/>
          <w:lang w:val="ca-ES"/>
        </w:rPr>
      </w:pPr>
      <w:r w:rsidRPr="00C96889">
        <w:rPr>
          <w:rFonts w:ascii="Arial" w:hAnsi="Arial" w:cs="Arial"/>
          <w:b/>
          <w:sz w:val="22"/>
          <w:szCs w:val="22"/>
          <w:lang w:val="ca-ES"/>
        </w:rPr>
        <w:t>Estimació de la recaptació.</w:t>
      </w:r>
    </w:p>
    <w:p w14:paraId="172B1EA8" w14:textId="77777777" w:rsidR="000E5D92" w:rsidRPr="00C96889" w:rsidRDefault="000E5D92" w:rsidP="001C24F3">
      <w:pPr>
        <w:pStyle w:val="Textindependent"/>
        <w:spacing w:before="240" w:line="240" w:lineRule="auto"/>
        <w:ind w:left="284"/>
        <w:jc w:val="both"/>
        <w:rPr>
          <w:rFonts w:ascii="Arial" w:hAnsi="Arial" w:cs="Arial"/>
          <w:u w:val="single"/>
          <w:lang w:val="ca-ES"/>
        </w:rPr>
      </w:pPr>
      <w:r w:rsidRPr="00C96889">
        <w:rPr>
          <w:rFonts w:ascii="Arial" w:hAnsi="Arial" w:cs="Arial"/>
          <w:u w:val="single"/>
          <w:lang w:val="ca-ES"/>
        </w:rPr>
        <w:t>Residus domèstics (</w:t>
      </w:r>
      <w:r w:rsidR="00FA38AF" w:rsidRPr="00C96889">
        <w:rPr>
          <w:rFonts w:ascii="Arial" w:hAnsi="Arial" w:cs="Arial"/>
          <w:u w:val="single"/>
          <w:lang w:val="ca-ES"/>
        </w:rPr>
        <w:t xml:space="preserve">Epígraf </w:t>
      </w:r>
      <w:r w:rsidRPr="00C96889">
        <w:rPr>
          <w:rFonts w:ascii="Arial" w:hAnsi="Arial" w:cs="Arial"/>
          <w:u w:val="single"/>
          <w:lang w:val="ca-ES"/>
        </w:rPr>
        <w:t>I)</w:t>
      </w:r>
    </w:p>
    <w:p w14:paraId="6C43D0B2" w14:textId="742FBBA0" w:rsidR="000E5D92" w:rsidRPr="00C96889" w:rsidRDefault="00FA38AF" w:rsidP="001C24F3">
      <w:pPr>
        <w:pStyle w:val="Textindependent"/>
        <w:spacing w:before="240" w:line="240" w:lineRule="auto"/>
        <w:ind w:left="284"/>
        <w:jc w:val="both"/>
        <w:rPr>
          <w:rFonts w:ascii="Arial" w:hAnsi="Arial" w:cs="Arial"/>
          <w:lang w:val="ca-ES"/>
        </w:rPr>
      </w:pPr>
      <w:r w:rsidRPr="00C96889">
        <w:rPr>
          <w:rFonts w:ascii="Arial" w:hAnsi="Arial" w:cs="Arial"/>
          <w:lang w:val="ca-ES"/>
        </w:rPr>
        <w:t xml:space="preserve">Estimació ingressos </w:t>
      </w:r>
      <w:r w:rsidR="007741E3" w:rsidRPr="00C96889">
        <w:rPr>
          <w:rFonts w:ascii="Arial" w:hAnsi="Arial" w:cs="Arial"/>
          <w:lang w:val="ca-ES"/>
        </w:rPr>
        <w:t>(</w:t>
      </w:r>
      <w:r w:rsidR="002E4767">
        <w:rPr>
          <w:rFonts w:ascii="Arial" w:hAnsi="Arial" w:cs="Arial"/>
          <w:lang w:val="ca-ES"/>
        </w:rPr>
        <w:t>9</w:t>
      </w:r>
      <w:r w:rsidR="007741E3" w:rsidRPr="00C96889">
        <w:rPr>
          <w:rFonts w:ascii="Arial" w:hAnsi="Arial" w:cs="Arial"/>
          <w:lang w:val="ca-ES"/>
        </w:rPr>
        <w:t>.1)</w:t>
      </w:r>
      <w:r w:rsidRPr="00C96889">
        <w:rPr>
          <w:rFonts w:ascii="Arial" w:hAnsi="Arial" w:cs="Arial"/>
          <w:lang w:val="ca-ES"/>
        </w:rPr>
        <w:t xml:space="preserve"> – Estimació import reduccions </w:t>
      </w:r>
      <w:r w:rsidR="007741E3" w:rsidRPr="00C96889">
        <w:rPr>
          <w:rFonts w:ascii="Arial" w:hAnsi="Arial" w:cs="Arial"/>
          <w:lang w:val="ca-ES"/>
        </w:rPr>
        <w:t>(</w:t>
      </w:r>
      <w:r w:rsidR="002E4767">
        <w:rPr>
          <w:rFonts w:ascii="Arial" w:hAnsi="Arial" w:cs="Arial"/>
          <w:lang w:val="ca-ES"/>
        </w:rPr>
        <w:t>9</w:t>
      </w:r>
      <w:r w:rsidR="007741E3" w:rsidRPr="00C96889">
        <w:rPr>
          <w:rFonts w:ascii="Arial" w:hAnsi="Arial" w:cs="Arial"/>
          <w:lang w:val="ca-ES"/>
        </w:rPr>
        <w:t>.</w:t>
      </w:r>
      <w:r w:rsidR="001E7956" w:rsidRPr="00C96889">
        <w:rPr>
          <w:rFonts w:ascii="Arial" w:hAnsi="Arial" w:cs="Arial"/>
          <w:lang w:val="ca-ES"/>
        </w:rPr>
        <w:t>2</w:t>
      </w:r>
      <w:r w:rsidR="007741E3" w:rsidRPr="00C96889">
        <w:rPr>
          <w:rFonts w:ascii="Arial" w:hAnsi="Arial" w:cs="Arial"/>
          <w:lang w:val="ca-ES"/>
        </w:rPr>
        <w:t>)</w:t>
      </w:r>
      <w:r w:rsidR="000E5D92" w:rsidRPr="00C96889">
        <w:rPr>
          <w:rFonts w:ascii="Arial" w:hAnsi="Arial" w:cs="Arial"/>
          <w:lang w:val="ca-ES"/>
        </w:rPr>
        <w:t xml:space="preserve"> </w:t>
      </w:r>
      <w:r w:rsidRPr="00C96889">
        <w:rPr>
          <w:rFonts w:ascii="Arial" w:hAnsi="Arial" w:cs="Arial"/>
          <w:lang w:val="ca-ES"/>
        </w:rPr>
        <w:t>= ....€</w:t>
      </w:r>
    </w:p>
    <w:p w14:paraId="00AA2950" w14:textId="77777777" w:rsidR="000E5D92" w:rsidRPr="00C96889" w:rsidRDefault="000E5D92" w:rsidP="001C24F3">
      <w:pPr>
        <w:pStyle w:val="Textindependent"/>
        <w:spacing w:before="240" w:line="240" w:lineRule="auto"/>
        <w:ind w:left="284"/>
        <w:jc w:val="both"/>
        <w:rPr>
          <w:rFonts w:ascii="Arial" w:hAnsi="Arial" w:cs="Arial"/>
          <w:u w:val="single"/>
          <w:lang w:val="ca-ES"/>
        </w:rPr>
      </w:pPr>
      <w:r w:rsidRPr="00C96889">
        <w:rPr>
          <w:rFonts w:ascii="Arial" w:hAnsi="Arial" w:cs="Arial"/>
          <w:u w:val="single"/>
          <w:lang w:val="ca-ES"/>
        </w:rPr>
        <w:t>Residus comercials (</w:t>
      </w:r>
      <w:r w:rsidR="00FA38AF" w:rsidRPr="00C96889">
        <w:rPr>
          <w:rFonts w:ascii="Arial" w:hAnsi="Arial" w:cs="Arial"/>
          <w:u w:val="single"/>
          <w:lang w:val="ca-ES"/>
        </w:rPr>
        <w:t xml:space="preserve">Epígraf </w:t>
      </w:r>
      <w:r w:rsidRPr="00C96889">
        <w:rPr>
          <w:rFonts w:ascii="Arial" w:hAnsi="Arial" w:cs="Arial"/>
          <w:u w:val="single"/>
          <w:lang w:val="ca-ES"/>
        </w:rPr>
        <w:t>II)</w:t>
      </w:r>
    </w:p>
    <w:p w14:paraId="1AFFA43A" w14:textId="0079734C" w:rsidR="000E5D92" w:rsidRDefault="00FA38AF" w:rsidP="001C24F3">
      <w:pPr>
        <w:pStyle w:val="Textindependent"/>
        <w:spacing w:before="240" w:line="240" w:lineRule="auto"/>
        <w:ind w:left="284"/>
        <w:jc w:val="both"/>
        <w:rPr>
          <w:rFonts w:ascii="Arial" w:hAnsi="Arial" w:cs="Arial"/>
          <w:lang w:val="ca-ES"/>
        </w:rPr>
      </w:pPr>
      <w:r w:rsidRPr="00C96889">
        <w:rPr>
          <w:rFonts w:ascii="Arial" w:hAnsi="Arial" w:cs="Arial"/>
          <w:lang w:val="ca-ES"/>
        </w:rPr>
        <w:t xml:space="preserve">Estimació ingressos </w:t>
      </w:r>
      <w:r w:rsidR="007741E3" w:rsidRPr="00C96889">
        <w:rPr>
          <w:rFonts w:ascii="Arial" w:hAnsi="Arial" w:cs="Arial"/>
          <w:lang w:val="ca-ES"/>
        </w:rPr>
        <w:t>(</w:t>
      </w:r>
      <w:r w:rsidR="002E4767">
        <w:rPr>
          <w:rFonts w:ascii="Arial" w:hAnsi="Arial" w:cs="Arial"/>
          <w:lang w:val="ca-ES"/>
        </w:rPr>
        <w:t>9</w:t>
      </w:r>
      <w:r w:rsidR="007741E3" w:rsidRPr="00C96889">
        <w:rPr>
          <w:rFonts w:ascii="Arial" w:hAnsi="Arial" w:cs="Arial"/>
          <w:lang w:val="ca-ES"/>
        </w:rPr>
        <w:t>.</w:t>
      </w:r>
      <w:r w:rsidR="001E7956" w:rsidRPr="00C96889">
        <w:rPr>
          <w:rFonts w:ascii="Arial" w:hAnsi="Arial" w:cs="Arial"/>
          <w:lang w:val="ca-ES"/>
        </w:rPr>
        <w:t>3</w:t>
      </w:r>
      <w:r w:rsidR="007741E3" w:rsidRPr="00C96889">
        <w:rPr>
          <w:rFonts w:ascii="Arial" w:hAnsi="Arial" w:cs="Arial"/>
          <w:lang w:val="ca-ES"/>
        </w:rPr>
        <w:t xml:space="preserve">) </w:t>
      </w:r>
      <w:r w:rsidRPr="00C96889">
        <w:rPr>
          <w:rFonts w:ascii="Arial" w:hAnsi="Arial" w:cs="Arial"/>
          <w:lang w:val="ca-ES"/>
        </w:rPr>
        <w:t>– Estimació import bonificació art</w:t>
      </w:r>
      <w:r w:rsidR="007846CE" w:rsidRPr="00C96889">
        <w:rPr>
          <w:rFonts w:ascii="Arial" w:hAnsi="Arial" w:cs="Arial"/>
          <w:lang w:val="ca-ES"/>
        </w:rPr>
        <w:t>icle</w:t>
      </w:r>
      <w:r w:rsidRPr="00C96889">
        <w:rPr>
          <w:rFonts w:ascii="Arial" w:hAnsi="Arial" w:cs="Arial"/>
          <w:lang w:val="ca-ES"/>
        </w:rPr>
        <w:t xml:space="preserve"> 24.6 TRLRHL (</w:t>
      </w:r>
      <w:r w:rsidR="002E4767">
        <w:rPr>
          <w:rFonts w:ascii="Arial" w:hAnsi="Arial" w:cs="Arial"/>
          <w:lang w:val="ca-ES"/>
        </w:rPr>
        <w:t>9</w:t>
      </w:r>
      <w:r w:rsidR="007741E3" w:rsidRPr="00C96889">
        <w:rPr>
          <w:rFonts w:ascii="Arial" w:hAnsi="Arial" w:cs="Arial"/>
          <w:lang w:val="ca-ES"/>
        </w:rPr>
        <w:t>.</w:t>
      </w:r>
      <w:r w:rsidR="001E7956" w:rsidRPr="00C96889">
        <w:rPr>
          <w:rFonts w:ascii="Arial" w:hAnsi="Arial" w:cs="Arial"/>
          <w:lang w:val="ca-ES"/>
        </w:rPr>
        <w:t>4</w:t>
      </w:r>
      <w:r w:rsidRPr="00C96889">
        <w:rPr>
          <w:rFonts w:ascii="Arial" w:hAnsi="Arial" w:cs="Arial"/>
          <w:lang w:val="ca-ES"/>
        </w:rPr>
        <w:t>) = .... €</w:t>
      </w:r>
    </w:p>
    <w:p w14:paraId="36551BEA" w14:textId="77777777" w:rsidR="00B74DD9" w:rsidRDefault="00B74DD9" w:rsidP="001C24F3">
      <w:pPr>
        <w:pStyle w:val="Textindependent"/>
        <w:spacing w:before="240" w:line="240" w:lineRule="auto"/>
        <w:ind w:left="284"/>
        <w:jc w:val="both"/>
        <w:rPr>
          <w:rFonts w:ascii="Arial" w:hAnsi="Arial" w:cs="Arial"/>
          <w:lang w:val="ca-ES"/>
        </w:rPr>
      </w:pPr>
    </w:p>
    <w:p w14:paraId="5C4C0775" w14:textId="77777777" w:rsidR="008B7258" w:rsidRDefault="008B7258" w:rsidP="00B74DD9">
      <w:pPr>
        <w:pStyle w:val="Textindependent"/>
        <w:numPr>
          <w:ilvl w:val="0"/>
          <w:numId w:val="5"/>
        </w:numPr>
        <w:spacing w:after="0" w:line="240" w:lineRule="auto"/>
        <w:ind w:left="284" w:hanging="284"/>
        <w:jc w:val="both"/>
        <w:rPr>
          <w:rFonts w:ascii="Arial" w:hAnsi="Arial" w:cs="Arial"/>
          <w:b/>
          <w:lang w:val="ca-ES"/>
        </w:rPr>
      </w:pPr>
      <w:r w:rsidRPr="003A081F">
        <w:rPr>
          <w:rFonts w:ascii="Arial" w:hAnsi="Arial" w:cs="Arial"/>
          <w:b/>
          <w:lang w:val="ca-ES"/>
        </w:rPr>
        <w:t>Adequació al principi d’equivalència.</w:t>
      </w:r>
    </w:p>
    <w:p w14:paraId="6BC6F64B" w14:textId="77777777" w:rsidR="00411971" w:rsidRPr="00387AE0" w:rsidRDefault="003A081F">
      <w:pPr>
        <w:pStyle w:val="Llistaambpics2"/>
        <w:numPr>
          <w:ilvl w:val="0"/>
          <w:numId w:val="0"/>
        </w:numPr>
        <w:spacing w:before="240" w:after="120"/>
        <w:jc w:val="both"/>
        <w:rPr>
          <w:rFonts w:ascii="Arial" w:hAnsi="Arial" w:cs="Arial"/>
          <w:sz w:val="22"/>
          <w:szCs w:val="22"/>
          <w:lang w:val="ca-ES"/>
        </w:rPr>
      </w:pPr>
      <w:r>
        <w:rPr>
          <w:rFonts w:ascii="Arial" w:hAnsi="Arial" w:cs="Arial"/>
          <w:sz w:val="22"/>
          <w:szCs w:val="22"/>
          <w:lang w:val="ca-ES"/>
        </w:rPr>
        <w:t>Am</w:t>
      </w:r>
      <w:r w:rsidR="00411971" w:rsidRPr="00387AE0">
        <w:rPr>
          <w:rFonts w:ascii="Arial" w:hAnsi="Arial" w:cs="Arial"/>
          <w:sz w:val="22"/>
          <w:szCs w:val="22"/>
          <w:lang w:val="ca-ES"/>
        </w:rPr>
        <w:t xml:space="preserve">b l'aplicació de les taxes proposades es compleix el principi d'equivalència proclamat </w:t>
      </w:r>
      <w:r w:rsidR="00F32DAC">
        <w:rPr>
          <w:rFonts w:ascii="Arial" w:hAnsi="Arial" w:cs="Arial"/>
          <w:sz w:val="22"/>
          <w:szCs w:val="22"/>
          <w:lang w:val="ca-ES"/>
        </w:rPr>
        <w:t>en</w:t>
      </w:r>
      <w:r w:rsidR="00411971" w:rsidRPr="00387AE0">
        <w:rPr>
          <w:rFonts w:ascii="Arial" w:hAnsi="Arial" w:cs="Arial"/>
          <w:sz w:val="22"/>
          <w:szCs w:val="22"/>
          <w:lang w:val="ca-ES"/>
        </w:rPr>
        <w:t xml:space="preserve"> l'article 24.2 del TR</w:t>
      </w:r>
      <w:r w:rsidR="007846CE">
        <w:rPr>
          <w:rFonts w:ascii="Arial" w:hAnsi="Arial" w:cs="Arial"/>
          <w:sz w:val="22"/>
          <w:szCs w:val="22"/>
          <w:lang w:val="ca-ES"/>
        </w:rPr>
        <w:t>LR</w:t>
      </w:r>
      <w:r w:rsidR="00411971" w:rsidRPr="00387AE0">
        <w:rPr>
          <w:rFonts w:ascii="Arial" w:hAnsi="Arial" w:cs="Arial"/>
          <w:sz w:val="22"/>
          <w:szCs w:val="22"/>
          <w:lang w:val="ca-ES"/>
        </w:rPr>
        <w:t>HL, on es preveu que l'import de les taxes per la prestació d'un ser</w:t>
      </w:r>
      <w:r w:rsidR="005F2D4D">
        <w:rPr>
          <w:rFonts w:ascii="Arial" w:hAnsi="Arial" w:cs="Arial"/>
          <w:sz w:val="22"/>
          <w:szCs w:val="22"/>
          <w:lang w:val="ca-ES"/>
        </w:rPr>
        <w:t>vei no podrà excedir en conjunt</w:t>
      </w:r>
      <w:r w:rsidR="00411971" w:rsidRPr="00387AE0">
        <w:rPr>
          <w:rFonts w:ascii="Arial" w:hAnsi="Arial" w:cs="Arial"/>
          <w:sz w:val="22"/>
          <w:szCs w:val="22"/>
          <w:lang w:val="ca-ES"/>
        </w:rPr>
        <w:t>, del cost real o previsible del servei o activitat de què es tracti.</w:t>
      </w:r>
    </w:p>
    <w:p w14:paraId="4AE39B39" w14:textId="77777777" w:rsidR="00411971" w:rsidRPr="00387AE0" w:rsidRDefault="00FA38AF">
      <w:pPr>
        <w:pStyle w:val="Llistaambpics2"/>
        <w:numPr>
          <w:ilvl w:val="0"/>
          <w:numId w:val="0"/>
        </w:numPr>
        <w:spacing w:before="240" w:after="120"/>
        <w:jc w:val="both"/>
        <w:rPr>
          <w:rFonts w:ascii="Arial" w:hAnsi="Arial" w:cs="Arial"/>
          <w:sz w:val="22"/>
          <w:szCs w:val="22"/>
          <w:lang w:val="ca-ES"/>
        </w:rPr>
      </w:pPr>
      <w:r>
        <w:rPr>
          <w:rFonts w:ascii="Arial" w:hAnsi="Arial" w:cs="Arial"/>
          <w:sz w:val="22"/>
          <w:szCs w:val="22"/>
          <w:lang w:val="ca-ES"/>
        </w:rPr>
        <w:lastRenderedPageBreak/>
        <w:t>El</w:t>
      </w:r>
      <w:r w:rsidR="00411971" w:rsidRPr="00387AE0">
        <w:rPr>
          <w:rFonts w:ascii="Arial" w:hAnsi="Arial" w:cs="Arial"/>
          <w:sz w:val="22"/>
          <w:szCs w:val="22"/>
          <w:lang w:val="ca-ES"/>
        </w:rPr>
        <w:t xml:space="preserve"> total de costos </w:t>
      </w:r>
      <w:r>
        <w:rPr>
          <w:rFonts w:ascii="Arial" w:hAnsi="Arial" w:cs="Arial"/>
          <w:sz w:val="22"/>
          <w:szCs w:val="22"/>
          <w:lang w:val="ca-ES"/>
        </w:rPr>
        <w:t xml:space="preserve">nets </w:t>
      </w:r>
      <w:r w:rsidR="00411971" w:rsidRPr="00387AE0">
        <w:rPr>
          <w:rFonts w:ascii="Arial" w:hAnsi="Arial" w:cs="Arial"/>
          <w:sz w:val="22"/>
          <w:szCs w:val="22"/>
          <w:lang w:val="ca-ES"/>
        </w:rPr>
        <w:t xml:space="preserve">i </w:t>
      </w:r>
      <w:r>
        <w:rPr>
          <w:rFonts w:ascii="Arial" w:hAnsi="Arial" w:cs="Arial"/>
          <w:sz w:val="22"/>
          <w:szCs w:val="22"/>
          <w:lang w:val="ca-ES"/>
        </w:rPr>
        <w:t xml:space="preserve">l’estimació total d’ingressos </w:t>
      </w:r>
      <w:r w:rsidR="00411971" w:rsidRPr="00387AE0">
        <w:rPr>
          <w:rFonts w:ascii="Arial" w:hAnsi="Arial" w:cs="Arial"/>
          <w:sz w:val="22"/>
          <w:szCs w:val="22"/>
          <w:lang w:val="ca-ES"/>
        </w:rPr>
        <w:t>és de:</w:t>
      </w:r>
    </w:p>
    <w:p w14:paraId="18C6BCD7" w14:textId="77777777" w:rsidR="00411971" w:rsidRPr="00387AE0" w:rsidRDefault="003A081F" w:rsidP="00020FD2">
      <w:pPr>
        <w:pStyle w:val="Llistaambpics2"/>
        <w:numPr>
          <w:ilvl w:val="0"/>
          <w:numId w:val="0"/>
        </w:numPr>
        <w:tabs>
          <w:tab w:val="right" w:pos="4820"/>
          <w:tab w:val="right" w:pos="6521"/>
        </w:tabs>
        <w:spacing w:before="240" w:after="120"/>
        <w:ind w:left="284"/>
        <w:jc w:val="both"/>
        <w:rPr>
          <w:rFonts w:ascii="Arial" w:hAnsi="Arial" w:cs="Arial"/>
          <w:sz w:val="22"/>
          <w:szCs w:val="22"/>
          <w:lang w:val="ca-ES"/>
        </w:rPr>
      </w:pPr>
      <w:r>
        <w:rPr>
          <w:rFonts w:ascii="Arial" w:hAnsi="Arial" w:cs="Arial"/>
          <w:sz w:val="22"/>
          <w:szCs w:val="22"/>
          <w:lang w:val="ca-ES"/>
        </w:rPr>
        <w:tab/>
      </w:r>
      <w:r w:rsidR="00411971" w:rsidRPr="00FA38AF">
        <w:rPr>
          <w:rFonts w:ascii="Arial" w:hAnsi="Arial" w:cs="Arial"/>
          <w:sz w:val="22"/>
          <w:szCs w:val="22"/>
          <w:u w:val="single"/>
          <w:lang w:val="ca-ES"/>
        </w:rPr>
        <w:t>Costos</w:t>
      </w:r>
      <w:r w:rsidR="00411971" w:rsidRPr="00387AE0">
        <w:rPr>
          <w:rFonts w:ascii="Arial" w:hAnsi="Arial" w:cs="Arial"/>
          <w:sz w:val="22"/>
          <w:szCs w:val="22"/>
          <w:lang w:val="ca-ES"/>
        </w:rPr>
        <w:t xml:space="preserve"> </w:t>
      </w:r>
      <w:r w:rsidR="005F2D4D">
        <w:rPr>
          <w:rFonts w:ascii="Arial" w:hAnsi="Arial" w:cs="Arial"/>
          <w:sz w:val="22"/>
          <w:szCs w:val="22"/>
          <w:lang w:val="ca-ES"/>
        </w:rPr>
        <w:tab/>
      </w:r>
      <w:r w:rsidR="00411971" w:rsidRPr="00FA38AF">
        <w:rPr>
          <w:rFonts w:ascii="Arial" w:hAnsi="Arial" w:cs="Arial"/>
          <w:sz w:val="22"/>
          <w:szCs w:val="22"/>
          <w:u w:val="single"/>
          <w:lang w:val="ca-ES"/>
        </w:rPr>
        <w:t>Ingressos</w:t>
      </w:r>
    </w:p>
    <w:p w14:paraId="1B47437F" w14:textId="77777777" w:rsidR="00411971" w:rsidRPr="00387AE0" w:rsidRDefault="003A081F" w:rsidP="00020FD2">
      <w:pPr>
        <w:pStyle w:val="Llistaambpics2"/>
        <w:numPr>
          <w:ilvl w:val="0"/>
          <w:numId w:val="0"/>
        </w:numPr>
        <w:tabs>
          <w:tab w:val="right" w:pos="4820"/>
          <w:tab w:val="right" w:pos="6521"/>
        </w:tabs>
        <w:spacing w:before="120" w:after="120"/>
        <w:ind w:left="284"/>
        <w:jc w:val="both"/>
        <w:rPr>
          <w:rFonts w:ascii="Arial" w:hAnsi="Arial" w:cs="Arial"/>
          <w:sz w:val="22"/>
          <w:szCs w:val="22"/>
          <w:lang w:val="ca-ES"/>
        </w:rPr>
      </w:pPr>
      <w:r>
        <w:rPr>
          <w:rFonts w:ascii="Arial" w:hAnsi="Arial" w:cs="Arial"/>
          <w:sz w:val="22"/>
          <w:szCs w:val="22"/>
          <w:lang w:val="ca-ES"/>
        </w:rPr>
        <w:t xml:space="preserve">Epígraf </w:t>
      </w:r>
      <w:r w:rsidR="007846CE">
        <w:rPr>
          <w:rFonts w:ascii="Arial" w:hAnsi="Arial" w:cs="Arial"/>
          <w:sz w:val="22"/>
          <w:szCs w:val="22"/>
          <w:lang w:val="ca-ES"/>
        </w:rPr>
        <w:t>I</w:t>
      </w:r>
      <w:r>
        <w:rPr>
          <w:rFonts w:ascii="Arial" w:hAnsi="Arial" w:cs="Arial"/>
          <w:sz w:val="22"/>
          <w:szCs w:val="22"/>
          <w:lang w:val="ca-ES"/>
        </w:rPr>
        <w:t xml:space="preserve"> (Residus domèstics)</w:t>
      </w:r>
      <w:r>
        <w:rPr>
          <w:rFonts w:ascii="Arial" w:hAnsi="Arial" w:cs="Arial"/>
          <w:sz w:val="22"/>
          <w:szCs w:val="22"/>
          <w:lang w:val="ca-ES"/>
        </w:rPr>
        <w:tab/>
      </w:r>
      <w:r w:rsidR="005F2D4D">
        <w:rPr>
          <w:rFonts w:ascii="Arial" w:hAnsi="Arial" w:cs="Arial"/>
          <w:sz w:val="22"/>
          <w:szCs w:val="22"/>
          <w:lang w:val="ca-ES"/>
        </w:rPr>
        <w:t>...€</w:t>
      </w:r>
      <w:r w:rsidR="00411971" w:rsidRPr="00387AE0">
        <w:rPr>
          <w:rFonts w:ascii="Arial" w:hAnsi="Arial" w:cs="Arial"/>
          <w:sz w:val="22"/>
          <w:szCs w:val="22"/>
          <w:lang w:val="ca-ES"/>
        </w:rPr>
        <w:tab/>
      </w:r>
      <w:r w:rsidR="005F2D4D">
        <w:rPr>
          <w:rFonts w:ascii="Arial" w:hAnsi="Arial" w:cs="Arial"/>
          <w:sz w:val="22"/>
          <w:szCs w:val="22"/>
          <w:lang w:val="ca-ES"/>
        </w:rPr>
        <w:t>...€</w:t>
      </w:r>
    </w:p>
    <w:p w14:paraId="17F52C3E" w14:textId="77777777" w:rsidR="005F2D4D" w:rsidRPr="00387AE0" w:rsidRDefault="003A081F" w:rsidP="00020FD2">
      <w:pPr>
        <w:pStyle w:val="Llistaambpics2"/>
        <w:numPr>
          <w:ilvl w:val="0"/>
          <w:numId w:val="0"/>
        </w:numPr>
        <w:tabs>
          <w:tab w:val="right" w:pos="4820"/>
          <w:tab w:val="right" w:pos="6521"/>
        </w:tabs>
        <w:spacing w:before="120" w:after="120"/>
        <w:ind w:left="284"/>
        <w:jc w:val="both"/>
        <w:rPr>
          <w:rFonts w:ascii="Arial" w:hAnsi="Arial" w:cs="Arial"/>
          <w:sz w:val="22"/>
          <w:szCs w:val="22"/>
          <w:lang w:val="ca-ES"/>
        </w:rPr>
      </w:pPr>
      <w:r>
        <w:rPr>
          <w:rFonts w:ascii="Arial" w:hAnsi="Arial" w:cs="Arial"/>
          <w:sz w:val="22"/>
          <w:szCs w:val="22"/>
          <w:lang w:val="ca-ES"/>
        </w:rPr>
        <w:t xml:space="preserve">Epígraf </w:t>
      </w:r>
      <w:r w:rsidR="007846CE">
        <w:rPr>
          <w:rFonts w:ascii="Arial" w:hAnsi="Arial" w:cs="Arial"/>
          <w:sz w:val="22"/>
          <w:szCs w:val="22"/>
          <w:lang w:val="ca-ES"/>
        </w:rPr>
        <w:t>II</w:t>
      </w:r>
      <w:r>
        <w:rPr>
          <w:rFonts w:ascii="Arial" w:hAnsi="Arial" w:cs="Arial"/>
          <w:sz w:val="22"/>
          <w:szCs w:val="22"/>
          <w:lang w:val="ca-ES"/>
        </w:rPr>
        <w:t xml:space="preserve"> (Residus comercials)</w:t>
      </w:r>
      <w:r>
        <w:rPr>
          <w:rFonts w:ascii="Arial" w:hAnsi="Arial" w:cs="Arial"/>
          <w:sz w:val="22"/>
          <w:szCs w:val="22"/>
          <w:lang w:val="ca-ES"/>
        </w:rPr>
        <w:tab/>
      </w:r>
      <w:r w:rsidR="005F2D4D">
        <w:rPr>
          <w:rFonts w:ascii="Arial" w:hAnsi="Arial" w:cs="Arial"/>
          <w:sz w:val="22"/>
          <w:szCs w:val="22"/>
          <w:lang w:val="ca-ES"/>
        </w:rPr>
        <w:t>...€</w:t>
      </w:r>
      <w:r w:rsidR="005F2D4D">
        <w:rPr>
          <w:rFonts w:ascii="Arial" w:hAnsi="Arial" w:cs="Arial"/>
          <w:sz w:val="22"/>
          <w:szCs w:val="22"/>
          <w:lang w:val="ca-ES"/>
        </w:rPr>
        <w:tab/>
        <w:t>...€</w:t>
      </w:r>
    </w:p>
    <w:p w14:paraId="33AEF67B" w14:textId="77777777" w:rsidR="005F2D4D" w:rsidRPr="00387AE0" w:rsidRDefault="00411971" w:rsidP="00020FD2">
      <w:pPr>
        <w:pStyle w:val="Llistaambpics2"/>
        <w:numPr>
          <w:ilvl w:val="0"/>
          <w:numId w:val="0"/>
        </w:numPr>
        <w:tabs>
          <w:tab w:val="right" w:pos="4820"/>
          <w:tab w:val="right" w:pos="6521"/>
        </w:tabs>
        <w:spacing w:before="120" w:after="120"/>
        <w:ind w:left="284"/>
        <w:jc w:val="both"/>
        <w:rPr>
          <w:rFonts w:ascii="Arial" w:hAnsi="Arial" w:cs="Arial"/>
          <w:sz w:val="22"/>
          <w:szCs w:val="22"/>
          <w:lang w:val="ca-ES"/>
        </w:rPr>
      </w:pPr>
      <w:r w:rsidRPr="00387AE0">
        <w:rPr>
          <w:rFonts w:ascii="Arial" w:hAnsi="Arial" w:cs="Arial"/>
          <w:sz w:val="22"/>
          <w:szCs w:val="22"/>
          <w:lang w:val="ca-ES"/>
        </w:rPr>
        <w:t>TOTAL</w:t>
      </w:r>
      <w:r w:rsidR="003A081F">
        <w:rPr>
          <w:rFonts w:ascii="Arial" w:hAnsi="Arial" w:cs="Arial"/>
          <w:sz w:val="22"/>
          <w:szCs w:val="22"/>
          <w:lang w:val="ca-ES"/>
        </w:rPr>
        <w:tab/>
      </w:r>
      <w:r w:rsidR="005F2D4D">
        <w:rPr>
          <w:rFonts w:ascii="Arial" w:hAnsi="Arial" w:cs="Arial"/>
          <w:sz w:val="22"/>
          <w:szCs w:val="22"/>
          <w:lang w:val="ca-ES"/>
        </w:rPr>
        <w:t>...€</w:t>
      </w:r>
      <w:r w:rsidR="005F2D4D" w:rsidRPr="00387AE0">
        <w:rPr>
          <w:rFonts w:ascii="Arial" w:hAnsi="Arial" w:cs="Arial"/>
          <w:sz w:val="22"/>
          <w:szCs w:val="22"/>
          <w:lang w:val="ca-ES"/>
        </w:rPr>
        <w:tab/>
      </w:r>
      <w:r w:rsidR="005F2D4D">
        <w:rPr>
          <w:rFonts w:ascii="Arial" w:hAnsi="Arial" w:cs="Arial"/>
          <w:sz w:val="22"/>
          <w:szCs w:val="22"/>
          <w:lang w:val="ca-ES"/>
        </w:rPr>
        <w:t>...€</w:t>
      </w:r>
    </w:p>
    <w:p w14:paraId="5A3289C0" w14:textId="77777777" w:rsidR="00FA38AF" w:rsidRPr="00FA38AF" w:rsidRDefault="003A081F">
      <w:pPr>
        <w:pStyle w:val="Llistaambpics2"/>
        <w:numPr>
          <w:ilvl w:val="0"/>
          <w:numId w:val="0"/>
        </w:numPr>
        <w:spacing w:before="240" w:after="120"/>
        <w:jc w:val="both"/>
        <w:rPr>
          <w:rFonts w:ascii="Arial" w:hAnsi="Arial" w:cs="Arial"/>
          <w:sz w:val="22"/>
          <w:szCs w:val="22"/>
          <w:lang w:val="ca-ES"/>
        </w:rPr>
      </w:pPr>
      <w:r w:rsidRPr="00FA38AF">
        <w:rPr>
          <w:rFonts w:ascii="Arial" w:hAnsi="Arial" w:cs="Arial"/>
          <w:sz w:val="22"/>
          <w:szCs w:val="22"/>
          <w:lang w:val="ca-ES"/>
        </w:rPr>
        <w:t xml:space="preserve">Els </w:t>
      </w:r>
      <w:r w:rsidR="00411971" w:rsidRPr="00FA38AF">
        <w:rPr>
          <w:rFonts w:ascii="Arial" w:hAnsi="Arial" w:cs="Arial"/>
          <w:sz w:val="22"/>
          <w:szCs w:val="22"/>
          <w:lang w:val="ca-ES"/>
        </w:rPr>
        <w:t>ingressos que es preveu</w:t>
      </w:r>
      <w:r w:rsidRPr="00FA38AF">
        <w:rPr>
          <w:rFonts w:ascii="Arial" w:hAnsi="Arial" w:cs="Arial"/>
          <w:sz w:val="22"/>
          <w:szCs w:val="22"/>
          <w:lang w:val="ca-ES"/>
        </w:rPr>
        <w:t>en</w:t>
      </w:r>
      <w:r w:rsidR="00411971" w:rsidRPr="00FA38AF">
        <w:rPr>
          <w:rFonts w:ascii="Arial" w:hAnsi="Arial" w:cs="Arial"/>
          <w:sz w:val="22"/>
          <w:szCs w:val="22"/>
          <w:lang w:val="ca-ES"/>
        </w:rPr>
        <w:t xml:space="preserve"> liquidar </w:t>
      </w:r>
      <w:r w:rsidR="005F2D4D" w:rsidRPr="00FA38AF">
        <w:rPr>
          <w:rFonts w:ascii="Arial" w:hAnsi="Arial" w:cs="Arial"/>
          <w:sz w:val="22"/>
          <w:szCs w:val="22"/>
          <w:lang w:val="ca-ES"/>
        </w:rPr>
        <w:t xml:space="preserve">no excedeixen els costos dels serveis, motiu pel qual </w:t>
      </w:r>
      <w:r w:rsidR="00411971" w:rsidRPr="00FA38AF">
        <w:rPr>
          <w:rFonts w:ascii="Arial" w:hAnsi="Arial" w:cs="Arial"/>
          <w:sz w:val="22"/>
          <w:szCs w:val="22"/>
          <w:lang w:val="ca-ES"/>
        </w:rPr>
        <w:t xml:space="preserve">es compleix </w:t>
      </w:r>
      <w:r w:rsidR="005F2D4D" w:rsidRPr="00FA38AF">
        <w:rPr>
          <w:rFonts w:ascii="Arial" w:hAnsi="Arial" w:cs="Arial"/>
          <w:sz w:val="22"/>
          <w:szCs w:val="22"/>
          <w:lang w:val="ca-ES"/>
        </w:rPr>
        <w:t xml:space="preserve">allò previst </w:t>
      </w:r>
      <w:r w:rsidR="00F32DAC">
        <w:rPr>
          <w:rFonts w:ascii="Arial" w:hAnsi="Arial" w:cs="Arial"/>
          <w:sz w:val="22"/>
          <w:szCs w:val="22"/>
          <w:lang w:val="ca-ES"/>
        </w:rPr>
        <w:t>en</w:t>
      </w:r>
      <w:r w:rsidR="005F2D4D" w:rsidRPr="00FA38AF">
        <w:rPr>
          <w:rFonts w:ascii="Arial" w:hAnsi="Arial" w:cs="Arial"/>
          <w:sz w:val="22"/>
          <w:szCs w:val="22"/>
          <w:lang w:val="ca-ES"/>
        </w:rPr>
        <w:t xml:space="preserve"> l’art</w:t>
      </w:r>
      <w:r w:rsidR="007846CE">
        <w:rPr>
          <w:rFonts w:ascii="Arial" w:hAnsi="Arial" w:cs="Arial"/>
          <w:sz w:val="22"/>
          <w:szCs w:val="22"/>
          <w:lang w:val="ca-ES"/>
        </w:rPr>
        <w:t>icle</w:t>
      </w:r>
      <w:r w:rsidR="005F2D4D" w:rsidRPr="00FA38AF">
        <w:rPr>
          <w:rFonts w:ascii="Arial" w:hAnsi="Arial" w:cs="Arial"/>
          <w:sz w:val="22"/>
          <w:szCs w:val="22"/>
          <w:lang w:val="ca-ES"/>
        </w:rPr>
        <w:t xml:space="preserve"> 24.2 del TRLRHL</w:t>
      </w:r>
      <w:r w:rsidR="00FA38AF" w:rsidRPr="00FA38AF">
        <w:rPr>
          <w:rFonts w:ascii="Arial" w:hAnsi="Arial" w:cs="Arial"/>
          <w:sz w:val="22"/>
          <w:szCs w:val="22"/>
          <w:lang w:val="ca-ES"/>
        </w:rPr>
        <w:t xml:space="preserve"> i el principi de qui contamina paga, d'acord amb el qual els costos relatius a la gestió dels residus hauran d’anar a càrrec del productor o del posseïdor de residus.</w:t>
      </w:r>
    </w:p>
    <w:p w14:paraId="31B3F68B" w14:textId="4ABE8E56" w:rsidR="00050F51" w:rsidRDefault="00E0337C">
      <w:pPr>
        <w:pStyle w:val="Llistaambpics2"/>
        <w:numPr>
          <w:ilvl w:val="0"/>
          <w:numId w:val="0"/>
        </w:numPr>
        <w:spacing w:before="240" w:after="120"/>
        <w:jc w:val="both"/>
        <w:rPr>
          <w:rFonts w:ascii="Arial" w:hAnsi="Arial" w:cs="Arial"/>
          <w:sz w:val="22"/>
          <w:szCs w:val="22"/>
          <w:lang w:val="ca-ES"/>
        </w:rPr>
      </w:pPr>
      <w:bookmarkStart w:id="19" w:name="_Hlk168849396"/>
      <w:r>
        <w:rPr>
          <w:rFonts w:ascii="Arial" w:hAnsi="Arial" w:cs="Arial"/>
          <w:sz w:val="22"/>
          <w:szCs w:val="22"/>
          <w:lang w:val="ca-ES"/>
        </w:rPr>
        <w:t xml:space="preserve">L’import de les reduccions aplicades no </w:t>
      </w:r>
      <w:r w:rsidR="00C41427">
        <w:rPr>
          <w:rFonts w:ascii="Arial" w:hAnsi="Arial" w:cs="Arial"/>
          <w:sz w:val="22"/>
          <w:szCs w:val="22"/>
          <w:lang w:val="ca-ES"/>
        </w:rPr>
        <w:t>es reparteix</w:t>
      </w:r>
      <w:r>
        <w:rPr>
          <w:rFonts w:ascii="Arial" w:hAnsi="Arial" w:cs="Arial"/>
          <w:sz w:val="22"/>
          <w:szCs w:val="22"/>
          <w:lang w:val="ca-ES"/>
        </w:rPr>
        <w:t xml:space="preserve"> entre la resta de subjectes passius. És a dir, la menor quota a satisfer </w:t>
      </w:r>
      <w:r w:rsidR="00050F51">
        <w:rPr>
          <w:rFonts w:ascii="Arial" w:hAnsi="Arial" w:cs="Arial"/>
          <w:sz w:val="22"/>
          <w:szCs w:val="22"/>
          <w:lang w:val="ca-ES"/>
        </w:rPr>
        <w:t xml:space="preserve">pel subjecte passiu a qui s’apliqui una reducció no implica </w:t>
      </w:r>
      <w:r>
        <w:rPr>
          <w:rFonts w:ascii="Arial" w:hAnsi="Arial" w:cs="Arial"/>
          <w:sz w:val="22"/>
          <w:szCs w:val="22"/>
          <w:lang w:val="ca-ES"/>
        </w:rPr>
        <w:t xml:space="preserve"> </w:t>
      </w:r>
      <w:r w:rsidR="00050F51">
        <w:rPr>
          <w:rFonts w:ascii="Arial" w:hAnsi="Arial" w:cs="Arial"/>
          <w:sz w:val="22"/>
          <w:szCs w:val="22"/>
          <w:lang w:val="ca-ES"/>
        </w:rPr>
        <w:t xml:space="preserve">que la resta de subjectes passius hagin de pagar una major quota equivalent. </w:t>
      </w:r>
    </w:p>
    <w:p w14:paraId="5FDB6603" w14:textId="0E5069CB" w:rsidR="00411971" w:rsidRDefault="00050F51">
      <w:pPr>
        <w:pStyle w:val="Llistaambpics2"/>
        <w:numPr>
          <w:ilvl w:val="0"/>
          <w:numId w:val="0"/>
        </w:numPr>
        <w:spacing w:before="240" w:after="120"/>
        <w:jc w:val="both"/>
        <w:rPr>
          <w:rFonts w:ascii="Arial" w:hAnsi="Arial" w:cs="Arial"/>
          <w:sz w:val="22"/>
          <w:szCs w:val="22"/>
          <w:lang w:val="ca-ES"/>
        </w:rPr>
      </w:pPr>
      <w:r>
        <w:rPr>
          <w:rFonts w:ascii="Arial" w:hAnsi="Arial" w:cs="Arial"/>
          <w:sz w:val="22"/>
          <w:szCs w:val="22"/>
          <w:lang w:val="ca-ES"/>
        </w:rPr>
        <w:t>Ai</w:t>
      </w:r>
      <w:r w:rsidR="00FA38AF" w:rsidRPr="00FA38AF">
        <w:rPr>
          <w:rFonts w:ascii="Arial" w:hAnsi="Arial" w:cs="Arial"/>
          <w:sz w:val="22"/>
          <w:szCs w:val="22"/>
          <w:lang w:val="ca-ES"/>
        </w:rPr>
        <w:t>xí mateix, les</w:t>
      </w:r>
      <w:r w:rsidR="00FA38AF">
        <w:rPr>
          <w:rFonts w:ascii="Arial" w:hAnsi="Arial" w:cs="Arial"/>
          <w:sz w:val="22"/>
          <w:szCs w:val="22"/>
          <w:lang w:val="ca-ES"/>
        </w:rPr>
        <w:t xml:space="preserve"> taxes previstes pretenen aproximar-se al compliment del </w:t>
      </w:r>
      <w:r w:rsidR="000E4B30">
        <w:rPr>
          <w:rFonts w:ascii="Arial" w:hAnsi="Arial" w:cs="Arial"/>
          <w:sz w:val="22"/>
          <w:szCs w:val="22"/>
          <w:lang w:val="ca-ES"/>
        </w:rPr>
        <w:t>principi</w:t>
      </w:r>
      <w:r w:rsidR="00FA38AF">
        <w:rPr>
          <w:rFonts w:ascii="Arial" w:hAnsi="Arial" w:cs="Arial"/>
          <w:sz w:val="22"/>
          <w:szCs w:val="22"/>
          <w:lang w:val="ca-ES"/>
        </w:rPr>
        <w:t xml:space="preserve"> contingut en l’article 11.3 de la Llei 7/2022, sobre </w:t>
      </w:r>
      <w:r w:rsidR="00DC7E09">
        <w:rPr>
          <w:rFonts w:ascii="Arial" w:hAnsi="Arial" w:cs="Arial"/>
          <w:sz w:val="22"/>
          <w:szCs w:val="22"/>
          <w:lang w:val="ca-ES"/>
        </w:rPr>
        <w:t>l’establiment d</w:t>
      </w:r>
      <w:r w:rsidR="00FA38AF">
        <w:rPr>
          <w:rFonts w:ascii="Arial" w:hAnsi="Arial" w:cs="Arial"/>
          <w:sz w:val="22"/>
          <w:szCs w:val="22"/>
          <w:lang w:val="ca-ES"/>
        </w:rPr>
        <w:t>’unes taxes no deficitàries.</w:t>
      </w:r>
    </w:p>
    <w:bookmarkEnd w:id="19"/>
    <w:p w14:paraId="6D8D7273" w14:textId="77777777" w:rsidR="00B74DD9" w:rsidRDefault="00B74DD9" w:rsidP="00B74DD9">
      <w:pPr>
        <w:pStyle w:val="Textindependent"/>
        <w:spacing w:after="0" w:line="240" w:lineRule="auto"/>
        <w:ind w:left="284"/>
        <w:jc w:val="both"/>
        <w:rPr>
          <w:rFonts w:ascii="Arial" w:hAnsi="Arial" w:cs="Arial"/>
          <w:b/>
          <w:lang w:val="ca-ES"/>
        </w:rPr>
      </w:pPr>
    </w:p>
    <w:p w14:paraId="66DDBE00" w14:textId="49661DAE" w:rsidR="003A0F51" w:rsidRPr="0007101D" w:rsidRDefault="003A0F51" w:rsidP="00B74DD9">
      <w:pPr>
        <w:pStyle w:val="Textindependent"/>
        <w:numPr>
          <w:ilvl w:val="0"/>
          <w:numId w:val="5"/>
        </w:numPr>
        <w:spacing w:after="0" w:line="240" w:lineRule="auto"/>
        <w:ind w:left="284" w:hanging="284"/>
        <w:jc w:val="both"/>
        <w:rPr>
          <w:rFonts w:ascii="Arial" w:hAnsi="Arial" w:cs="Arial"/>
          <w:b/>
          <w:lang w:val="ca-ES"/>
        </w:rPr>
      </w:pPr>
      <w:r w:rsidRPr="0007101D">
        <w:rPr>
          <w:rFonts w:ascii="Arial" w:hAnsi="Arial" w:cs="Arial"/>
          <w:b/>
          <w:lang w:val="ca-ES"/>
        </w:rPr>
        <w:t>Adequació als principis</w:t>
      </w:r>
      <w:r w:rsidR="00013082" w:rsidRPr="0007101D">
        <w:rPr>
          <w:rFonts w:ascii="Arial" w:hAnsi="Arial" w:cs="Arial"/>
          <w:b/>
          <w:lang w:val="ca-ES"/>
        </w:rPr>
        <w:t xml:space="preserve"> de </w:t>
      </w:r>
      <w:r w:rsidRPr="0007101D">
        <w:rPr>
          <w:rFonts w:ascii="Arial" w:hAnsi="Arial" w:cs="Arial"/>
          <w:b/>
          <w:lang w:val="ca-ES"/>
        </w:rPr>
        <w:t>proporcionalitat</w:t>
      </w:r>
      <w:r w:rsidR="009D7F55" w:rsidRPr="0007101D">
        <w:rPr>
          <w:rFonts w:ascii="Arial" w:hAnsi="Arial" w:cs="Arial"/>
          <w:b/>
          <w:lang w:val="ca-ES"/>
        </w:rPr>
        <w:t xml:space="preserve">, </w:t>
      </w:r>
      <w:r w:rsidR="00013082" w:rsidRPr="0007101D">
        <w:rPr>
          <w:rFonts w:ascii="Arial" w:hAnsi="Arial" w:cs="Arial"/>
          <w:b/>
          <w:lang w:val="ca-ES"/>
        </w:rPr>
        <w:t xml:space="preserve">igualtat, </w:t>
      </w:r>
      <w:r w:rsidR="005B5BA9" w:rsidRPr="0007101D">
        <w:rPr>
          <w:rFonts w:ascii="Arial" w:hAnsi="Arial" w:cs="Arial"/>
          <w:b/>
          <w:lang w:val="ca-ES"/>
        </w:rPr>
        <w:t xml:space="preserve">equitat, justícia tributària, </w:t>
      </w:r>
      <w:r w:rsidRPr="0007101D">
        <w:rPr>
          <w:rFonts w:ascii="Arial" w:hAnsi="Arial" w:cs="Arial"/>
          <w:b/>
          <w:lang w:val="ca-ES"/>
        </w:rPr>
        <w:t>capacitat econòmica</w:t>
      </w:r>
      <w:r w:rsidR="009D7F55" w:rsidRPr="0007101D">
        <w:rPr>
          <w:rFonts w:ascii="Arial" w:hAnsi="Arial" w:cs="Arial"/>
          <w:b/>
          <w:lang w:val="ca-ES"/>
        </w:rPr>
        <w:t xml:space="preserve"> i de qui contamina paga.</w:t>
      </w:r>
    </w:p>
    <w:p w14:paraId="06048422" w14:textId="77777777" w:rsidR="00EB1FA6" w:rsidRPr="0007101D" w:rsidRDefault="00EB1FA6" w:rsidP="00EB1FA6">
      <w:pPr>
        <w:pStyle w:val="Llistaambpics2"/>
        <w:numPr>
          <w:ilvl w:val="0"/>
          <w:numId w:val="0"/>
        </w:numPr>
        <w:spacing w:before="240" w:after="120"/>
        <w:jc w:val="both"/>
        <w:rPr>
          <w:rFonts w:ascii="Arial" w:hAnsi="Arial" w:cs="Arial"/>
          <w:sz w:val="22"/>
          <w:szCs w:val="22"/>
          <w:lang w:val="ca-ES"/>
        </w:rPr>
      </w:pPr>
      <w:r w:rsidRPr="0007101D">
        <w:rPr>
          <w:rFonts w:ascii="Arial" w:hAnsi="Arial" w:cs="Arial"/>
          <w:sz w:val="22"/>
          <w:szCs w:val="22"/>
          <w:lang w:val="ca-ES"/>
        </w:rPr>
        <w:t>Les taxes proposades permeten establir una diferenciació adequada entre les diverses situacions que incideixen en la generació dels costos del servei, de manera que la càrrega tributària s’ajusta proporcionalment a la contribució efectiva de cada subjecte passiu a l’increment d’aquests costos i no constitueix, per tant, un gravamen desvinculat del servei rebut.</w:t>
      </w:r>
    </w:p>
    <w:p w14:paraId="398469FA" w14:textId="5BA71E02" w:rsidR="00013082" w:rsidRPr="0007101D" w:rsidRDefault="00013082" w:rsidP="00013082">
      <w:pPr>
        <w:pStyle w:val="Llistaambpics2"/>
        <w:numPr>
          <w:ilvl w:val="0"/>
          <w:numId w:val="0"/>
        </w:numPr>
        <w:spacing w:before="240" w:after="120"/>
        <w:jc w:val="both"/>
        <w:rPr>
          <w:rFonts w:ascii="Arial" w:hAnsi="Arial" w:cs="Arial"/>
          <w:sz w:val="22"/>
          <w:szCs w:val="22"/>
          <w:lang w:val="ca-ES"/>
        </w:rPr>
      </w:pPr>
      <w:r w:rsidRPr="0007101D">
        <w:rPr>
          <w:rFonts w:ascii="Arial" w:hAnsi="Arial" w:cs="Arial"/>
          <w:sz w:val="22"/>
          <w:szCs w:val="22"/>
          <w:lang w:val="ca-ES"/>
        </w:rPr>
        <w:t>En aquest sentit, es garanteix un tracte igual i equitatiu entre els subjectes passius que es troben en situacions equivalents, alhora que s’introdueixen criteris de diferenciació basats en elements objectius i verificables, com ara la tipologia de l’immoble generador de residus, la seva ubicació, el tipus d’activitat desenvolupada i</w:t>
      </w:r>
      <w:r w:rsidR="00EB1FA6" w:rsidRPr="0007101D">
        <w:rPr>
          <w:rFonts w:ascii="Arial" w:hAnsi="Arial" w:cs="Arial"/>
          <w:sz w:val="22"/>
          <w:szCs w:val="22"/>
          <w:lang w:val="ca-ES"/>
        </w:rPr>
        <w:t xml:space="preserve"> </w:t>
      </w:r>
      <w:r w:rsidRPr="0007101D">
        <w:rPr>
          <w:rFonts w:ascii="Arial" w:hAnsi="Arial" w:cs="Arial"/>
          <w:sz w:val="22"/>
          <w:szCs w:val="22"/>
          <w:lang w:val="ca-ES"/>
        </w:rPr>
        <w:t>la superfície de l’establiment</w:t>
      </w:r>
      <w:r w:rsidR="00EB1FA6" w:rsidRPr="0007101D">
        <w:rPr>
          <w:rFonts w:ascii="Arial" w:hAnsi="Arial" w:cs="Arial"/>
          <w:sz w:val="22"/>
          <w:szCs w:val="22"/>
          <w:lang w:val="ca-ES"/>
        </w:rPr>
        <w:t xml:space="preserve">. </w:t>
      </w:r>
    </w:p>
    <w:p w14:paraId="33280454" w14:textId="3CF4A222" w:rsidR="00013082" w:rsidRPr="0007101D" w:rsidRDefault="00013082" w:rsidP="00013082">
      <w:pPr>
        <w:pStyle w:val="Llistaambpics2"/>
        <w:numPr>
          <w:ilvl w:val="0"/>
          <w:numId w:val="0"/>
        </w:numPr>
        <w:spacing w:before="240" w:after="120"/>
        <w:jc w:val="both"/>
        <w:rPr>
          <w:rFonts w:ascii="Arial" w:hAnsi="Arial" w:cs="Arial"/>
          <w:sz w:val="22"/>
          <w:szCs w:val="22"/>
          <w:lang w:val="ca-ES"/>
        </w:rPr>
      </w:pPr>
      <w:r w:rsidRPr="0007101D">
        <w:rPr>
          <w:rFonts w:ascii="Arial" w:hAnsi="Arial" w:cs="Arial"/>
          <w:sz w:val="22"/>
          <w:szCs w:val="22"/>
          <w:lang w:val="ca-ES"/>
        </w:rPr>
        <w:t xml:space="preserve">Pel que fa al principi de capacitat econòmica, en el cas d’una taxa per la prestació d’un servei, la seva </w:t>
      </w:r>
      <w:r w:rsidR="00EB1FA6" w:rsidRPr="0007101D">
        <w:rPr>
          <w:rFonts w:ascii="Arial" w:hAnsi="Arial" w:cs="Arial"/>
          <w:sz w:val="22"/>
          <w:szCs w:val="22"/>
          <w:lang w:val="ca-ES"/>
        </w:rPr>
        <w:t>aplicació</w:t>
      </w:r>
      <w:r w:rsidRPr="0007101D">
        <w:rPr>
          <w:rFonts w:ascii="Arial" w:hAnsi="Arial" w:cs="Arial"/>
          <w:sz w:val="22"/>
          <w:szCs w:val="22"/>
          <w:lang w:val="ca-ES"/>
        </w:rPr>
        <w:t xml:space="preserve"> no és tan directa com en els impostos. La taxa es fonamenta essencialment en la disponibilitat o utilització del servei, i no en la riquesa del subjecte passiu. Per aquest motiu, la normativa permet vincular-ne la quantia al cost del servei, d’acord amb el principi d’equivalència, més que no pas a la renda o al patrimoni del contribuent.</w:t>
      </w:r>
    </w:p>
    <w:p w14:paraId="6C0F4074" w14:textId="0FFCC8E6" w:rsidR="00013082" w:rsidRPr="0007101D" w:rsidRDefault="00013082" w:rsidP="00013082">
      <w:pPr>
        <w:pStyle w:val="Llistaambpics2"/>
        <w:numPr>
          <w:ilvl w:val="0"/>
          <w:numId w:val="0"/>
        </w:numPr>
        <w:spacing w:before="240" w:after="120"/>
        <w:jc w:val="both"/>
        <w:rPr>
          <w:rFonts w:ascii="Arial" w:hAnsi="Arial" w:cs="Arial"/>
          <w:sz w:val="22"/>
          <w:szCs w:val="22"/>
          <w:lang w:val="ca-ES"/>
        </w:rPr>
      </w:pPr>
      <w:r w:rsidRPr="0007101D">
        <w:rPr>
          <w:rFonts w:ascii="Arial" w:hAnsi="Arial" w:cs="Arial"/>
          <w:sz w:val="22"/>
          <w:szCs w:val="22"/>
          <w:lang w:val="ca-ES"/>
        </w:rPr>
        <w:t>Tanmateix, la proposta incorpora mecanismes orientats a adaptar-la a les diferents realitats de prestació del servei i a la diversa intensitat d’ús i generació de residus. Així mateix, s’hi preveuen reduccions específiques adreçades als subjectes passius que es trobin en situacions de major vulnerabilitat, amb la finalitat de promoure una distribució més justa de la càrrega tributària.</w:t>
      </w:r>
    </w:p>
    <w:p w14:paraId="5C62117A" w14:textId="2FAEFD21" w:rsidR="00013082" w:rsidRPr="0007101D" w:rsidRDefault="00013082" w:rsidP="00013082">
      <w:pPr>
        <w:pStyle w:val="Llistaambpics2"/>
        <w:numPr>
          <w:ilvl w:val="0"/>
          <w:numId w:val="0"/>
        </w:numPr>
        <w:spacing w:before="240" w:after="120"/>
        <w:jc w:val="both"/>
        <w:rPr>
          <w:rFonts w:ascii="Arial" w:hAnsi="Arial" w:cs="Arial"/>
          <w:sz w:val="22"/>
          <w:szCs w:val="22"/>
          <w:lang w:val="ca-ES"/>
        </w:rPr>
      </w:pPr>
      <w:r w:rsidRPr="0007101D">
        <w:rPr>
          <w:rFonts w:ascii="Arial" w:hAnsi="Arial" w:cs="Arial"/>
          <w:sz w:val="22"/>
          <w:szCs w:val="22"/>
          <w:lang w:val="ca-ES"/>
        </w:rPr>
        <w:t xml:space="preserve">Per tot això, la proposta respecta els principis de </w:t>
      </w:r>
      <w:r w:rsidR="00EB1FA6" w:rsidRPr="0007101D">
        <w:rPr>
          <w:rFonts w:ascii="Arial" w:hAnsi="Arial" w:cs="Arial"/>
          <w:sz w:val="22"/>
          <w:szCs w:val="22"/>
          <w:lang w:val="ca-ES"/>
        </w:rPr>
        <w:t>proporcionalitat, igualtat, equitat, justícia tributària i capacitat econòmica.</w:t>
      </w:r>
    </w:p>
    <w:p w14:paraId="39455528" w14:textId="77777777" w:rsidR="00013082" w:rsidRPr="0007101D" w:rsidRDefault="00013082" w:rsidP="00013082">
      <w:pPr>
        <w:pStyle w:val="Llistaambpics2"/>
        <w:numPr>
          <w:ilvl w:val="0"/>
          <w:numId w:val="0"/>
        </w:numPr>
        <w:spacing w:before="240" w:after="120"/>
        <w:jc w:val="both"/>
        <w:rPr>
          <w:rFonts w:ascii="Arial" w:hAnsi="Arial" w:cs="Arial"/>
          <w:sz w:val="22"/>
          <w:szCs w:val="22"/>
          <w:lang w:val="ca-ES"/>
        </w:rPr>
      </w:pPr>
      <w:r w:rsidRPr="0007101D">
        <w:rPr>
          <w:rFonts w:ascii="Arial" w:hAnsi="Arial" w:cs="Arial"/>
          <w:sz w:val="22"/>
          <w:szCs w:val="22"/>
          <w:lang w:val="ca-ES"/>
        </w:rPr>
        <w:t xml:space="preserve">Finalment, atès que el model actual de prestació del servei no permet, de moment, una individualització plena de la quota en funció de la quantitat real de residus generats per cada usuari, s’han previst determinades reduccions vinculades al comportament. Aquestes mesures tenen per finalitat incentivar conductes més sostenibles i facilitar una implantació progressiva dels principis rectors de la política de residus, en particular el principi de jerarquia </w:t>
      </w:r>
      <w:r w:rsidRPr="0007101D">
        <w:rPr>
          <w:rFonts w:ascii="Arial" w:hAnsi="Arial" w:cs="Arial"/>
          <w:sz w:val="22"/>
          <w:szCs w:val="22"/>
          <w:lang w:val="ca-ES"/>
        </w:rPr>
        <w:lastRenderedPageBreak/>
        <w:t>en la gestió dels residus i el principi de qui contamina paga, d’acord amb la normativa aplicable.</w:t>
      </w:r>
    </w:p>
    <w:p w14:paraId="3E3777CF" w14:textId="4F19F61D" w:rsidR="003A0F51" w:rsidRPr="0007101D" w:rsidRDefault="003A0F51" w:rsidP="00013082">
      <w:pPr>
        <w:spacing w:before="240" w:after="120"/>
        <w:jc w:val="both"/>
        <w:rPr>
          <w:lang w:val="ca-ES"/>
        </w:rPr>
      </w:pPr>
      <w:r w:rsidRPr="0007101D">
        <w:rPr>
          <w:rFonts w:ascii="Arial" w:hAnsi="Arial" w:cs="Arial"/>
          <w:lang w:val="ca-ES"/>
        </w:rPr>
        <w:t>Per tant, s'informa favorablement la imposició de les taxes en les quanties reflectides a l'ordenança fiscal annexa.</w:t>
      </w:r>
    </w:p>
    <w:p w14:paraId="061517C2" w14:textId="1FE3E858" w:rsidR="0019561B" w:rsidRDefault="00715E36" w:rsidP="00FE1086">
      <w:pPr>
        <w:ind w:right="-136"/>
        <w:jc w:val="both"/>
        <w:rPr>
          <w:i/>
          <w:iCs/>
          <w:lang w:val="ca-ES"/>
        </w:rPr>
      </w:pPr>
      <w:r w:rsidRPr="00715E36">
        <w:rPr>
          <w:i/>
          <w:iCs/>
          <w:highlight w:val="yellow"/>
          <w:lang w:val="ca-ES"/>
        </w:rPr>
        <w:t xml:space="preserve">S’HAURÀ DE FER L’ADAPTACIÓ CORRESPONENT DELS QUADRES DEL PUNT </w:t>
      </w:r>
      <w:r w:rsidR="00B74DD9">
        <w:rPr>
          <w:i/>
          <w:iCs/>
          <w:highlight w:val="yellow"/>
          <w:lang w:val="ca-ES"/>
        </w:rPr>
        <w:t>8</w:t>
      </w:r>
      <w:r w:rsidRPr="00715E36">
        <w:rPr>
          <w:i/>
          <w:iCs/>
          <w:highlight w:val="yellow"/>
          <w:lang w:val="ca-ES"/>
        </w:rPr>
        <w:t xml:space="preserve"> PELS CASOS EN QUÈ L’AJUNTAMENT NOMÉS PORTI A TERME LA RECOLLIDA I TRANSPORT DELS RESIDUS</w:t>
      </w:r>
      <w:r w:rsidR="00293B14">
        <w:rPr>
          <w:i/>
          <w:iCs/>
          <w:highlight w:val="yellow"/>
          <w:lang w:val="ca-ES"/>
        </w:rPr>
        <w:t>, PERÒ</w:t>
      </w:r>
      <w:r w:rsidRPr="00715E36">
        <w:rPr>
          <w:i/>
          <w:iCs/>
          <w:highlight w:val="yellow"/>
          <w:lang w:val="ca-ES"/>
        </w:rPr>
        <w:t xml:space="preserve"> NO EL TRACTAMENT</w:t>
      </w:r>
      <w:r w:rsidR="00C57ECB">
        <w:rPr>
          <w:i/>
          <w:iCs/>
          <w:lang w:val="ca-ES"/>
        </w:rPr>
        <w:t>.</w:t>
      </w:r>
    </w:p>
    <w:sectPr w:rsidR="0019561B">
      <w:footerReference w:type="default" r:id="rId7"/>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9932A" w14:textId="77777777" w:rsidR="00D66168" w:rsidRDefault="00D66168" w:rsidP="004B510B">
      <w:pPr>
        <w:spacing w:after="0" w:line="240" w:lineRule="auto"/>
      </w:pPr>
      <w:r>
        <w:separator/>
      </w:r>
    </w:p>
  </w:endnote>
  <w:endnote w:type="continuationSeparator" w:id="0">
    <w:p w14:paraId="17580F9B" w14:textId="77777777" w:rsidR="00D66168" w:rsidRDefault="00D66168" w:rsidP="004B5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48093"/>
      <w:docPartObj>
        <w:docPartGallery w:val="Page Numbers (Bottom of Page)"/>
        <w:docPartUnique/>
      </w:docPartObj>
    </w:sdtPr>
    <w:sdtEndPr/>
    <w:sdtContent>
      <w:p w14:paraId="592600BD" w14:textId="4407F8DE" w:rsidR="00BE1E55" w:rsidRDefault="00BE1E55">
        <w:pPr>
          <w:pStyle w:val="Peu"/>
          <w:jc w:val="right"/>
        </w:pPr>
        <w:r>
          <w:fldChar w:fldCharType="begin"/>
        </w:r>
        <w:r>
          <w:instrText>PAGE   \* MERGEFORMAT</w:instrText>
        </w:r>
        <w:r>
          <w:fldChar w:fldCharType="separate"/>
        </w:r>
        <w:r w:rsidR="00F302E2" w:rsidRPr="00F302E2">
          <w:rPr>
            <w:noProof/>
            <w:lang w:val="ca-ES"/>
          </w:rPr>
          <w:t>13</w:t>
        </w:r>
        <w:r>
          <w:fldChar w:fldCharType="end"/>
        </w:r>
      </w:p>
    </w:sdtContent>
  </w:sdt>
  <w:p w14:paraId="21F74261" w14:textId="77777777" w:rsidR="00BE1E55" w:rsidRDefault="00BE1E55">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0EB74" w14:textId="77777777" w:rsidR="00D66168" w:rsidRDefault="00D66168" w:rsidP="004B510B">
      <w:pPr>
        <w:spacing w:after="0" w:line="240" w:lineRule="auto"/>
      </w:pPr>
      <w:r>
        <w:separator/>
      </w:r>
    </w:p>
  </w:footnote>
  <w:footnote w:type="continuationSeparator" w:id="0">
    <w:p w14:paraId="3CC9B9F2" w14:textId="77777777" w:rsidR="00D66168" w:rsidRDefault="00D66168" w:rsidP="004B51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DD82B16"/>
    <w:lvl w:ilvl="0">
      <w:start w:val="1"/>
      <w:numFmt w:val="bullet"/>
      <w:pStyle w:val="Llistaambpics2"/>
      <w:lvlText w:val=""/>
      <w:lvlJc w:val="left"/>
      <w:pPr>
        <w:tabs>
          <w:tab w:val="num" w:pos="643"/>
        </w:tabs>
        <w:ind w:left="643" w:hanging="360"/>
      </w:pPr>
      <w:rPr>
        <w:rFonts w:ascii="Symbol" w:hAnsi="Symbol" w:hint="default"/>
      </w:rPr>
    </w:lvl>
  </w:abstractNum>
  <w:abstractNum w:abstractNumId="1" w15:restartNumberingAfterBreak="0">
    <w:nsid w:val="00D80F17"/>
    <w:multiLevelType w:val="multilevel"/>
    <w:tmpl w:val="2464863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B56E2F"/>
    <w:multiLevelType w:val="hybridMultilevel"/>
    <w:tmpl w:val="91283BA2"/>
    <w:lvl w:ilvl="0" w:tplc="B554F826">
      <w:numFmt w:val="bullet"/>
      <w:lvlText w:val=""/>
      <w:lvlJc w:val="left"/>
      <w:pPr>
        <w:ind w:left="643" w:hanging="360"/>
      </w:pPr>
      <w:rPr>
        <w:rFonts w:ascii="Symbol" w:eastAsia="Times New Roman" w:hAnsi="Symbol" w:cs="Arial" w:hint="default"/>
      </w:rPr>
    </w:lvl>
    <w:lvl w:ilvl="1" w:tplc="04030003" w:tentative="1">
      <w:start w:val="1"/>
      <w:numFmt w:val="bullet"/>
      <w:lvlText w:val="o"/>
      <w:lvlJc w:val="left"/>
      <w:pPr>
        <w:ind w:left="1363" w:hanging="360"/>
      </w:pPr>
      <w:rPr>
        <w:rFonts w:ascii="Courier New" w:hAnsi="Courier New" w:cs="Courier New" w:hint="default"/>
      </w:rPr>
    </w:lvl>
    <w:lvl w:ilvl="2" w:tplc="04030005" w:tentative="1">
      <w:start w:val="1"/>
      <w:numFmt w:val="bullet"/>
      <w:lvlText w:val=""/>
      <w:lvlJc w:val="left"/>
      <w:pPr>
        <w:ind w:left="2083" w:hanging="360"/>
      </w:pPr>
      <w:rPr>
        <w:rFonts w:ascii="Wingdings" w:hAnsi="Wingdings" w:hint="default"/>
      </w:rPr>
    </w:lvl>
    <w:lvl w:ilvl="3" w:tplc="04030001" w:tentative="1">
      <w:start w:val="1"/>
      <w:numFmt w:val="bullet"/>
      <w:lvlText w:val=""/>
      <w:lvlJc w:val="left"/>
      <w:pPr>
        <w:ind w:left="2803" w:hanging="360"/>
      </w:pPr>
      <w:rPr>
        <w:rFonts w:ascii="Symbol" w:hAnsi="Symbol" w:hint="default"/>
      </w:rPr>
    </w:lvl>
    <w:lvl w:ilvl="4" w:tplc="04030003" w:tentative="1">
      <w:start w:val="1"/>
      <w:numFmt w:val="bullet"/>
      <w:lvlText w:val="o"/>
      <w:lvlJc w:val="left"/>
      <w:pPr>
        <w:ind w:left="3523" w:hanging="360"/>
      </w:pPr>
      <w:rPr>
        <w:rFonts w:ascii="Courier New" w:hAnsi="Courier New" w:cs="Courier New" w:hint="default"/>
      </w:rPr>
    </w:lvl>
    <w:lvl w:ilvl="5" w:tplc="04030005" w:tentative="1">
      <w:start w:val="1"/>
      <w:numFmt w:val="bullet"/>
      <w:lvlText w:val=""/>
      <w:lvlJc w:val="left"/>
      <w:pPr>
        <w:ind w:left="4243" w:hanging="360"/>
      </w:pPr>
      <w:rPr>
        <w:rFonts w:ascii="Wingdings" w:hAnsi="Wingdings" w:hint="default"/>
      </w:rPr>
    </w:lvl>
    <w:lvl w:ilvl="6" w:tplc="04030001" w:tentative="1">
      <w:start w:val="1"/>
      <w:numFmt w:val="bullet"/>
      <w:lvlText w:val=""/>
      <w:lvlJc w:val="left"/>
      <w:pPr>
        <w:ind w:left="4963" w:hanging="360"/>
      </w:pPr>
      <w:rPr>
        <w:rFonts w:ascii="Symbol" w:hAnsi="Symbol" w:hint="default"/>
      </w:rPr>
    </w:lvl>
    <w:lvl w:ilvl="7" w:tplc="04030003" w:tentative="1">
      <w:start w:val="1"/>
      <w:numFmt w:val="bullet"/>
      <w:lvlText w:val="o"/>
      <w:lvlJc w:val="left"/>
      <w:pPr>
        <w:ind w:left="5683" w:hanging="360"/>
      </w:pPr>
      <w:rPr>
        <w:rFonts w:ascii="Courier New" w:hAnsi="Courier New" w:cs="Courier New" w:hint="default"/>
      </w:rPr>
    </w:lvl>
    <w:lvl w:ilvl="8" w:tplc="04030005" w:tentative="1">
      <w:start w:val="1"/>
      <w:numFmt w:val="bullet"/>
      <w:lvlText w:val=""/>
      <w:lvlJc w:val="left"/>
      <w:pPr>
        <w:ind w:left="6403" w:hanging="360"/>
      </w:pPr>
      <w:rPr>
        <w:rFonts w:ascii="Wingdings" w:hAnsi="Wingdings" w:hint="default"/>
      </w:rPr>
    </w:lvl>
  </w:abstractNum>
  <w:abstractNum w:abstractNumId="3" w15:restartNumberingAfterBreak="0">
    <w:nsid w:val="0A713B91"/>
    <w:multiLevelType w:val="multilevel"/>
    <w:tmpl w:val="C4B28014"/>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1F5935"/>
    <w:multiLevelType w:val="hybridMultilevel"/>
    <w:tmpl w:val="519AEAB6"/>
    <w:lvl w:ilvl="0" w:tplc="6A4A1DB0">
      <w:start w:val="1"/>
      <w:numFmt w:val="bullet"/>
      <w:lvlText w:val=""/>
      <w:lvlJc w:val="left"/>
      <w:pPr>
        <w:ind w:left="632" w:hanging="360"/>
      </w:pPr>
      <w:rPr>
        <w:rFonts w:ascii="Symbol" w:eastAsia="Times New Roman" w:hAnsi="Symbol" w:cs="Arial" w:hint="default"/>
      </w:rPr>
    </w:lvl>
    <w:lvl w:ilvl="1" w:tplc="04030003" w:tentative="1">
      <w:start w:val="1"/>
      <w:numFmt w:val="bullet"/>
      <w:lvlText w:val="o"/>
      <w:lvlJc w:val="left"/>
      <w:pPr>
        <w:ind w:left="1352" w:hanging="360"/>
      </w:pPr>
      <w:rPr>
        <w:rFonts w:ascii="Courier New" w:hAnsi="Courier New" w:cs="Courier New" w:hint="default"/>
      </w:rPr>
    </w:lvl>
    <w:lvl w:ilvl="2" w:tplc="04030005" w:tentative="1">
      <w:start w:val="1"/>
      <w:numFmt w:val="bullet"/>
      <w:lvlText w:val=""/>
      <w:lvlJc w:val="left"/>
      <w:pPr>
        <w:ind w:left="2072" w:hanging="360"/>
      </w:pPr>
      <w:rPr>
        <w:rFonts w:ascii="Wingdings" w:hAnsi="Wingdings" w:hint="default"/>
      </w:rPr>
    </w:lvl>
    <w:lvl w:ilvl="3" w:tplc="04030001" w:tentative="1">
      <w:start w:val="1"/>
      <w:numFmt w:val="bullet"/>
      <w:lvlText w:val=""/>
      <w:lvlJc w:val="left"/>
      <w:pPr>
        <w:ind w:left="2792" w:hanging="360"/>
      </w:pPr>
      <w:rPr>
        <w:rFonts w:ascii="Symbol" w:hAnsi="Symbol" w:hint="default"/>
      </w:rPr>
    </w:lvl>
    <w:lvl w:ilvl="4" w:tplc="04030003" w:tentative="1">
      <w:start w:val="1"/>
      <w:numFmt w:val="bullet"/>
      <w:lvlText w:val="o"/>
      <w:lvlJc w:val="left"/>
      <w:pPr>
        <w:ind w:left="3512" w:hanging="360"/>
      </w:pPr>
      <w:rPr>
        <w:rFonts w:ascii="Courier New" w:hAnsi="Courier New" w:cs="Courier New" w:hint="default"/>
      </w:rPr>
    </w:lvl>
    <w:lvl w:ilvl="5" w:tplc="04030005" w:tentative="1">
      <w:start w:val="1"/>
      <w:numFmt w:val="bullet"/>
      <w:lvlText w:val=""/>
      <w:lvlJc w:val="left"/>
      <w:pPr>
        <w:ind w:left="4232" w:hanging="360"/>
      </w:pPr>
      <w:rPr>
        <w:rFonts w:ascii="Wingdings" w:hAnsi="Wingdings" w:hint="default"/>
      </w:rPr>
    </w:lvl>
    <w:lvl w:ilvl="6" w:tplc="04030001" w:tentative="1">
      <w:start w:val="1"/>
      <w:numFmt w:val="bullet"/>
      <w:lvlText w:val=""/>
      <w:lvlJc w:val="left"/>
      <w:pPr>
        <w:ind w:left="4952" w:hanging="360"/>
      </w:pPr>
      <w:rPr>
        <w:rFonts w:ascii="Symbol" w:hAnsi="Symbol" w:hint="default"/>
      </w:rPr>
    </w:lvl>
    <w:lvl w:ilvl="7" w:tplc="04030003" w:tentative="1">
      <w:start w:val="1"/>
      <w:numFmt w:val="bullet"/>
      <w:lvlText w:val="o"/>
      <w:lvlJc w:val="left"/>
      <w:pPr>
        <w:ind w:left="5672" w:hanging="360"/>
      </w:pPr>
      <w:rPr>
        <w:rFonts w:ascii="Courier New" w:hAnsi="Courier New" w:cs="Courier New" w:hint="default"/>
      </w:rPr>
    </w:lvl>
    <w:lvl w:ilvl="8" w:tplc="04030005" w:tentative="1">
      <w:start w:val="1"/>
      <w:numFmt w:val="bullet"/>
      <w:lvlText w:val=""/>
      <w:lvlJc w:val="left"/>
      <w:pPr>
        <w:ind w:left="6392" w:hanging="360"/>
      </w:pPr>
      <w:rPr>
        <w:rFonts w:ascii="Wingdings" w:hAnsi="Wingdings" w:hint="default"/>
      </w:rPr>
    </w:lvl>
  </w:abstractNum>
  <w:abstractNum w:abstractNumId="5" w15:restartNumberingAfterBreak="0">
    <w:nsid w:val="0FB4262E"/>
    <w:multiLevelType w:val="hybridMultilevel"/>
    <w:tmpl w:val="23549206"/>
    <w:lvl w:ilvl="0" w:tplc="DB2A6AF2">
      <w:start w:val="1"/>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A0039D9"/>
    <w:multiLevelType w:val="hybridMultilevel"/>
    <w:tmpl w:val="121E5FB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37A446E"/>
    <w:multiLevelType w:val="hybridMultilevel"/>
    <w:tmpl w:val="01B83AF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3F825D4"/>
    <w:multiLevelType w:val="multilevel"/>
    <w:tmpl w:val="B6ECF298"/>
    <w:lvl w:ilvl="0">
      <w:start w:val="6"/>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5282F1A"/>
    <w:multiLevelType w:val="multilevel"/>
    <w:tmpl w:val="6582925E"/>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6E97274"/>
    <w:multiLevelType w:val="hybridMultilevel"/>
    <w:tmpl w:val="390A8F48"/>
    <w:lvl w:ilvl="0" w:tplc="99084334">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88A6CF7"/>
    <w:multiLevelType w:val="hybridMultilevel"/>
    <w:tmpl w:val="C15EAF04"/>
    <w:lvl w:ilvl="0" w:tplc="C77EA10C">
      <w:start w:val="1"/>
      <w:numFmt w:val="bullet"/>
      <w:lvlText w:val="-"/>
      <w:lvlJc w:val="left"/>
      <w:pPr>
        <w:ind w:left="720" w:hanging="360"/>
      </w:pPr>
      <w:rPr>
        <w:rFonts w:ascii="Calibri" w:eastAsia="Times New Roman"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91F38A6"/>
    <w:multiLevelType w:val="hybridMultilevel"/>
    <w:tmpl w:val="057CA25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B3A0290"/>
    <w:multiLevelType w:val="hybridMultilevel"/>
    <w:tmpl w:val="E35A98B6"/>
    <w:lvl w:ilvl="0" w:tplc="32881700">
      <w:start w:val="1"/>
      <w:numFmt w:val="bullet"/>
      <w:lvlText w:val=""/>
      <w:lvlJc w:val="left"/>
      <w:pPr>
        <w:ind w:left="643" w:hanging="360"/>
      </w:pPr>
      <w:rPr>
        <w:rFonts w:ascii="Symbol" w:eastAsia="Times New Roman" w:hAnsi="Symbol" w:cs="Arial" w:hint="default"/>
      </w:rPr>
    </w:lvl>
    <w:lvl w:ilvl="1" w:tplc="04030003" w:tentative="1">
      <w:start w:val="1"/>
      <w:numFmt w:val="bullet"/>
      <w:lvlText w:val="o"/>
      <w:lvlJc w:val="left"/>
      <w:pPr>
        <w:ind w:left="1363" w:hanging="360"/>
      </w:pPr>
      <w:rPr>
        <w:rFonts w:ascii="Courier New" w:hAnsi="Courier New" w:cs="Courier New" w:hint="default"/>
      </w:rPr>
    </w:lvl>
    <w:lvl w:ilvl="2" w:tplc="04030005" w:tentative="1">
      <w:start w:val="1"/>
      <w:numFmt w:val="bullet"/>
      <w:lvlText w:val=""/>
      <w:lvlJc w:val="left"/>
      <w:pPr>
        <w:ind w:left="2083" w:hanging="360"/>
      </w:pPr>
      <w:rPr>
        <w:rFonts w:ascii="Wingdings" w:hAnsi="Wingdings" w:hint="default"/>
      </w:rPr>
    </w:lvl>
    <w:lvl w:ilvl="3" w:tplc="04030001" w:tentative="1">
      <w:start w:val="1"/>
      <w:numFmt w:val="bullet"/>
      <w:lvlText w:val=""/>
      <w:lvlJc w:val="left"/>
      <w:pPr>
        <w:ind w:left="2803" w:hanging="360"/>
      </w:pPr>
      <w:rPr>
        <w:rFonts w:ascii="Symbol" w:hAnsi="Symbol" w:hint="default"/>
      </w:rPr>
    </w:lvl>
    <w:lvl w:ilvl="4" w:tplc="04030003" w:tentative="1">
      <w:start w:val="1"/>
      <w:numFmt w:val="bullet"/>
      <w:lvlText w:val="o"/>
      <w:lvlJc w:val="left"/>
      <w:pPr>
        <w:ind w:left="3523" w:hanging="360"/>
      </w:pPr>
      <w:rPr>
        <w:rFonts w:ascii="Courier New" w:hAnsi="Courier New" w:cs="Courier New" w:hint="default"/>
      </w:rPr>
    </w:lvl>
    <w:lvl w:ilvl="5" w:tplc="04030005" w:tentative="1">
      <w:start w:val="1"/>
      <w:numFmt w:val="bullet"/>
      <w:lvlText w:val=""/>
      <w:lvlJc w:val="left"/>
      <w:pPr>
        <w:ind w:left="4243" w:hanging="360"/>
      </w:pPr>
      <w:rPr>
        <w:rFonts w:ascii="Wingdings" w:hAnsi="Wingdings" w:hint="default"/>
      </w:rPr>
    </w:lvl>
    <w:lvl w:ilvl="6" w:tplc="04030001" w:tentative="1">
      <w:start w:val="1"/>
      <w:numFmt w:val="bullet"/>
      <w:lvlText w:val=""/>
      <w:lvlJc w:val="left"/>
      <w:pPr>
        <w:ind w:left="4963" w:hanging="360"/>
      </w:pPr>
      <w:rPr>
        <w:rFonts w:ascii="Symbol" w:hAnsi="Symbol" w:hint="default"/>
      </w:rPr>
    </w:lvl>
    <w:lvl w:ilvl="7" w:tplc="04030003" w:tentative="1">
      <w:start w:val="1"/>
      <w:numFmt w:val="bullet"/>
      <w:lvlText w:val="o"/>
      <w:lvlJc w:val="left"/>
      <w:pPr>
        <w:ind w:left="5683" w:hanging="360"/>
      </w:pPr>
      <w:rPr>
        <w:rFonts w:ascii="Courier New" w:hAnsi="Courier New" w:cs="Courier New" w:hint="default"/>
      </w:rPr>
    </w:lvl>
    <w:lvl w:ilvl="8" w:tplc="04030005" w:tentative="1">
      <w:start w:val="1"/>
      <w:numFmt w:val="bullet"/>
      <w:lvlText w:val=""/>
      <w:lvlJc w:val="left"/>
      <w:pPr>
        <w:ind w:left="6403" w:hanging="360"/>
      </w:pPr>
      <w:rPr>
        <w:rFonts w:ascii="Wingdings" w:hAnsi="Wingdings" w:hint="default"/>
      </w:rPr>
    </w:lvl>
  </w:abstractNum>
  <w:abstractNum w:abstractNumId="14" w15:restartNumberingAfterBreak="0">
    <w:nsid w:val="2B830C84"/>
    <w:multiLevelType w:val="hybridMultilevel"/>
    <w:tmpl w:val="618480E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EA525C4"/>
    <w:multiLevelType w:val="hybridMultilevel"/>
    <w:tmpl w:val="40044D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33A9155B"/>
    <w:multiLevelType w:val="hybridMultilevel"/>
    <w:tmpl w:val="0A2CA9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AC8588B"/>
    <w:multiLevelType w:val="hybridMultilevel"/>
    <w:tmpl w:val="17880FA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44367CCB"/>
    <w:multiLevelType w:val="hybridMultilevel"/>
    <w:tmpl w:val="6B58A7FC"/>
    <w:lvl w:ilvl="0" w:tplc="0D4A5132">
      <w:numFmt w:val="bullet"/>
      <w:lvlText w:val=""/>
      <w:lvlJc w:val="left"/>
      <w:pPr>
        <w:ind w:left="643" w:hanging="360"/>
      </w:pPr>
      <w:rPr>
        <w:rFonts w:ascii="Symbol" w:eastAsia="Times New Roman" w:hAnsi="Symbol" w:cs="Arial" w:hint="default"/>
      </w:rPr>
    </w:lvl>
    <w:lvl w:ilvl="1" w:tplc="04030003" w:tentative="1">
      <w:start w:val="1"/>
      <w:numFmt w:val="bullet"/>
      <w:lvlText w:val="o"/>
      <w:lvlJc w:val="left"/>
      <w:pPr>
        <w:ind w:left="1363" w:hanging="360"/>
      </w:pPr>
      <w:rPr>
        <w:rFonts w:ascii="Courier New" w:hAnsi="Courier New" w:cs="Courier New" w:hint="default"/>
      </w:rPr>
    </w:lvl>
    <w:lvl w:ilvl="2" w:tplc="04030005" w:tentative="1">
      <w:start w:val="1"/>
      <w:numFmt w:val="bullet"/>
      <w:lvlText w:val=""/>
      <w:lvlJc w:val="left"/>
      <w:pPr>
        <w:ind w:left="2083" w:hanging="360"/>
      </w:pPr>
      <w:rPr>
        <w:rFonts w:ascii="Wingdings" w:hAnsi="Wingdings" w:hint="default"/>
      </w:rPr>
    </w:lvl>
    <w:lvl w:ilvl="3" w:tplc="04030001" w:tentative="1">
      <w:start w:val="1"/>
      <w:numFmt w:val="bullet"/>
      <w:lvlText w:val=""/>
      <w:lvlJc w:val="left"/>
      <w:pPr>
        <w:ind w:left="2803" w:hanging="360"/>
      </w:pPr>
      <w:rPr>
        <w:rFonts w:ascii="Symbol" w:hAnsi="Symbol" w:hint="default"/>
      </w:rPr>
    </w:lvl>
    <w:lvl w:ilvl="4" w:tplc="04030003" w:tentative="1">
      <w:start w:val="1"/>
      <w:numFmt w:val="bullet"/>
      <w:lvlText w:val="o"/>
      <w:lvlJc w:val="left"/>
      <w:pPr>
        <w:ind w:left="3523" w:hanging="360"/>
      </w:pPr>
      <w:rPr>
        <w:rFonts w:ascii="Courier New" w:hAnsi="Courier New" w:cs="Courier New" w:hint="default"/>
      </w:rPr>
    </w:lvl>
    <w:lvl w:ilvl="5" w:tplc="04030005" w:tentative="1">
      <w:start w:val="1"/>
      <w:numFmt w:val="bullet"/>
      <w:lvlText w:val=""/>
      <w:lvlJc w:val="left"/>
      <w:pPr>
        <w:ind w:left="4243" w:hanging="360"/>
      </w:pPr>
      <w:rPr>
        <w:rFonts w:ascii="Wingdings" w:hAnsi="Wingdings" w:hint="default"/>
      </w:rPr>
    </w:lvl>
    <w:lvl w:ilvl="6" w:tplc="04030001" w:tentative="1">
      <w:start w:val="1"/>
      <w:numFmt w:val="bullet"/>
      <w:lvlText w:val=""/>
      <w:lvlJc w:val="left"/>
      <w:pPr>
        <w:ind w:left="4963" w:hanging="360"/>
      </w:pPr>
      <w:rPr>
        <w:rFonts w:ascii="Symbol" w:hAnsi="Symbol" w:hint="default"/>
      </w:rPr>
    </w:lvl>
    <w:lvl w:ilvl="7" w:tplc="04030003" w:tentative="1">
      <w:start w:val="1"/>
      <w:numFmt w:val="bullet"/>
      <w:lvlText w:val="o"/>
      <w:lvlJc w:val="left"/>
      <w:pPr>
        <w:ind w:left="5683" w:hanging="360"/>
      </w:pPr>
      <w:rPr>
        <w:rFonts w:ascii="Courier New" w:hAnsi="Courier New" w:cs="Courier New" w:hint="default"/>
      </w:rPr>
    </w:lvl>
    <w:lvl w:ilvl="8" w:tplc="04030005" w:tentative="1">
      <w:start w:val="1"/>
      <w:numFmt w:val="bullet"/>
      <w:lvlText w:val=""/>
      <w:lvlJc w:val="left"/>
      <w:pPr>
        <w:ind w:left="6403" w:hanging="360"/>
      </w:pPr>
      <w:rPr>
        <w:rFonts w:ascii="Wingdings" w:hAnsi="Wingdings" w:hint="default"/>
      </w:rPr>
    </w:lvl>
  </w:abstractNum>
  <w:abstractNum w:abstractNumId="19" w15:restartNumberingAfterBreak="0">
    <w:nsid w:val="44F35B99"/>
    <w:multiLevelType w:val="multilevel"/>
    <w:tmpl w:val="9848A8E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3D625A"/>
    <w:multiLevelType w:val="multilevel"/>
    <w:tmpl w:val="571672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ECB0FD5"/>
    <w:multiLevelType w:val="hybridMultilevel"/>
    <w:tmpl w:val="777A22DA"/>
    <w:lvl w:ilvl="0" w:tplc="FD6A6F5C">
      <w:start w:val="1"/>
      <w:numFmt w:val="upperLetter"/>
      <w:lvlText w:val="%1)"/>
      <w:lvlJc w:val="left"/>
      <w:pPr>
        <w:ind w:left="632" w:hanging="360"/>
      </w:pPr>
      <w:rPr>
        <w:rFonts w:hint="default"/>
      </w:rPr>
    </w:lvl>
    <w:lvl w:ilvl="1" w:tplc="04030019" w:tentative="1">
      <w:start w:val="1"/>
      <w:numFmt w:val="lowerLetter"/>
      <w:lvlText w:val="%2."/>
      <w:lvlJc w:val="left"/>
      <w:pPr>
        <w:ind w:left="1352" w:hanging="360"/>
      </w:pPr>
    </w:lvl>
    <w:lvl w:ilvl="2" w:tplc="0403001B" w:tentative="1">
      <w:start w:val="1"/>
      <w:numFmt w:val="lowerRoman"/>
      <w:lvlText w:val="%3."/>
      <w:lvlJc w:val="right"/>
      <w:pPr>
        <w:ind w:left="2072" w:hanging="180"/>
      </w:pPr>
    </w:lvl>
    <w:lvl w:ilvl="3" w:tplc="0403000F" w:tentative="1">
      <w:start w:val="1"/>
      <w:numFmt w:val="decimal"/>
      <w:lvlText w:val="%4."/>
      <w:lvlJc w:val="left"/>
      <w:pPr>
        <w:ind w:left="2792" w:hanging="360"/>
      </w:pPr>
    </w:lvl>
    <w:lvl w:ilvl="4" w:tplc="04030019" w:tentative="1">
      <w:start w:val="1"/>
      <w:numFmt w:val="lowerLetter"/>
      <w:lvlText w:val="%5."/>
      <w:lvlJc w:val="left"/>
      <w:pPr>
        <w:ind w:left="3512" w:hanging="360"/>
      </w:pPr>
    </w:lvl>
    <w:lvl w:ilvl="5" w:tplc="0403001B" w:tentative="1">
      <w:start w:val="1"/>
      <w:numFmt w:val="lowerRoman"/>
      <w:lvlText w:val="%6."/>
      <w:lvlJc w:val="right"/>
      <w:pPr>
        <w:ind w:left="4232" w:hanging="180"/>
      </w:pPr>
    </w:lvl>
    <w:lvl w:ilvl="6" w:tplc="0403000F" w:tentative="1">
      <w:start w:val="1"/>
      <w:numFmt w:val="decimal"/>
      <w:lvlText w:val="%7."/>
      <w:lvlJc w:val="left"/>
      <w:pPr>
        <w:ind w:left="4952" w:hanging="360"/>
      </w:pPr>
    </w:lvl>
    <w:lvl w:ilvl="7" w:tplc="04030019" w:tentative="1">
      <w:start w:val="1"/>
      <w:numFmt w:val="lowerLetter"/>
      <w:lvlText w:val="%8."/>
      <w:lvlJc w:val="left"/>
      <w:pPr>
        <w:ind w:left="5672" w:hanging="360"/>
      </w:pPr>
    </w:lvl>
    <w:lvl w:ilvl="8" w:tplc="0403001B" w:tentative="1">
      <w:start w:val="1"/>
      <w:numFmt w:val="lowerRoman"/>
      <w:lvlText w:val="%9."/>
      <w:lvlJc w:val="right"/>
      <w:pPr>
        <w:ind w:left="6392" w:hanging="180"/>
      </w:pPr>
    </w:lvl>
  </w:abstractNum>
  <w:abstractNum w:abstractNumId="22" w15:restartNumberingAfterBreak="0">
    <w:nsid w:val="50E06F37"/>
    <w:multiLevelType w:val="hybridMultilevel"/>
    <w:tmpl w:val="A5A418C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15A3273"/>
    <w:multiLevelType w:val="hybridMultilevel"/>
    <w:tmpl w:val="9A18EF1E"/>
    <w:lvl w:ilvl="0" w:tplc="E4F2A7A6">
      <w:start w:val="1"/>
      <w:numFmt w:val="lowerLetter"/>
      <w:lvlText w:val="%1)"/>
      <w:lvlJc w:val="left"/>
      <w:pPr>
        <w:tabs>
          <w:tab w:val="num" w:pos="405"/>
        </w:tabs>
        <w:ind w:left="405" w:hanging="405"/>
      </w:pPr>
      <w:rPr>
        <w:rFonts w:hint="default"/>
        <w:color w:val="auto"/>
        <w:sz w:val="22"/>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0E6CF2"/>
    <w:multiLevelType w:val="hybridMultilevel"/>
    <w:tmpl w:val="17403C78"/>
    <w:lvl w:ilvl="0" w:tplc="79F88266">
      <w:start w:val="1"/>
      <w:numFmt w:val="bullet"/>
      <w:lvlText w:val=""/>
      <w:lvlJc w:val="left"/>
      <w:pPr>
        <w:ind w:left="643" w:hanging="360"/>
      </w:pPr>
      <w:rPr>
        <w:rFonts w:ascii="Symbol" w:eastAsia="Times New Roman" w:hAnsi="Symbol" w:cs="Arial" w:hint="default"/>
      </w:rPr>
    </w:lvl>
    <w:lvl w:ilvl="1" w:tplc="04030003" w:tentative="1">
      <w:start w:val="1"/>
      <w:numFmt w:val="bullet"/>
      <w:lvlText w:val="o"/>
      <w:lvlJc w:val="left"/>
      <w:pPr>
        <w:ind w:left="1363" w:hanging="360"/>
      </w:pPr>
      <w:rPr>
        <w:rFonts w:ascii="Courier New" w:hAnsi="Courier New" w:cs="Courier New" w:hint="default"/>
      </w:rPr>
    </w:lvl>
    <w:lvl w:ilvl="2" w:tplc="04030005" w:tentative="1">
      <w:start w:val="1"/>
      <w:numFmt w:val="bullet"/>
      <w:lvlText w:val=""/>
      <w:lvlJc w:val="left"/>
      <w:pPr>
        <w:ind w:left="2083" w:hanging="360"/>
      </w:pPr>
      <w:rPr>
        <w:rFonts w:ascii="Wingdings" w:hAnsi="Wingdings" w:hint="default"/>
      </w:rPr>
    </w:lvl>
    <w:lvl w:ilvl="3" w:tplc="04030001" w:tentative="1">
      <w:start w:val="1"/>
      <w:numFmt w:val="bullet"/>
      <w:lvlText w:val=""/>
      <w:lvlJc w:val="left"/>
      <w:pPr>
        <w:ind w:left="2803" w:hanging="360"/>
      </w:pPr>
      <w:rPr>
        <w:rFonts w:ascii="Symbol" w:hAnsi="Symbol" w:hint="default"/>
      </w:rPr>
    </w:lvl>
    <w:lvl w:ilvl="4" w:tplc="04030003" w:tentative="1">
      <w:start w:val="1"/>
      <w:numFmt w:val="bullet"/>
      <w:lvlText w:val="o"/>
      <w:lvlJc w:val="left"/>
      <w:pPr>
        <w:ind w:left="3523" w:hanging="360"/>
      </w:pPr>
      <w:rPr>
        <w:rFonts w:ascii="Courier New" w:hAnsi="Courier New" w:cs="Courier New" w:hint="default"/>
      </w:rPr>
    </w:lvl>
    <w:lvl w:ilvl="5" w:tplc="04030005" w:tentative="1">
      <w:start w:val="1"/>
      <w:numFmt w:val="bullet"/>
      <w:lvlText w:val=""/>
      <w:lvlJc w:val="left"/>
      <w:pPr>
        <w:ind w:left="4243" w:hanging="360"/>
      </w:pPr>
      <w:rPr>
        <w:rFonts w:ascii="Wingdings" w:hAnsi="Wingdings" w:hint="default"/>
      </w:rPr>
    </w:lvl>
    <w:lvl w:ilvl="6" w:tplc="04030001" w:tentative="1">
      <w:start w:val="1"/>
      <w:numFmt w:val="bullet"/>
      <w:lvlText w:val=""/>
      <w:lvlJc w:val="left"/>
      <w:pPr>
        <w:ind w:left="4963" w:hanging="360"/>
      </w:pPr>
      <w:rPr>
        <w:rFonts w:ascii="Symbol" w:hAnsi="Symbol" w:hint="default"/>
      </w:rPr>
    </w:lvl>
    <w:lvl w:ilvl="7" w:tplc="04030003" w:tentative="1">
      <w:start w:val="1"/>
      <w:numFmt w:val="bullet"/>
      <w:lvlText w:val="o"/>
      <w:lvlJc w:val="left"/>
      <w:pPr>
        <w:ind w:left="5683" w:hanging="360"/>
      </w:pPr>
      <w:rPr>
        <w:rFonts w:ascii="Courier New" w:hAnsi="Courier New" w:cs="Courier New" w:hint="default"/>
      </w:rPr>
    </w:lvl>
    <w:lvl w:ilvl="8" w:tplc="04030005" w:tentative="1">
      <w:start w:val="1"/>
      <w:numFmt w:val="bullet"/>
      <w:lvlText w:val=""/>
      <w:lvlJc w:val="left"/>
      <w:pPr>
        <w:ind w:left="6403" w:hanging="360"/>
      </w:pPr>
      <w:rPr>
        <w:rFonts w:ascii="Wingdings" w:hAnsi="Wingdings" w:hint="default"/>
      </w:rPr>
    </w:lvl>
  </w:abstractNum>
  <w:abstractNum w:abstractNumId="25" w15:restartNumberingAfterBreak="0">
    <w:nsid w:val="5BB6168B"/>
    <w:multiLevelType w:val="hybridMultilevel"/>
    <w:tmpl w:val="FBE4EBC2"/>
    <w:lvl w:ilvl="0" w:tplc="99084334">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616E79D5"/>
    <w:multiLevelType w:val="hybridMultilevel"/>
    <w:tmpl w:val="7C2C1FC6"/>
    <w:lvl w:ilvl="0" w:tplc="99084334">
      <w:numFmt w:val="bullet"/>
      <w:lvlText w:val="-"/>
      <w:lvlJc w:val="left"/>
      <w:pPr>
        <w:tabs>
          <w:tab w:val="num" w:pos="1065"/>
        </w:tabs>
        <w:ind w:left="1065" w:hanging="360"/>
      </w:pPr>
      <w:rPr>
        <w:rFonts w:ascii="Times New Roman" w:eastAsia="Times New Roman" w:hAnsi="Times New Roman" w:cs="Times New Roman" w:hint="default"/>
      </w:rPr>
    </w:lvl>
    <w:lvl w:ilvl="1" w:tplc="04030003" w:tentative="1">
      <w:start w:val="1"/>
      <w:numFmt w:val="bullet"/>
      <w:lvlText w:val="o"/>
      <w:lvlJc w:val="left"/>
      <w:pPr>
        <w:tabs>
          <w:tab w:val="num" w:pos="1785"/>
        </w:tabs>
        <w:ind w:left="1785" w:hanging="360"/>
      </w:pPr>
      <w:rPr>
        <w:rFonts w:ascii="Courier New" w:hAnsi="Courier New" w:cs="Courier New" w:hint="default"/>
      </w:rPr>
    </w:lvl>
    <w:lvl w:ilvl="2" w:tplc="04030005" w:tentative="1">
      <w:start w:val="1"/>
      <w:numFmt w:val="bullet"/>
      <w:lvlText w:val=""/>
      <w:lvlJc w:val="left"/>
      <w:pPr>
        <w:tabs>
          <w:tab w:val="num" w:pos="2505"/>
        </w:tabs>
        <w:ind w:left="2505" w:hanging="360"/>
      </w:pPr>
      <w:rPr>
        <w:rFonts w:ascii="Wingdings" w:hAnsi="Wingdings" w:hint="default"/>
      </w:rPr>
    </w:lvl>
    <w:lvl w:ilvl="3" w:tplc="04030001" w:tentative="1">
      <w:start w:val="1"/>
      <w:numFmt w:val="bullet"/>
      <w:lvlText w:val=""/>
      <w:lvlJc w:val="left"/>
      <w:pPr>
        <w:tabs>
          <w:tab w:val="num" w:pos="3225"/>
        </w:tabs>
        <w:ind w:left="3225" w:hanging="360"/>
      </w:pPr>
      <w:rPr>
        <w:rFonts w:ascii="Symbol" w:hAnsi="Symbol" w:hint="default"/>
      </w:rPr>
    </w:lvl>
    <w:lvl w:ilvl="4" w:tplc="04030003" w:tentative="1">
      <w:start w:val="1"/>
      <w:numFmt w:val="bullet"/>
      <w:lvlText w:val="o"/>
      <w:lvlJc w:val="left"/>
      <w:pPr>
        <w:tabs>
          <w:tab w:val="num" w:pos="3945"/>
        </w:tabs>
        <w:ind w:left="3945" w:hanging="360"/>
      </w:pPr>
      <w:rPr>
        <w:rFonts w:ascii="Courier New" w:hAnsi="Courier New" w:cs="Courier New" w:hint="default"/>
      </w:rPr>
    </w:lvl>
    <w:lvl w:ilvl="5" w:tplc="04030005" w:tentative="1">
      <w:start w:val="1"/>
      <w:numFmt w:val="bullet"/>
      <w:lvlText w:val=""/>
      <w:lvlJc w:val="left"/>
      <w:pPr>
        <w:tabs>
          <w:tab w:val="num" w:pos="4665"/>
        </w:tabs>
        <w:ind w:left="4665" w:hanging="360"/>
      </w:pPr>
      <w:rPr>
        <w:rFonts w:ascii="Wingdings" w:hAnsi="Wingdings" w:hint="default"/>
      </w:rPr>
    </w:lvl>
    <w:lvl w:ilvl="6" w:tplc="04030001" w:tentative="1">
      <w:start w:val="1"/>
      <w:numFmt w:val="bullet"/>
      <w:lvlText w:val=""/>
      <w:lvlJc w:val="left"/>
      <w:pPr>
        <w:tabs>
          <w:tab w:val="num" w:pos="5385"/>
        </w:tabs>
        <w:ind w:left="5385" w:hanging="360"/>
      </w:pPr>
      <w:rPr>
        <w:rFonts w:ascii="Symbol" w:hAnsi="Symbol" w:hint="default"/>
      </w:rPr>
    </w:lvl>
    <w:lvl w:ilvl="7" w:tplc="04030003" w:tentative="1">
      <w:start w:val="1"/>
      <w:numFmt w:val="bullet"/>
      <w:lvlText w:val="o"/>
      <w:lvlJc w:val="left"/>
      <w:pPr>
        <w:tabs>
          <w:tab w:val="num" w:pos="6105"/>
        </w:tabs>
        <w:ind w:left="6105" w:hanging="360"/>
      </w:pPr>
      <w:rPr>
        <w:rFonts w:ascii="Courier New" w:hAnsi="Courier New" w:cs="Courier New" w:hint="default"/>
      </w:rPr>
    </w:lvl>
    <w:lvl w:ilvl="8" w:tplc="04030005" w:tentative="1">
      <w:start w:val="1"/>
      <w:numFmt w:val="bullet"/>
      <w:lvlText w:val=""/>
      <w:lvlJc w:val="left"/>
      <w:pPr>
        <w:tabs>
          <w:tab w:val="num" w:pos="6825"/>
        </w:tabs>
        <w:ind w:left="6825" w:hanging="360"/>
      </w:pPr>
      <w:rPr>
        <w:rFonts w:ascii="Wingdings" w:hAnsi="Wingdings" w:hint="default"/>
      </w:rPr>
    </w:lvl>
  </w:abstractNum>
  <w:abstractNum w:abstractNumId="27" w15:restartNumberingAfterBreak="0">
    <w:nsid w:val="654F6023"/>
    <w:multiLevelType w:val="hybridMultilevel"/>
    <w:tmpl w:val="C7B63A9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9B524DF"/>
    <w:multiLevelType w:val="hybridMultilevel"/>
    <w:tmpl w:val="C62ACE72"/>
    <w:lvl w:ilvl="0" w:tplc="652CD2E8">
      <w:start w:val="1"/>
      <w:numFmt w:val="lowerLetter"/>
      <w:lvlText w:val="%1)"/>
      <w:lvlJc w:val="left"/>
      <w:pPr>
        <w:ind w:left="643" w:hanging="360"/>
      </w:pPr>
      <w:rPr>
        <w:rFonts w:hint="default"/>
      </w:rPr>
    </w:lvl>
    <w:lvl w:ilvl="1" w:tplc="04030019" w:tentative="1">
      <w:start w:val="1"/>
      <w:numFmt w:val="lowerLetter"/>
      <w:lvlText w:val="%2."/>
      <w:lvlJc w:val="left"/>
      <w:pPr>
        <w:ind w:left="1363" w:hanging="360"/>
      </w:pPr>
    </w:lvl>
    <w:lvl w:ilvl="2" w:tplc="0403001B" w:tentative="1">
      <w:start w:val="1"/>
      <w:numFmt w:val="lowerRoman"/>
      <w:lvlText w:val="%3."/>
      <w:lvlJc w:val="right"/>
      <w:pPr>
        <w:ind w:left="2083" w:hanging="180"/>
      </w:pPr>
    </w:lvl>
    <w:lvl w:ilvl="3" w:tplc="0403000F" w:tentative="1">
      <w:start w:val="1"/>
      <w:numFmt w:val="decimal"/>
      <w:lvlText w:val="%4."/>
      <w:lvlJc w:val="left"/>
      <w:pPr>
        <w:ind w:left="2803" w:hanging="360"/>
      </w:pPr>
    </w:lvl>
    <w:lvl w:ilvl="4" w:tplc="04030019" w:tentative="1">
      <w:start w:val="1"/>
      <w:numFmt w:val="lowerLetter"/>
      <w:lvlText w:val="%5."/>
      <w:lvlJc w:val="left"/>
      <w:pPr>
        <w:ind w:left="3523" w:hanging="360"/>
      </w:pPr>
    </w:lvl>
    <w:lvl w:ilvl="5" w:tplc="0403001B" w:tentative="1">
      <w:start w:val="1"/>
      <w:numFmt w:val="lowerRoman"/>
      <w:lvlText w:val="%6."/>
      <w:lvlJc w:val="right"/>
      <w:pPr>
        <w:ind w:left="4243" w:hanging="180"/>
      </w:pPr>
    </w:lvl>
    <w:lvl w:ilvl="6" w:tplc="0403000F" w:tentative="1">
      <w:start w:val="1"/>
      <w:numFmt w:val="decimal"/>
      <w:lvlText w:val="%7."/>
      <w:lvlJc w:val="left"/>
      <w:pPr>
        <w:ind w:left="4963" w:hanging="360"/>
      </w:pPr>
    </w:lvl>
    <w:lvl w:ilvl="7" w:tplc="04030019" w:tentative="1">
      <w:start w:val="1"/>
      <w:numFmt w:val="lowerLetter"/>
      <w:lvlText w:val="%8."/>
      <w:lvlJc w:val="left"/>
      <w:pPr>
        <w:ind w:left="5683" w:hanging="360"/>
      </w:pPr>
    </w:lvl>
    <w:lvl w:ilvl="8" w:tplc="0403001B" w:tentative="1">
      <w:start w:val="1"/>
      <w:numFmt w:val="lowerRoman"/>
      <w:lvlText w:val="%9."/>
      <w:lvlJc w:val="right"/>
      <w:pPr>
        <w:ind w:left="6403" w:hanging="180"/>
      </w:pPr>
    </w:lvl>
  </w:abstractNum>
  <w:abstractNum w:abstractNumId="29" w15:restartNumberingAfterBreak="0">
    <w:nsid w:val="73AD7B9F"/>
    <w:multiLevelType w:val="hybridMultilevel"/>
    <w:tmpl w:val="4FC8FA4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745805373">
    <w:abstractNumId w:val="26"/>
  </w:num>
  <w:num w:numId="2" w16cid:durableId="263154706">
    <w:abstractNumId w:val="0"/>
  </w:num>
  <w:num w:numId="3" w16cid:durableId="285359293">
    <w:abstractNumId w:val="23"/>
  </w:num>
  <w:num w:numId="4" w16cid:durableId="1678653183">
    <w:abstractNumId w:val="29"/>
  </w:num>
  <w:num w:numId="5" w16cid:durableId="1371805499">
    <w:abstractNumId w:val="3"/>
  </w:num>
  <w:num w:numId="6" w16cid:durableId="1361122066">
    <w:abstractNumId w:val="12"/>
  </w:num>
  <w:num w:numId="7" w16cid:durableId="236063106">
    <w:abstractNumId w:val="0"/>
  </w:num>
  <w:num w:numId="8" w16cid:durableId="1376347902">
    <w:abstractNumId w:val="6"/>
  </w:num>
  <w:num w:numId="9" w16cid:durableId="2004968482">
    <w:abstractNumId w:val="0"/>
  </w:num>
  <w:num w:numId="10" w16cid:durableId="145165817">
    <w:abstractNumId w:val="0"/>
  </w:num>
  <w:num w:numId="11" w16cid:durableId="2131774189">
    <w:abstractNumId w:val="0"/>
  </w:num>
  <w:num w:numId="12" w16cid:durableId="333990992">
    <w:abstractNumId w:val="0"/>
  </w:num>
  <w:num w:numId="13" w16cid:durableId="522934639">
    <w:abstractNumId w:val="0"/>
  </w:num>
  <w:num w:numId="14" w16cid:durableId="1777408142">
    <w:abstractNumId w:val="0"/>
  </w:num>
  <w:num w:numId="15" w16cid:durableId="1399283904">
    <w:abstractNumId w:val="0"/>
  </w:num>
  <w:num w:numId="16" w16cid:durableId="105009906">
    <w:abstractNumId w:val="25"/>
  </w:num>
  <w:num w:numId="17" w16cid:durableId="1913269927">
    <w:abstractNumId w:val="0"/>
  </w:num>
  <w:num w:numId="18" w16cid:durableId="1296107841">
    <w:abstractNumId w:val="10"/>
  </w:num>
  <w:num w:numId="19" w16cid:durableId="1603411079">
    <w:abstractNumId w:val="21"/>
  </w:num>
  <w:num w:numId="20" w16cid:durableId="15498830">
    <w:abstractNumId w:val="0"/>
  </w:num>
  <w:num w:numId="21" w16cid:durableId="1774090695">
    <w:abstractNumId w:val="0"/>
  </w:num>
  <w:num w:numId="22" w16cid:durableId="40130949">
    <w:abstractNumId w:val="28"/>
  </w:num>
  <w:num w:numId="23" w16cid:durableId="322318811">
    <w:abstractNumId w:val="13"/>
  </w:num>
  <w:num w:numId="24" w16cid:durableId="928737460">
    <w:abstractNumId w:val="4"/>
  </w:num>
  <w:num w:numId="25" w16cid:durableId="1285884632">
    <w:abstractNumId w:val="0"/>
  </w:num>
  <w:num w:numId="26" w16cid:durableId="1863474283">
    <w:abstractNumId w:val="0"/>
  </w:num>
  <w:num w:numId="27" w16cid:durableId="131366549">
    <w:abstractNumId w:val="0"/>
  </w:num>
  <w:num w:numId="28" w16cid:durableId="1217012166">
    <w:abstractNumId w:val="19"/>
  </w:num>
  <w:num w:numId="29" w16cid:durableId="2056729496">
    <w:abstractNumId w:val="9"/>
  </w:num>
  <w:num w:numId="30" w16cid:durableId="1473524971">
    <w:abstractNumId w:val="0"/>
  </w:num>
  <w:num w:numId="31" w16cid:durableId="510221133">
    <w:abstractNumId w:val="0"/>
  </w:num>
  <w:num w:numId="32" w16cid:durableId="1159692253">
    <w:abstractNumId w:val="0"/>
  </w:num>
  <w:num w:numId="33" w16cid:durableId="1479877998">
    <w:abstractNumId w:val="20"/>
  </w:num>
  <w:num w:numId="34" w16cid:durableId="500778726">
    <w:abstractNumId w:val="0"/>
  </w:num>
  <w:num w:numId="35" w16cid:durableId="1714453746">
    <w:abstractNumId w:val="1"/>
  </w:num>
  <w:num w:numId="36" w16cid:durableId="888810357">
    <w:abstractNumId w:val="0"/>
  </w:num>
  <w:num w:numId="37" w16cid:durableId="1763868081">
    <w:abstractNumId w:val="0"/>
  </w:num>
  <w:num w:numId="38" w16cid:durableId="912466369">
    <w:abstractNumId w:val="0"/>
  </w:num>
  <w:num w:numId="39" w16cid:durableId="672952583">
    <w:abstractNumId w:val="0"/>
  </w:num>
  <w:num w:numId="40" w16cid:durableId="361171334">
    <w:abstractNumId w:val="0"/>
  </w:num>
  <w:num w:numId="41" w16cid:durableId="746220943">
    <w:abstractNumId w:val="0"/>
  </w:num>
  <w:num w:numId="42" w16cid:durableId="1625772457">
    <w:abstractNumId w:val="0"/>
  </w:num>
  <w:num w:numId="43" w16cid:durableId="978733069">
    <w:abstractNumId w:val="0"/>
  </w:num>
  <w:num w:numId="44" w16cid:durableId="1854804157">
    <w:abstractNumId w:val="0"/>
  </w:num>
  <w:num w:numId="45" w16cid:durableId="761292519">
    <w:abstractNumId w:val="0"/>
  </w:num>
  <w:num w:numId="46" w16cid:durableId="1709144303">
    <w:abstractNumId w:val="0"/>
  </w:num>
  <w:num w:numId="47" w16cid:durableId="1593975217">
    <w:abstractNumId w:val="0"/>
  </w:num>
  <w:num w:numId="48" w16cid:durableId="399715760">
    <w:abstractNumId w:val="0"/>
  </w:num>
  <w:num w:numId="49" w16cid:durableId="1392725738">
    <w:abstractNumId w:val="0"/>
  </w:num>
  <w:num w:numId="50" w16cid:durableId="497812735">
    <w:abstractNumId w:val="0"/>
  </w:num>
  <w:num w:numId="51" w16cid:durableId="193806725">
    <w:abstractNumId w:val="0"/>
  </w:num>
  <w:num w:numId="52" w16cid:durableId="958144477">
    <w:abstractNumId w:val="0"/>
  </w:num>
  <w:num w:numId="53" w16cid:durableId="1115710059">
    <w:abstractNumId w:val="0"/>
  </w:num>
  <w:num w:numId="54" w16cid:durableId="2110731673">
    <w:abstractNumId w:val="0"/>
  </w:num>
  <w:num w:numId="55" w16cid:durableId="397242774">
    <w:abstractNumId w:val="0"/>
  </w:num>
  <w:num w:numId="56" w16cid:durableId="750009924">
    <w:abstractNumId w:val="0"/>
  </w:num>
  <w:num w:numId="57" w16cid:durableId="337387121">
    <w:abstractNumId w:val="0"/>
  </w:num>
  <w:num w:numId="58" w16cid:durableId="854071518">
    <w:abstractNumId w:val="0"/>
  </w:num>
  <w:num w:numId="59" w16cid:durableId="278686118">
    <w:abstractNumId w:val="0"/>
  </w:num>
  <w:num w:numId="60" w16cid:durableId="426540220">
    <w:abstractNumId w:val="0"/>
  </w:num>
  <w:num w:numId="61" w16cid:durableId="371655197">
    <w:abstractNumId w:val="0"/>
  </w:num>
  <w:num w:numId="62" w16cid:durableId="2004235691">
    <w:abstractNumId w:val="0"/>
  </w:num>
  <w:num w:numId="63" w16cid:durableId="589390660">
    <w:abstractNumId w:val="0"/>
  </w:num>
  <w:num w:numId="64" w16cid:durableId="1132332582">
    <w:abstractNumId w:val="0"/>
  </w:num>
  <w:num w:numId="65" w16cid:durableId="1331174101">
    <w:abstractNumId w:val="0"/>
  </w:num>
  <w:num w:numId="66" w16cid:durableId="1463037997">
    <w:abstractNumId w:val="0"/>
  </w:num>
  <w:num w:numId="67" w16cid:durableId="1547062300">
    <w:abstractNumId w:val="0"/>
  </w:num>
  <w:num w:numId="68" w16cid:durableId="1077945941">
    <w:abstractNumId w:val="11"/>
  </w:num>
  <w:num w:numId="69" w16cid:durableId="558057323">
    <w:abstractNumId w:val="27"/>
  </w:num>
  <w:num w:numId="70" w16cid:durableId="481309744">
    <w:abstractNumId w:val="15"/>
  </w:num>
  <w:num w:numId="71" w16cid:durableId="198930879">
    <w:abstractNumId w:val="18"/>
  </w:num>
  <w:num w:numId="72" w16cid:durableId="1568414369">
    <w:abstractNumId w:val="2"/>
  </w:num>
  <w:num w:numId="73" w16cid:durableId="58483809">
    <w:abstractNumId w:val="8"/>
  </w:num>
  <w:num w:numId="74" w16cid:durableId="801338783">
    <w:abstractNumId w:val="16"/>
  </w:num>
  <w:num w:numId="75" w16cid:durableId="423497674">
    <w:abstractNumId w:val="5"/>
  </w:num>
  <w:num w:numId="76" w16cid:durableId="2057974064">
    <w:abstractNumId w:val="24"/>
  </w:num>
  <w:num w:numId="77" w16cid:durableId="707223906">
    <w:abstractNumId w:val="14"/>
  </w:num>
  <w:num w:numId="78" w16cid:durableId="1283609800">
    <w:abstractNumId w:val="22"/>
  </w:num>
  <w:num w:numId="79" w16cid:durableId="1118642585">
    <w:abstractNumId w:val="0"/>
  </w:num>
  <w:num w:numId="80" w16cid:durableId="1898934362">
    <w:abstractNumId w:val="0"/>
  </w:num>
  <w:num w:numId="81" w16cid:durableId="96874599">
    <w:abstractNumId w:val="0"/>
  </w:num>
  <w:num w:numId="82" w16cid:durableId="1492139669">
    <w:abstractNumId w:val="0"/>
  </w:num>
  <w:num w:numId="83" w16cid:durableId="313997736">
    <w:abstractNumId w:val="0"/>
  </w:num>
  <w:num w:numId="84" w16cid:durableId="834615777">
    <w:abstractNumId w:val="0"/>
  </w:num>
  <w:num w:numId="85" w16cid:durableId="1956712345">
    <w:abstractNumId w:val="0"/>
  </w:num>
  <w:num w:numId="86" w16cid:durableId="1826311602">
    <w:abstractNumId w:val="0"/>
  </w:num>
  <w:num w:numId="87" w16cid:durableId="1494643721">
    <w:abstractNumId w:val="0"/>
  </w:num>
  <w:num w:numId="88" w16cid:durableId="170339885">
    <w:abstractNumId w:val="0"/>
  </w:num>
  <w:num w:numId="89" w16cid:durableId="1095594523">
    <w:abstractNumId w:val="17"/>
  </w:num>
  <w:num w:numId="90" w16cid:durableId="1579635301">
    <w:abstractNumId w:val="7"/>
  </w:num>
  <w:num w:numId="91" w16cid:durableId="1992178231">
    <w:abstractNumId w:val="0"/>
  </w:num>
  <w:num w:numId="92" w16cid:durableId="909845191">
    <w:abstractNumId w:val="0"/>
  </w:num>
  <w:num w:numId="93" w16cid:durableId="283729651">
    <w:abstractNumId w:val="0"/>
  </w:num>
  <w:num w:numId="94" w16cid:durableId="883637738">
    <w:abstractNumId w:val="0"/>
  </w:num>
  <w:num w:numId="95" w16cid:durableId="2085293406">
    <w:abstractNumId w:val="0"/>
  </w:num>
  <w:num w:numId="96" w16cid:durableId="1306934878">
    <w:abstractNumId w:val="0"/>
  </w:num>
  <w:num w:numId="97" w16cid:durableId="413555672">
    <w:abstractNumId w:val="0"/>
  </w:num>
  <w:num w:numId="98" w16cid:durableId="327442979">
    <w:abstractNumId w:val="0"/>
  </w:num>
  <w:num w:numId="99" w16cid:durableId="1468551201">
    <w:abstractNumId w:val="0"/>
  </w:num>
  <w:num w:numId="100" w16cid:durableId="1651980831">
    <w:abstractNumId w:val="0"/>
  </w:num>
  <w:num w:numId="101" w16cid:durableId="312148414">
    <w:abstractNumId w:val="0"/>
  </w:num>
  <w:num w:numId="102" w16cid:durableId="48651591">
    <w:abstractNumId w:val="0"/>
  </w:num>
  <w:num w:numId="103" w16cid:durableId="1801411514">
    <w:abstractNumId w:val="0"/>
  </w:num>
  <w:num w:numId="104" w16cid:durableId="1616600951">
    <w:abstractNumId w:val="0"/>
  </w:num>
  <w:num w:numId="105" w16cid:durableId="350836680">
    <w:abstractNumId w:val="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ABB"/>
    <w:rsid w:val="00000B1A"/>
    <w:rsid w:val="00001520"/>
    <w:rsid w:val="00003019"/>
    <w:rsid w:val="00005453"/>
    <w:rsid w:val="00011F20"/>
    <w:rsid w:val="00011FB3"/>
    <w:rsid w:val="00013082"/>
    <w:rsid w:val="000167A2"/>
    <w:rsid w:val="00020FD2"/>
    <w:rsid w:val="000301EC"/>
    <w:rsid w:val="00031433"/>
    <w:rsid w:val="00042EC5"/>
    <w:rsid w:val="000454BA"/>
    <w:rsid w:val="00050599"/>
    <w:rsid w:val="00050F51"/>
    <w:rsid w:val="00051188"/>
    <w:rsid w:val="000638E5"/>
    <w:rsid w:val="00064DEC"/>
    <w:rsid w:val="0007101D"/>
    <w:rsid w:val="000731BC"/>
    <w:rsid w:val="00077567"/>
    <w:rsid w:val="00084113"/>
    <w:rsid w:val="000A0900"/>
    <w:rsid w:val="000A40E1"/>
    <w:rsid w:val="000A6AD8"/>
    <w:rsid w:val="000A7ADB"/>
    <w:rsid w:val="000B552E"/>
    <w:rsid w:val="000B6E19"/>
    <w:rsid w:val="000B7D0D"/>
    <w:rsid w:val="000D59B1"/>
    <w:rsid w:val="000D5C3A"/>
    <w:rsid w:val="000E4B30"/>
    <w:rsid w:val="000E5D92"/>
    <w:rsid w:val="000E77DD"/>
    <w:rsid w:val="000F3A7C"/>
    <w:rsid w:val="001058AB"/>
    <w:rsid w:val="0010693D"/>
    <w:rsid w:val="001105AD"/>
    <w:rsid w:val="00110C0F"/>
    <w:rsid w:val="00115AC0"/>
    <w:rsid w:val="00115C2D"/>
    <w:rsid w:val="00124785"/>
    <w:rsid w:val="00125E58"/>
    <w:rsid w:val="0013097B"/>
    <w:rsid w:val="00137EFB"/>
    <w:rsid w:val="00141059"/>
    <w:rsid w:val="001411BF"/>
    <w:rsid w:val="00143162"/>
    <w:rsid w:val="00150FE8"/>
    <w:rsid w:val="00167E8F"/>
    <w:rsid w:val="00170B2B"/>
    <w:rsid w:val="001714DB"/>
    <w:rsid w:val="00171B62"/>
    <w:rsid w:val="00176047"/>
    <w:rsid w:val="0018390B"/>
    <w:rsid w:val="00186CE2"/>
    <w:rsid w:val="00190E41"/>
    <w:rsid w:val="0019561B"/>
    <w:rsid w:val="001964E2"/>
    <w:rsid w:val="00196FB5"/>
    <w:rsid w:val="001A74D7"/>
    <w:rsid w:val="001A7F70"/>
    <w:rsid w:val="001B0BA4"/>
    <w:rsid w:val="001B2371"/>
    <w:rsid w:val="001C24F3"/>
    <w:rsid w:val="001C49A8"/>
    <w:rsid w:val="001D0ACD"/>
    <w:rsid w:val="001D0ADC"/>
    <w:rsid w:val="001D4D64"/>
    <w:rsid w:val="001D6FD0"/>
    <w:rsid w:val="001E10B5"/>
    <w:rsid w:val="001E7956"/>
    <w:rsid w:val="001F20E6"/>
    <w:rsid w:val="001F28EB"/>
    <w:rsid w:val="00204063"/>
    <w:rsid w:val="00204D37"/>
    <w:rsid w:val="00210943"/>
    <w:rsid w:val="00234AD9"/>
    <w:rsid w:val="00236CE4"/>
    <w:rsid w:val="002413A4"/>
    <w:rsid w:val="00250427"/>
    <w:rsid w:val="00262748"/>
    <w:rsid w:val="00262F16"/>
    <w:rsid w:val="00265A58"/>
    <w:rsid w:val="002723CF"/>
    <w:rsid w:val="00272EB1"/>
    <w:rsid w:val="00275139"/>
    <w:rsid w:val="00281349"/>
    <w:rsid w:val="00285093"/>
    <w:rsid w:val="00285983"/>
    <w:rsid w:val="00286D5B"/>
    <w:rsid w:val="0028763D"/>
    <w:rsid w:val="002909B5"/>
    <w:rsid w:val="002939A8"/>
    <w:rsid w:val="00293B14"/>
    <w:rsid w:val="002A0159"/>
    <w:rsid w:val="002A497E"/>
    <w:rsid w:val="002A7B5C"/>
    <w:rsid w:val="002B18DF"/>
    <w:rsid w:val="002B38B7"/>
    <w:rsid w:val="002C2ABF"/>
    <w:rsid w:val="002C78C6"/>
    <w:rsid w:val="002D3334"/>
    <w:rsid w:val="002D64F8"/>
    <w:rsid w:val="002E4767"/>
    <w:rsid w:val="002F04BF"/>
    <w:rsid w:val="002F6E51"/>
    <w:rsid w:val="00311902"/>
    <w:rsid w:val="003137C9"/>
    <w:rsid w:val="00315287"/>
    <w:rsid w:val="00317058"/>
    <w:rsid w:val="00317844"/>
    <w:rsid w:val="00321F35"/>
    <w:rsid w:val="003222D4"/>
    <w:rsid w:val="003243B1"/>
    <w:rsid w:val="003317D7"/>
    <w:rsid w:val="00336925"/>
    <w:rsid w:val="00337BA4"/>
    <w:rsid w:val="00352CD6"/>
    <w:rsid w:val="00361166"/>
    <w:rsid w:val="00374017"/>
    <w:rsid w:val="00377FC1"/>
    <w:rsid w:val="003826EB"/>
    <w:rsid w:val="003847B7"/>
    <w:rsid w:val="003860E1"/>
    <w:rsid w:val="00386416"/>
    <w:rsid w:val="00387AE0"/>
    <w:rsid w:val="00391B5B"/>
    <w:rsid w:val="00397A06"/>
    <w:rsid w:val="003A081F"/>
    <w:rsid w:val="003A0F51"/>
    <w:rsid w:val="003A13E7"/>
    <w:rsid w:val="003A262C"/>
    <w:rsid w:val="003A3A02"/>
    <w:rsid w:val="003A66FA"/>
    <w:rsid w:val="003A6704"/>
    <w:rsid w:val="003A6D7C"/>
    <w:rsid w:val="003A7987"/>
    <w:rsid w:val="003B6B7D"/>
    <w:rsid w:val="003C49EC"/>
    <w:rsid w:val="003D0186"/>
    <w:rsid w:val="003D2636"/>
    <w:rsid w:val="003D4FC6"/>
    <w:rsid w:val="003E5781"/>
    <w:rsid w:val="003E75C3"/>
    <w:rsid w:val="0040537E"/>
    <w:rsid w:val="0041012E"/>
    <w:rsid w:val="00411971"/>
    <w:rsid w:val="00414643"/>
    <w:rsid w:val="004176B7"/>
    <w:rsid w:val="00420F16"/>
    <w:rsid w:val="00423309"/>
    <w:rsid w:val="004308AF"/>
    <w:rsid w:val="00450DE2"/>
    <w:rsid w:val="004720EB"/>
    <w:rsid w:val="00472C1A"/>
    <w:rsid w:val="004730B3"/>
    <w:rsid w:val="00474A70"/>
    <w:rsid w:val="004903AF"/>
    <w:rsid w:val="00491059"/>
    <w:rsid w:val="0049436E"/>
    <w:rsid w:val="00497C85"/>
    <w:rsid w:val="004A13B9"/>
    <w:rsid w:val="004A27AF"/>
    <w:rsid w:val="004A56C9"/>
    <w:rsid w:val="004B510B"/>
    <w:rsid w:val="004B5215"/>
    <w:rsid w:val="004C0916"/>
    <w:rsid w:val="004C368C"/>
    <w:rsid w:val="004C7C6A"/>
    <w:rsid w:val="004D7ABD"/>
    <w:rsid w:val="004E2D70"/>
    <w:rsid w:val="004F3233"/>
    <w:rsid w:val="004F683D"/>
    <w:rsid w:val="00501FDE"/>
    <w:rsid w:val="00502A23"/>
    <w:rsid w:val="005049FB"/>
    <w:rsid w:val="0050591D"/>
    <w:rsid w:val="00505996"/>
    <w:rsid w:val="005113BC"/>
    <w:rsid w:val="005328DA"/>
    <w:rsid w:val="0053469C"/>
    <w:rsid w:val="0053474E"/>
    <w:rsid w:val="00536989"/>
    <w:rsid w:val="00552F18"/>
    <w:rsid w:val="00560CA0"/>
    <w:rsid w:val="00564E4E"/>
    <w:rsid w:val="0056534C"/>
    <w:rsid w:val="005719A0"/>
    <w:rsid w:val="005730A0"/>
    <w:rsid w:val="00574CA3"/>
    <w:rsid w:val="00576C86"/>
    <w:rsid w:val="00577353"/>
    <w:rsid w:val="00577BB4"/>
    <w:rsid w:val="005866B2"/>
    <w:rsid w:val="00597D1A"/>
    <w:rsid w:val="00597E71"/>
    <w:rsid w:val="005A246E"/>
    <w:rsid w:val="005A31DA"/>
    <w:rsid w:val="005A77B6"/>
    <w:rsid w:val="005B0A19"/>
    <w:rsid w:val="005B0D51"/>
    <w:rsid w:val="005B1001"/>
    <w:rsid w:val="005B5BA9"/>
    <w:rsid w:val="005C4575"/>
    <w:rsid w:val="005C53E6"/>
    <w:rsid w:val="005D3EBB"/>
    <w:rsid w:val="005E033F"/>
    <w:rsid w:val="005F09C0"/>
    <w:rsid w:val="005F0D6B"/>
    <w:rsid w:val="005F1F22"/>
    <w:rsid w:val="005F2D4D"/>
    <w:rsid w:val="005F3AB4"/>
    <w:rsid w:val="005F515F"/>
    <w:rsid w:val="005F594D"/>
    <w:rsid w:val="005F73B1"/>
    <w:rsid w:val="006060CD"/>
    <w:rsid w:val="00606FAE"/>
    <w:rsid w:val="006125FD"/>
    <w:rsid w:val="006142B7"/>
    <w:rsid w:val="00614611"/>
    <w:rsid w:val="006152CA"/>
    <w:rsid w:val="00616A46"/>
    <w:rsid w:val="00617BBC"/>
    <w:rsid w:val="00620EDE"/>
    <w:rsid w:val="006248DA"/>
    <w:rsid w:val="0062751A"/>
    <w:rsid w:val="006303C5"/>
    <w:rsid w:val="00634BE0"/>
    <w:rsid w:val="006359DD"/>
    <w:rsid w:val="006412F5"/>
    <w:rsid w:val="00641742"/>
    <w:rsid w:val="00642C8B"/>
    <w:rsid w:val="0064448A"/>
    <w:rsid w:val="0064574F"/>
    <w:rsid w:val="00654C07"/>
    <w:rsid w:val="0065574D"/>
    <w:rsid w:val="006574A8"/>
    <w:rsid w:val="006633C2"/>
    <w:rsid w:val="00664345"/>
    <w:rsid w:val="00666D8C"/>
    <w:rsid w:val="0067647D"/>
    <w:rsid w:val="00677ABB"/>
    <w:rsid w:val="00680E74"/>
    <w:rsid w:val="00692962"/>
    <w:rsid w:val="006A0F3D"/>
    <w:rsid w:val="006B0B24"/>
    <w:rsid w:val="006B5BBB"/>
    <w:rsid w:val="006B7A9F"/>
    <w:rsid w:val="006C20A9"/>
    <w:rsid w:val="006E4F22"/>
    <w:rsid w:val="006E530D"/>
    <w:rsid w:val="006E53BF"/>
    <w:rsid w:val="006F42E2"/>
    <w:rsid w:val="006F60ED"/>
    <w:rsid w:val="00700A30"/>
    <w:rsid w:val="00701C1F"/>
    <w:rsid w:val="00702E24"/>
    <w:rsid w:val="00712597"/>
    <w:rsid w:val="00715E36"/>
    <w:rsid w:val="00716C41"/>
    <w:rsid w:val="007326F9"/>
    <w:rsid w:val="007353C3"/>
    <w:rsid w:val="00742642"/>
    <w:rsid w:val="00750192"/>
    <w:rsid w:val="00755893"/>
    <w:rsid w:val="00757B2E"/>
    <w:rsid w:val="00763BB5"/>
    <w:rsid w:val="0076413D"/>
    <w:rsid w:val="00764951"/>
    <w:rsid w:val="00765D90"/>
    <w:rsid w:val="00767642"/>
    <w:rsid w:val="007741E3"/>
    <w:rsid w:val="00780EFC"/>
    <w:rsid w:val="007846CE"/>
    <w:rsid w:val="00792540"/>
    <w:rsid w:val="00795C00"/>
    <w:rsid w:val="007A04DE"/>
    <w:rsid w:val="007A0FCA"/>
    <w:rsid w:val="007A15EC"/>
    <w:rsid w:val="007A70A9"/>
    <w:rsid w:val="007C0ECF"/>
    <w:rsid w:val="007C1E66"/>
    <w:rsid w:val="007E3DBE"/>
    <w:rsid w:val="007E59A3"/>
    <w:rsid w:val="007E6B92"/>
    <w:rsid w:val="007F32F8"/>
    <w:rsid w:val="007F3DB1"/>
    <w:rsid w:val="007F73F1"/>
    <w:rsid w:val="00804337"/>
    <w:rsid w:val="00805BE9"/>
    <w:rsid w:val="00827E2C"/>
    <w:rsid w:val="0083266A"/>
    <w:rsid w:val="008344F3"/>
    <w:rsid w:val="00840248"/>
    <w:rsid w:val="00842BDB"/>
    <w:rsid w:val="00845CD8"/>
    <w:rsid w:val="00847BE3"/>
    <w:rsid w:val="00847D7D"/>
    <w:rsid w:val="008504D7"/>
    <w:rsid w:val="008506E7"/>
    <w:rsid w:val="00850E05"/>
    <w:rsid w:val="00872CB1"/>
    <w:rsid w:val="008748D6"/>
    <w:rsid w:val="00875996"/>
    <w:rsid w:val="00875E0A"/>
    <w:rsid w:val="008809B8"/>
    <w:rsid w:val="00886992"/>
    <w:rsid w:val="00890B5B"/>
    <w:rsid w:val="008A033B"/>
    <w:rsid w:val="008A0B60"/>
    <w:rsid w:val="008B3430"/>
    <w:rsid w:val="008B7258"/>
    <w:rsid w:val="008B7CD7"/>
    <w:rsid w:val="008C5BF0"/>
    <w:rsid w:val="008C604B"/>
    <w:rsid w:val="008E71F7"/>
    <w:rsid w:val="008F43E0"/>
    <w:rsid w:val="008F4D2C"/>
    <w:rsid w:val="008F7096"/>
    <w:rsid w:val="009030AE"/>
    <w:rsid w:val="00906FE7"/>
    <w:rsid w:val="009126A4"/>
    <w:rsid w:val="009210B5"/>
    <w:rsid w:val="00923C3B"/>
    <w:rsid w:val="00925C87"/>
    <w:rsid w:val="00926D8F"/>
    <w:rsid w:val="0093445F"/>
    <w:rsid w:val="0093523D"/>
    <w:rsid w:val="00953AE2"/>
    <w:rsid w:val="00954110"/>
    <w:rsid w:val="00972074"/>
    <w:rsid w:val="0098294D"/>
    <w:rsid w:val="009837AF"/>
    <w:rsid w:val="00987293"/>
    <w:rsid w:val="00996329"/>
    <w:rsid w:val="009A050D"/>
    <w:rsid w:val="009A4CAF"/>
    <w:rsid w:val="009B267C"/>
    <w:rsid w:val="009B318C"/>
    <w:rsid w:val="009B35EB"/>
    <w:rsid w:val="009B407A"/>
    <w:rsid w:val="009C4A42"/>
    <w:rsid w:val="009C720D"/>
    <w:rsid w:val="009D35A3"/>
    <w:rsid w:val="009D361F"/>
    <w:rsid w:val="009D44EF"/>
    <w:rsid w:val="009D5E51"/>
    <w:rsid w:val="009D7F55"/>
    <w:rsid w:val="009E0D67"/>
    <w:rsid w:val="009E509E"/>
    <w:rsid w:val="009F35CD"/>
    <w:rsid w:val="009F5D8E"/>
    <w:rsid w:val="009F6FCF"/>
    <w:rsid w:val="00A0130C"/>
    <w:rsid w:val="00A1290B"/>
    <w:rsid w:val="00A24780"/>
    <w:rsid w:val="00A25BD2"/>
    <w:rsid w:val="00A302B2"/>
    <w:rsid w:val="00A37DBD"/>
    <w:rsid w:val="00A4303D"/>
    <w:rsid w:val="00A46392"/>
    <w:rsid w:val="00A5222D"/>
    <w:rsid w:val="00A52DBC"/>
    <w:rsid w:val="00A54D34"/>
    <w:rsid w:val="00A63741"/>
    <w:rsid w:val="00A64837"/>
    <w:rsid w:val="00A73980"/>
    <w:rsid w:val="00A808B5"/>
    <w:rsid w:val="00A823EF"/>
    <w:rsid w:val="00A9429A"/>
    <w:rsid w:val="00A948EF"/>
    <w:rsid w:val="00A9571D"/>
    <w:rsid w:val="00A957F9"/>
    <w:rsid w:val="00A95EAC"/>
    <w:rsid w:val="00AA28B9"/>
    <w:rsid w:val="00AB0F39"/>
    <w:rsid w:val="00AB721F"/>
    <w:rsid w:val="00AC248B"/>
    <w:rsid w:val="00AC2678"/>
    <w:rsid w:val="00AC383B"/>
    <w:rsid w:val="00AC5B26"/>
    <w:rsid w:val="00AD3249"/>
    <w:rsid w:val="00AD5160"/>
    <w:rsid w:val="00AE0E3C"/>
    <w:rsid w:val="00AE18B4"/>
    <w:rsid w:val="00AE4A8C"/>
    <w:rsid w:val="00AF1523"/>
    <w:rsid w:val="00AF3A92"/>
    <w:rsid w:val="00AF4098"/>
    <w:rsid w:val="00AF4F49"/>
    <w:rsid w:val="00AF7E01"/>
    <w:rsid w:val="00B1530D"/>
    <w:rsid w:val="00B15AFC"/>
    <w:rsid w:val="00B21FEA"/>
    <w:rsid w:val="00B3173C"/>
    <w:rsid w:val="00B32CB4"/>
    <w:rsid w:val="00B370F0"/>
    <w:rsid w:val="00B37881"/>
    <w:rsid w:val="00B4396B"/>
    <w:rsid w:val="00B64534"/>
    <w:rsid w:val="00B74DD9"/>
    <w:rsid w:val="00B91ECB"/>
    <w:rsid w:val="00B97CA5"/>
    <w:rsid w:val="00BA7271"/>
    <w:rsid w:val="00BC26EC"/>
    <w:rsid w:val="00BC4ED2"/>
    <w:rsid w:val="00BC7E3C"/>
    <w:rsid w:val="00BD1471"/>
    <w:rsid w:val="00BD2486"/>
    <w:rsid w:val="00BE06C7"/>
    <w:rsid w:val="00BE1E55"/>
    <w:rsid w:val="00BE7C04"/>
    <w:rsid w:val="00BF7387"/>
    <w:rsid w:val="00C05082"/>
    <w:rsid w:val="00C12830"/>
    <w:rsid w:val="00C12C80"/>
    <w:rsid w:val="00C13E06"/>
    <w:rsid w:val="00C1548D"/>
    <w:rsid w:val="00C23188"/>
    <w:rsid w:val="00C268A1"/>
    <w:rsid w:val="00C27673"/>
    <w:rsid w:val="00C35A5F"/>
    <w:rsid w:val="00C36182"/>
    <w:rsid w:val="00C41427"/>
    <w:rsid w:val="00C522A1"/>
    <w:rsid w:val="00C55D0B"/>
    <w:rsid w:val="00C57ECB"/>
    <w:rsid w:val="00C708A2"/>
    <w:rsid w:val="00C77D09"/>
    <w:rsid w:val="00C930B7"/>
    <w:rsid w:val="00C951DD"/>
    <w:rsid w:val="00C96889"/>
    <w:rsid w:val="00CA25AC"/>
    <w:rsid w:val="00CA5499"/>
    <w:rsid w:val="00CB001C"/>
    <w:rsid w:val="00CB1F11"/>
    <w:rsid w:val="00CC1174"/>
    <w:rsid w:val="00CC6324"/>
    <w:rsid w:val="00CD0DCD"/>
    <w:rsid w:val="00CD1593"/>
    <w:rsid w:val="00CD27AF"/>
    <w:rsid w:val="00CD344B"/>
    <w:rsid w:val="00CE0F4D"/>
    <w:rsid w:val="00CE667C"/>
    <w:rsid w:val="00CE76D6"/>
    <w:rsid w:val="00CF7182"/>
    <w:rsid w:val="00D01F3A"/>
    <w:rsid w:val="00D02333"/>
    <w:rsid w:val="00D05A2A"/>
    <w:rsid w:val="00D05C6F"/>
    <w:rsid w:val="00D14A72"/>
    <w:rsid w:val="00D155AD"/>
    <w:rsid w:val="00D1592C"/>
    <w:rsid w:val="00D204A4"/>
    <w:rsid w:val="00D238F5"/>
    <w:rsid w:val="00D24CDA"/>
    <w:rsid w:val="00D31A7F"/>
    <w:rsid w:val="00D31B79"/>
    <w:rsid w:val="00D353CE"/>
    <w:rsid w:val="00D50091"/>
    <w:rsid w:val="00D52EF4"/>
    <w:rsid w:val="00D66168"/>
    <w:rsid w:val="00D66344"/>
    <w:rsid w:val="00D717F7"/>
    <w:rsid w:val="00D759BA"/>
    <w:rsid w:val="00D75E35"/>
    <w:rsid w:val="00D86633"/>
    <w:rsid w:val="00D96C25"/>
    <w:rsid w:val="00DB1D6C"/>
    <w:rsid w:val="00DB2E41"/>
    <w:rsid w:val="00DB2FCC"/>
    <w:rsid w:val="00DB69B2"/>
    <w:rsid w:val="00DC3F85"/>
    <w:rsid w:val="00DC51BF"/>
    <w:rsid w:val="00DC7E09"/>
    <w:rsid w:val="00DD2ABC"/>
    <w:rsid w:val="00DE3979"/>
    <w:rsid w:val="00DE40FC"/>
    <w:rsid w:val="00DE413D"/>
    <w:rsid w:val="00DF0485"/>
    <w:rsid w:val="00DF07D6"/>
    <w:rsid w:val="00DF204B"/>
    <w:rsid w:val="00DF510F"/>
    <w:rsid w:val="00E026BC"/>
    <w:rsid w:val="00E0337C"/>
    <w:rsid w:val="00E04F37"/>
    <w:rsid w:val="00E11DF3"/>
    <w:rsid w:val="00E14401"/>
    <w:rsid w:val="00E25CB9"/>
    <w:rsid w:val="00E27514"/>
    <w:rsid w:val="00E356C4"/>
    <w:rsid w:val="00E37651"/>
    <w:rsid w:val="00E43771"/>
    <w:rsid w:val="00E46266"/>
    <w:rsid w:val="00E47A42"/>
    <w:rsid w:val="00E534D7"/>
    <w:rsid w:val="00E552FA"/>
    <w:rsid w:val="00E56A43"/>
    <w:rsid w:val="00E6498E"/>
    <w:rsid w:val="00E65062"/>
    <w:rsid w:val="00E66186"/>
    <w:rsid w:val="00E7101A"/>
    <w:rsid w:val="00E71B9C"/>
    <w:rsid w:val="00E74308"/>
    <w:rsid w:val="00E769E3"/>
    <w:rsid w:val="00E80FB2"/>
    <w:rsid w:val="00E8149F"/>
    <w:rsid w:val="00E84DD2"/>
    <w:rsid w:val="00E85269"/>
    <w:rsid w:val="00E96560"/>
    <w:rsid w:val="00E97F97"/>
    <w:rsid w:val="00EA2DA0"/>
    <w:rsid w:val="00EA796C"/>
    <w:rsid w:val="00EB1DD3"/>
    <w:rsid w:val="00EB1FA6"/>
    <w:rsid w:val="00EC7C22"/>
    <w:rsid w:val="00ED25F2"/>
    <w:rsid w:val="00EE327B"/>
    <w:rsid w:val="00EF06B2"/>
    <w:rsid w:val="00EF25AB"/>
    <w:rsid w:val="00EF727A"/>
    <w:rsid w:val="00F168BF"/>
    <w:rsid w:val="00F170C6"/>
    <w:rsid w:val="00F27505"/>
    <w:rsid w:val="00F302E2"/>
    <w:rsid w:val="00F30750"/>
    <w:rsid w:val="00F32DAC"/>
    <w:rsid w:val="00F332E3"/>
    <w:rsid w:val="00F41C1C"/>
    <w:rsid w:val="00F437E8"/>
    <w:rsid w:val="00F4495F"/>
    <w:rsid w:val="00F4510E"/>
    <w:rsid w:val="00F5224C"/>
    <w:rsid w:val="00F5282E"/>
    <w:rsid w:val="00F56FE0"/>
    <w:rsid w:val="00F63451"/>
    <w:rsid w:val="00F6660E"/>
    <w:rsid w:val="00F8730E"/>
    <w:rsid w:val="00FA38AF"/>
    <w:rsid w:val="00FB0B72"/>
    <w:rsid w:val="00FB3437"/>
    <w:rsid w:val="00FB5E76"/>
    <w:rsid w:val="00FC7821"/>
    <w:rsid w:val="00FD47CA"/>
    <w:rsid w:val="00FE06AA"/>
    <w:rsid w:val="00FE1086"/>
    <w:rsid w:val="00FE1EBF"/>
    <w:rsid w:val="00FE3CA7"/>
    <w:rsid w:val="00FE3CBA"/>
    <w:rsid w:val="00FF169C"/>
    <w:rsid w:val="00FF2A9E"/>
    <w:rsid w:val="00FF566A"/>
    <w:rsid w:val="00FF59D4"/>
    <w:rsid w:val="00FF6247"/>
    <w:rsid w:val="00FF6EAD"/>
    <w:rsid w:val="00FF7F8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ccecff"/>
    </o:shapedefaults>
    <o:shapelayout v:ext="edit">
      <o:idmap v:ext="edit" data="1"/>
    </o:shapelayout>
  </w:shapeDefaults>
  <w:decimalSymbol w:val=","/>
  <w:listSeparator w:val=";"/>
  <w14:docId w14:val="2D7CCAF2"/>
  <w15:docId w15:val="{15C7C4F8-C82D-4829-B405-7EC9C5A7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3A7C"/>
    <w:pPr>
      <w:spacing w:after="200" w:line="276" w:lineRule="auto"/>
    </w:pPr>
    <w:rPr>
      <w:rFonts w:ascii="Calibri" w:hAnsi="Calibri"/>
      <w:sz w:val="22"/>
      <w:szCs w:val="22"/>
      <w:lang w:eastAsia="en-US"/>
    </w:rPr>
  </w:style>
  <w:style w:type="paragraph" w:styleId="Ttol1">
    <w:name w:val="heading 1"/>
    <w:basedOn w:val="Normal"/>
    <w:next w:val="articulo"/>
    <w:qFormat/>
    <w:pPr>
      <w:keepNext/>
      <w:suppressAutoHyphens/>
      <w:spacing w:before="120" w:after="120"/>
      <w:jc w:val="center"/>
      <w:outlineLvl w:val="0"/>
    </w:pPr>
    <w:rPr>
      <w:b/>
      <w:spacing w:val="-2"/>
      <w:sz w:val="20"/>
    </w:rPr>
  </w:style>
  <w:style w:type="paragraph" w:styleId="Ttol2">
    <w:name w:val="heading 2"/>
    <w:basedOn w:val="Normal"/>
    <w:next w:val="articulo"/>
    <w:qFormat/>
    <w:pPr>
      <w:keepNext/>
      <w:suppressAutoHyphens/>
      <w:spacing w:before="120" w:after="120"/>
      <w:jc w:val="center"/>
      <w:outlineLvl w:val="1"/>
    </w:pPr>
    <w:rPr>
      <w:b/>
      <w:spacing w:val="-2"/>
      <w:sz w:val="20"/>
    </w:rPr>
  </w:style>
  <w:style w:type="paragraph" w:styleId="Ttol3">
    <w:name w:val="heading 3"/>
    <w:basedOn w:val="Normal"/>
    <w:next w:val="articulo"/>
    <w:qFormat/>
    <w:pPr>
      <w:keepNext/>
      <w:suppressAutoHyphens/>
      <w:spacing w:before="120" w:after="120"/>
      <w:jc w:val="center"/>
      <w:outlineLvl w:val="2"/>
    </w:pPr>
    <w:rPr>
      <w:b/>
      <w:spacing w:val="-2"/>
      <w:sz w:val="20"/>
    </w:rPr>
  </w:style>
  <w:style w:type="paragraph" w:styleId="Ttol4">
    <w:name w:val="heading 4"/>
    <w:basedOn w:val="Normal"/>
    <w:next w:val="Normal"/>
    <w:qFormat/>
    <w:pPr>
      <w:keepNext/>
      <w:suppressAutoHyphens/>
      <w:spacing w:before="120" w:after="120"/>
      <w:ind w:right="119"/>
      <w:jc w:val="center"/>
      <w:outlineLvl w:val="3"/>
    </w:pPr>
    <w:rPr>
      <w:spacing w:val="-2"/>
      <w:sz w:val="20"/>
    </w:rPr>
  </w:style>
  <w:style w:type="paragraph" w:styleId="Ttol5">
    <w:name w:val="heading 5"/>
    <w:basedOn w:val="Normal"/>
    <w:next w:val="Normal"/>
    <w:qFormat/>
    <w:pPr>
      <w:keepNext/>
      <w:suppressAutoHyphens/>
      <w:spacing w:before="120" w:after="120"/>
      <w:jc w:val="center"/>
      <w:outlineLvl w:val="4"/>
    </w:pPr>
    <w:rPr>
      <w:spacing w:val="-2"/>
      <w:sz w:val="20"/>
    </w:rPr>
  </w:style>
  <w:style w:type="paragraph" w:styleId="Ttol6">
    <w:name w:val="heading 6"/>
    <w:basedOn w:val="Normal"/>
    <w:next w:val="Normal"/>
    <w:qFormat/>
    <w:pPr>
      <w:keepNext/>
      <w:suppressAutoHyphens/>
      <w:jc w:val="center"/>
      <w:outlineLvl w:val="5"/>
    </w:pPr>
    <w:rPr>
      <w:b/>
      <w:spacing w:val="-2"/>
      <w:sz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IDC5">
    <w:name w:val="toc 5"/>
    <w:basedOn w:val="Normal"/>
    <w:next w:val="Normal"/>
    <w:autoRedefine/>
    <w:semiHidden/>
    <w:pPr>
      <w:widowControl w:val="0"/>
      <w:spacing w:after="120"/>
      <w:ind w:left="958"/>
    </w:pPr>
    <w:rPr>
      <w:rFonts w:ascii="Arial" w:hAnsi="Arial"/>
      <w:b/>
      <w:snapToGrid w:val="0"/>
      <w:sz w:val="20"/>
      <w:lang w:eastAsia="es-ES"/>
    </w:rPr>
  </w:style>
  <w:style w:type="paragraph" w:styleId="IDC4">
    <w:name w:val="toc 4"/>
    <w:basedOn w:val="Normal"/>
    <w:next w:val="Normal"/>
    <w:autoRedefine/>
    <w:semiHidden/>
    <w:pPr>
      <w:widowControl w:val="0"/>
      <w:spacing w:after="120"/>
      <w:ind w:left="720"/>
    </w:pPr>
    <w:rPr>
      <w:rFonts w:ascii="Arial" w:hAnsi="Arial"/>
      <w:b/>
      <w:snapToGrid w:val="0"/>
      <w:sz w:val="20"/>
      <w:lang w:eastAsia="es-ES"/>
    </w:rPr>
  </w:style>
  <w:style w:type="paragraph" w:styleId="IDC3">
    <w:name w:val="toc 3"/>
    <w:basedOn w:val="Normal"/>
    <w:next w:val="Normal"/>
    <w:autoRedefine/>
    <w:semiHidden/>
    <w:pPr>
      <w:widowControl w:val="0"/>
      <w:spacing w:after="120"/>
      <w:ind w:left="482"/>
    </w:pPr>
    <w:rPr>
      <w:rFonts w:ascii="Arial" w:hAnsi="Arial"/>
      <w:b/>
      <w:snapToGrid w:val="0"/>
      <w:sz w:val="20"/>
      <w:lang w:eastAsia="es-ES"/>
    </w:rPr>
  </w:style>
  <w:style w:type="paragraph" w:styleId="IDC2">
    <w:name w:val="toc 2"/>
    <w:basedOn w:val="Normal"/>
    <w:next w:val="Normal"/>
    <w:autoRedefine/>
    <w:semiHidden/>
    <w:pPr>
      <w:widowControl w:val="0"/>
      <w:spacing w:after="120"/>
      <w:ind w:left="238"/>
    </w:pPr>
    <w:rPr>
      <w:rFonts w:ascii="Arial" w:hAnsi="Arial"/>
      <w:b/>
      <w:snapToGrid w:val="0"/>
      <w:sz w:val="20"/>
      <w:lang w:eastAsia="es-ES"/>
    </w:rPr>
  </w:style>
  <w:style w:type="paragraph" w:styleId="IDC1">
    <w:name w:val="toc 1"/>
    <w:basedOn w:val="Normal"/>
    <w:next w:val="Normal"/>
    <w:autoRedefine/>
    <w:semiHidden/>
    <w:pPr>
      <w:widowControl w:val="0"/>
      <w:spacing w:after="120"/>
    </w:pPr>
    <w:rPr>
      <w:rFonts w:ascii="Arial" w:hAnsi="Arial"/>
      <w:b/>
      <w:snapToGrid w:val="0"/>
      <w:sz w:val="20"/>
      <w:lang w:eastAsia="es-ES"/>
    </w:rPr>
  </w:style>
  <w:style w:type="paragraph" w:customStyle="1" w:styleId="BodyText21">
    <w:name w:val="Body Text 21"/>
    <w:basedOn w:val="Normal"/>
    <w:pPr>
      <w:widowControl w:val="0"/>
    </w:pPr>
    <w:rPr>
      <w:i/>
      <w:snapToGrid w:val="0"/>
      <w:lang w:eastAsia="es-ES"/>
    </w:rPr>
  </w:style>
  <w:style w:type="paragraph" w:customStyle="1" w:styleId="articulo">
    <w:name w:val="articulo"/>
    <w:basedOn w:val="Normal"/>
    <w:pPr>
      <w:suppressAutoHyphens/>
      <w:spacing w:before="120" w:after="120"/>
    </w:pPr>
    <w:rPr>
      <w:rFonts w:ascii="Arial" w:hAnsi="Arial"/>
      <w:spacing w:val="-2"/>
      <w:sz w:val="20"/>
    </w:rPr>
  </w:style>
  <w:style w:type="paragraph" w:styleId="Adreadelsobre">
    <w:name w:val="envelope address"/>
    <w:basedOn w:val="Normal"/>
    <w:pPr>
      <w:framePr w:w="7920" w:h="1980" w:hRule="exact" w:hSpace="141" w:wrap="auto" w:hAnchor="page" w:xAlign="center" w:yAlign="bottom"/>
      <w:ind w:left="2880"/>
    </w:pPr>
    <w:rPr>
      <w:rFonts w:ascii="Arial" w:hAnsi="Arial"/>
    </w:rPr>
  </w:style>
  <w:style w:type="table" w:styleId="Taulaambquadrcula">
    <w:name w:val="Table Grid"/>
    <w:basedOn w:val="Taulanormal"/>
    <w:rsid w:val="00677AB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rsid w:val="00677ABB"/>
    <w:pPr>
      <w:spacing w:after="120"/>
    </w:pPr>
  </w:style>
  <w:style w:type="paragraph" w:styleId="Capalera">
    <w:name w:val="header"/>
    <w:basedOn w:val="Normal"/>
    <w:pPr>
      <w:tabs>
        <w:tab w:val="center" w:pos="4252"/>
        <w:tab w:val="right" w:pos="8504"/>
      </w:tabs>
    </w:pPr>
    <w:rPr>
      <w:rFonts w:ascii="Times New Roman" w:hAnsi="Times New Roman"/>
      <w:sz w:val="20"/>
    </w:rPr>
  </w:style>
  <w:style w:type="paragraph" w:styleId="Llistaambpics2">
    <w:name w:val="List Bullet 2"/>
    <w:basedOn w:val="Normal"/>
    <w:rsid w:val="00677ABB"/>
    <w:pPr>
      <w:numPr>
        <w:numId w:val="2"/>
      </w:numPr>
      <w:spacing w:after="0" w:line="240" w:lineRule="auto"/>
    </w:pPr>
    <w:rPr>
      <w:rFonts w:ascii="Times New Roman" w:hAnsi="Times New Roman"/>
      <w:sz w:val="24"/>
      <w:szCs w:val="24"/>
      <w:lang w:eastAsia="ca-ES"/>
    </w:rPr>
  </w:style>
  <w:style w:type="paragraph" w:styleId="Textdeglobus">
    <w:name w:val="Balloon Text"/>
    <w:basedOn w:val="Normal"/>
    <w:link w:val="TextdeglobusCar"/>
    <w:rsid w:val="00FB5E76"/>
    <w:pPr>
      <w:spacing w:after="0" w:line="240" w:lineRule="auto"/>
    </w:pPr>
    <w:rPr>
      <w:rFonts w:ascii="Tahoma" w:hAnsi="Tahoma" w:cs="Tahoma"/>
      <w:sz w:val="16"/>
      <w:szCs w:val="16"/>
    </w:rPr>
  </w:style>
  <w:style w:type="character" w:customStyle="1" w:styleId="TextdeglobusCar">
    <w:name w:val="Text de globus Car"/>
    <w:link w:val="Textdeglobus"/>
    <w:rsid w:val="00FB5E76"/>
    <w:rPr>
      <w:rFonts w:ascii="Tahoma" w:hAnsi="Tahoma" w:cs="Tahoma"/>
      <w:sz w:val="16"/>
      <w:szCs w:val="16"/>
      <w:lang w:val="ca" w:eastAsia="en-US"/>
    </w:rPr>
  </w:style>
  <w:style w:type="character" w:styleId="Refernciadecomentari">
    <w:name w:val="annotation reference"/>
    <w:basedOn w:val="Lletraperdefectedelpargraf"/>
    <w:rsid w:val="00664345"/>
    <w:rPr>
      <w:sz w:val="16"/>
      <w:szCs w:val="16"/>
    </w:rPr>
  </w:style>
  <w:style w:type="paragraph" w:styleId="Textdecomentari">
    <w:name w:val="annotation text"/>
    <w:basedOn w:val="Normal"/>
    <w:link w:val="TextdecomentariCar"/>
    <w:rsid w:val="00664345"/>
    <w:pPr>
      <w:spacing w:line="240" w:lineRule="auto"/>
    </w:pPr>
    <w:rPr>
      <w:sz w:val="20"/>
      <w:szCs w:val="20"/>
    </w:rPr>
  </w:style>
  <w:style w:type="character" w:customStyle="1" w:styleId="TextdecomentariCar">
    <w:name w:val="Text de comentari Car"/>
    <w:basedOn w:val="Lletraperdefectedelpargraf"/>
    <w:link w:val="Textdecomentari"/>
    <w:rsid w:val="00664345"/>
    <w:rPr>
      <w:rFonts w:ascii="Calibri" w:hAnsi="Calibri"/>
      <w:lang w:eastAsia="en-US"/>
    </w:rPr>
  </w:style>
  <w:style w:type="paragraph" w:styleId="Temadelcomentari">
    <w:name w:val="annotation subject"/>
    <w:basedOn w:val="Textdecomentari"/>
    <w:next w:val="Textdecomentari"/>
    <w:link w:val="TemadelcomentariCar"/>
    <w:rsid w:val="00664345"/>
    <w:rPr>
      <w:b/>
      <w:bCs/>
    </w:rPr>
  </w:style>
  <w:style w:type="character" w:customStyle="1" w:styleId="TemadelcomentariCar">
    <w:name w:val="Tema del comentari Car"/>
    <w:basedOn w:val="TextdecomentariCar"/>
    <w:link w:val="Temadelcomentari"/>
    <w:rsid w:val="00664345"/>
    <w:rPr>
      <w:rFonts w:ascii="Calibri" w:hAnsi="Calibri"/>
      <w:b/>
      <w:bCs/>
      <w:lang w:eastAsia="en-US"/>
    </w:rPr>
  </w:style>
  <w:style w:type="character" w:customStyle="1" w:styleId="TextindependentCar">
    <w:name w:val="Text independent Car"/>
    <w:basedOn w:val="Lletraperdefectedelpargraf"/>
    <w:link w:val="Textindependent"/>
    <w:rsid w:val="008B7258"/>
    <w:rPr>
      <w:rFonts w:ascii="Calibri" w:hAnsi="Calibri"/>
      <w:sz w:val="22"/>
      <w:szCs w:val="22"/>
      <w:lang w:eastAsia="en-US"/>
    </w:rPr>
  </w:style>
  <w:style w:type="paragraph" w:customStyle="1" w:styleId="parrafo1">
    <w:name w:val="parrafo1"/>
    <w:basedOn w:val="Normal"/>
    <w:rsid w:val="003A7987"/>
    <w:pPr>
      <w:spacing w:before="180" w:after="180" w:line="240" w:lineRule="auto"/>
      <w:ind w:firstLine="360"/>
      <w:jc w:val="both"/>
    </w:pPr>
    <w:rPr>
      <w:rFonts w:ascii="Times New Roman" w:hAnsi="Times New Roman"/>
      <w:sz w:val="24"/>
      <w:szCs w:val="24"/>
      <w:lang w:val="ca-ES" w:eastAsia="ca-ES"/>
    </w:rPr>
  </w:style>
  <w:style w:type="paragraph" w:customStyle="1" w:styleId="Pargrafdellista1">
    <w:name w:val="Paràgraf de llista1"/>
    <w:basedOn w:val="Normal"/>
    <w:rsid w:val="00171B62"/>
    <w:pPr>
      <w:ind w:left="720"/>
      <w:contextualSpacing/>
    </w:pPr>
    <w:rPr>
      <w:lang w:val="ca-ES"/>
    </w:rPr>
  </w:style>
  <w:style w:type="paragraph" w:styleId="Peu">
    <w:name w:val="footer"/>
    <w:basedOn w:val="Normal"/>
    <w:link w:val="PeuCar"/>
    <w:uiPriority w:val="99"/>
    <w:rsid w:val="004B510B"/>
    <w:pPr>
      <w:tabs>
        <w:tab w:val="center" w:pos="4252"/>
        <w:tab w:val="right" w:pos="8504"/>
      </w:tabs>
      <w:spacing w:after="0" w:line="240" w:lineRule="auto"/>
    </w:pPr>
  </w:style>
  <w:style w:type="character" w:customStyle="1" w:styleId="PeuCar">
    <w:name w:val="Peu Car"/>
    <w:basedOn w:val="Lletraperdefectedelpargraf"/>
    <w:link w:val="Peu"/>
    <w:uiPriority w:val="99"/>
    <w:rsid w:val="004B510B"/>
    <w:rPr>
      <w:rFonts w:ascii="Calibri" w:hAnsi="Calibri"/>
      <w:sz w:val="22"/>
      <w:szCs w:val="22"/>
      <w:lang w:eastAsia="en-US"/>
    </w:rPr>
  </w:style>
  <w:style w:type="character" w:styleId="Enlla">
    <w:name w:val="Hyperlink"/>
    <w:basedOn w:val="Lletraperdefectedelpargraf"/>
    <w:rsid w:val="00C13E06"/>
    <w:rPr>
      <w:color w:val="0000FF" w:themeColor="hyperlink"/>
      <w:u w:val="single"/>
    </w:rPr>
  </w:style>
  <w:style w:type="table" w:customStyle="1" w:styleId="Taulaambquadrcula1">
    <w:name w:val="Taula amb quadrícula1"/>
    <w:basedOn w:val="Taulanormal"/>
    <w:next w:val="Taulaambquadrcula"/>
    <w:uiPriority w:val="59"/>
    <w:rsid w:val="00C05082"/>
    <w:rPr>
      <w:rFonts w:asciiTheme="minorHAnsi" w:eastAsiaTheme="minorHAnsi" w:hAnsiTheme="minorHAnsi" w:cstheme="minorBidi"/>
      <w:sz w:val="22"/>
      <w:szCs w:val="22"/>
      <w:lang w:val="ca-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uiPriority w:val="34"/>
    <w:qFormat/>
    <w:rsid w:val="0018390B"/>
    <w:pPr>
      <w:ind w:left="720"/>
      <w:contextualSpacing/>
    </w:pPr>
  </w:style>
  <w:style w:type="paragraph" w:styleId="Revisi">
    <w:name w:val="Revision"/>
    <w:hidden/>
    <w:uiPriority w:val="99"/>
    <w:semiHidden/>
    <w:rsid w:val="00502A23"/>
    <w:rPr>
      <w:rFonts w:ascii="Calibri" w:hAnsi="Calibri"/>
      <w:sz w:val="22"/>
      <w:szCs w:val="22"/>
      <w:lang w:eastAsia="en-US"/>
    </w:rPr>
  </w:style>
  <w:style w:type="character" w:styleId="Mencisenseresoldre">
    <w:name w:val="Unresolved Mention"/>
    <w:basedOn w:val="Lletraperdefectedelpargraf"/>
    <w:uiPriority w:val="99"/>
    <w:semiHidden/>
    <w:unhideWhenUsed/>
    <w:rsid w:val="003A13E7"/>
    <w:rPr>
      <w:color w:val="605E5C"/>
      <w:shd w:val="clear" w:color="auto" w:fill="E1DFDD"/>
    </w:rPr>
  </w:style>
  <w:style w:type="table" w:customStyle="1" w:styleId="NormalGrid">
    <w:name w:val="Normal Grid"/>
    <w:basedOn w:val="Taulanormal"/>
    <w:uiPriority w:val="39"/>
    <w:rsid w:val="00C27673"/>
    <w:rPr>
      <w:rFonts w:ascii="Georgia" w:hAnsi="Aptos"/>
      <w:sz w:val="21"/>
      <w:szCs w:val="22"/>
      <w:lang w:val="fr-FR" w:eastAsia="en-US"/>
    </w:rPr>
    <w:tblPr>
      <w:tblCellMar>
        <w:top w:w="80" w:type="dxa"/>
        <w:left w:w="160" w:type="dxa"/>
        <w:bottom w:w="80" w:type="dxa"/>
        <w:right w:w="160" w:type="dxa"/>
      </w:tblCellMar>
    </w:tblPr>
  </w:style>
  <w:style w:type="table" w:styleId="Taulasenzilla1">
    <w:name w:val="Plain Table 1"/>
    <w:basedOn w:val="Taulanormal"/>
    <w:uiPriority w:val="41"/>
    <w:rsid w:val="004A27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rmalGrid1">
    <w:name w:val="Normal Grid1"/>
    <w:basedOn w:val="Taulanormal"/>
    <w:uiPriority w:val="39"/>
    <w:rsid w:val="00850E05"/>
    <w:rPr>
      <w:rFonts w:ascii="Georgia" w:hAnsi="Aptos"/>
      <w:sz w:val="21"/>
      <w:szCs w:val="22"/>
      <w:lang w:val="en-US" w:eastAsia="en-US"/>
    </w:rPr>
    <w:tblPr>
      <w:tblCellMar>
        <w:top w:w="80" w:type="dxa"/>
        <w:left w:w="160" w:type="dxa"/>
        <w:bottom w:w="80" w:type="dxa"/>
        <w:right w:w="1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42002">
      <w:bodyDiv w:val="1"/>
      <w:marLeft w:val="0"/>
      <w:marRight w:val="0"/>
      <w:marTop w:val="0"/>
      <w:marBottom w:val="0"/>
      <w:divBdr>
        <w:top w:val="none" w:sz="0" w:space="0" w:color="auto"/>
        <w:left w:val="none" w:sz="0" w:space="0" w:color="auto"/>
        <w:bottom w:val="none" w:sz="0" w:space="0" w:color="auto"/>
        <w:right w:val="none" w:sz="0" w:space="0" w:color="auto"/>
      </w:divBdr>
    </w:div>
    <w:div w:id="500779526">
      <w:bodyDiv w:val="1"/>
      <w:marLeft w:val="0"/>
      <w:marRight w:val="0"/>
      <w:marTop w:val="0"/>
      <w:marBottom w:val="0"/>
      <w:divBdr>
        <w:top w:val="none" w:sz="0" w:space="0" w:color="auto"/>
        <w:left w:val="none" w:sz="0" w:space="0" w:color="auto"/>
        <w:bottom w:val="none" w:sz="0" w:space="0" w:color="auto"/>
        <w:right w:val="none" w:sz="0" w:space="0" w:color="auto"/>
      </w:divBdr>
      <w:divsChild>
        <w:div w:id="273365824">
          <w:marLeft w:val="0"/>
          <w:marRight w:val="0"/>
          <w:marTop w:val="0"/>
          <w:marBottom w:val="0"/>
          <w:divBdr>
            <w:top w:val="none" w:sz="0" w:space="0" w:color="auto"/>
            <w:left w:val="none" w:sz="0" w:space="0" w:color="auto"/>
            <w:bottom w:val="none" w:sz="0" w:space="0" w:color="auto"/>
            <w:right w:val="none" w:sz="0" w:space="0" w:color="auto"/>
          </w:divBdr>
          <w:divsChild>
            <w:div w:id="1495486720">
              <w:marLeft w:val="0"/>
              <w:marRight w:val="0"/>
              <w:marTop w:val="0"/>
              <w:marBottom w:val="0"/>
              <w:divBdr>
                <w:top w:val="none" w:sz="0" w:space="0" w:color="auto"/>
                <w:left w:val="none" w:sz="0" w:space="0" w:color="auto"/>
                <w:bottom w:val="none" w:sz="0" w:space="0" w:color="auto"/>
                <w:right w:val="none" w:sz="0" w:space="0" w:color="auto"/>
              </w:divBdr>
              <w:divsChild>
                <w:div w:id="220599403">
                  <w:marLeft w:val="0"/>
                  <w:marRight w:val="0"/>
                  <w:marTop w:val="0"/>
                  <w:marBottom w:val="0"/>
                  <w:divBdr>
                    <w:top w:val="none" w:sz="0" w:space="0" w:color="auto"/>
                    <w:left w:val="none" w:sz="0" w:space="0" w:color="auto"/>
                    <w:bottom w:val="none" w:sz="0" w:space="0" w:color="auto"/>
                    <w:right w:val="none" w:sz="0" w:space="0" w:color="auto"/>
                  </w:divBdr>
                  <w:divsChild>
                    <w:div w:id="185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36727">
      <w:bodyDiv w:val="1"/>
      <w:marLeft w:val="0"/>
      <w:marRight w:val="0"/>
      <w:marTop w:val="0"/>
      <w:marBottom w:val="0"/>
      <w:divBdr>
        <w:top w:val="none" w:sz="0" w:space="0" w:color="auto"/>
        <w:left w:val="none" w:sz="0" w:space="0" w:color="auto"/>
        <w:bottom w:val="none" w:sz="0" w:space="0" w:color="auto"/>
        <w:right w:val="none" w:sz="0" w:space="0" w:color="auto"/>
      </w:divBdr>
    </w:div>
    <w:div w:id="802113694">
      <w:bodyDiv w:val="1"/>
      <w:marLeft w:val="0"/>
      <w:marRight w:val="0"/>
      <w:marTop w:val="0"/>
      <w:marBottom w:val="0"/>
      <w:divBdr>
        <w:top w:val="none" w:sz="0" w:space="0" w:color="auto"/>
        <w:left w:val="none" w:sz="0" w:space="0" w:color="auto"/>
        <w:bottom w:val="none" w:sz="0" w:space="0" w:color="auto"/>
        <w:right w:val="none" w:sz="0" w:space="0" w:color="auto"/>
      </w:divBdr>
    </w:div>
    <w:div w:id="812139992">
      <w:bodyDiv w:val="1"/>
      <w:marLeft w:val="0"/>
      <w:marRight w:val="0"/>
      <w:marTop w:val="0"/>
      <w:marBottom w:val="0"/>
      <w:divBdr>
        <w:top w:val="none" w:sz="0" w:space="0" w:color="auto"/>
        <w:left w:val="none" w:sz="0" w:space="0" w:color="auto"/>
        <w:bottom w:val="none" w:sz="0" w:space="0" w:color="auto"/>
        <w:right w:val="none" w:sz="0" w:space="0" w:color="auto"/>
      </w:divBdr>
    </w:div>
    <w:div w:id="839731805">
      <w:bodyDiv w:val="1"/>
      <w:marLeft w:val="0"/>
      <w:marRight w:val="0"/>
      <w:marTop w:val="0"/>
      <w:marBottom w:val="0"/>
      <w:divBdr>
        <w:top w:val="none" w:sz="0" w:space="0" w:color="auto"/>
        <w:left w:val="none" w:sz="0" w:space="0" w:color="auto"/>
        <w:bottom w:val="none" w:sz="0" w:space="0" w:color="auto"/>
        <w:right w:val="none" w:sz="0" w:space="0" w:color="auto"/>
      </w:divBdr>
    </w:div>
    <w:div w:id="1116093960">
      <w:bodyDiv w:val="1"/>
      <w:marLeft w:val="0"/>
      <w:marRight w:val="0"/>
      <w:marTop w:val="0"/>
      <w:marBottom w:val="0"/>
      <w:divBdr>
        <w:top w:val="none" w:sz="0" w:space="0" w:color="auto"/>
        <w:left w:val="none" w:sz="0" w:space="0" w:color="auto"/>
        <w:bottom w:val="none" w:sz="0" w:space="0" w:color="auto"/>
        <w:right w:val="none" w:sz="0" w:space="0" w:color="auto"/>
      </w:divBdr>
    </w:div>
    <w:div w:id="1256938351">
      <w:bodyDiv w:val="1"/>
      <w:marLeft w:val="0"/>
      <w:marRight w:val="0"/>
      <w:marTop w:val="0"/>
      <w:marBottom w:val="0"/>
      <w:divBdr>
        <w:top w:val="none" w:sz="0" w:space="0" w:color="auto"/>
        <w:left w:val="none" w:sz="0" w:space="0" w:color="auto"/>
        <w:bottom w:val="none" w:sz="0" w:space="0" w:color="auto"/>
        <w:right w:val="none" w:sz="0" w:space="0" w:color="auto"/>
      </w:divBdr>
    </w:div>
    <w:div w:id="1554073175">
      <w:bodyDiv w:val="1"/>
      <w:marLeft w:val="0"/>
      <w:marRight w:val="0"/>
      <w:marTop w:val="0"/>
      <w:marBottom w:val="0"/>
      <w:divBdr>
        <w:top w:val="none" w:sz="0" w:space="0" w:color="auto"/>
        <w:left w:val="none" w:sz="0" w:space="0" w:color="auto"/>
        <w:bottom w:val="none" w:sz="0" w:space="0" w:color="auto"/>
        <w:right w:val="none" w:sz="0" w:space="0" w:color="auto"/>
      </w:divBdr>
    </w:div>
    <w:div w:id="1663701289">
      <w:bodyDiv w:val="1"/>
      <w:marLeft w:val="0"/>
      <w:marRight w:val="0"/>
      <w:marTop w:val="0"/>
      <w:marBottom w:val="0"/>
      <w:divBdr>
        <w:top w:val="none" w:sz="0" w:space="0" w:color="auto"/>
        <w:left w:val="none" w:sz="0" w:space="0" w:color="auto"/>
        <w:bottom w:val="none" w:sz="0" w:space="0" w:color="auto"/>
        <w:right w:val="none" w:sz="0" w:space="0" w:color="auto"/>
      </w:divBdr>
    </w:div>
    <w:div w:id="1783105683">
      <w:bodyDiv w:val="1"/>
      <w:marLeft w:val="0"/>
      <w:marRight w:val="0"/>
      <w:marTop w:val="0"/>
      <w:marBottom w:val="0"/>
      <w:divBdr>
        <w:top w:val="none" w:sz="0" w:space="0" w:color="auto"/>
        <w:left w:val="none" w:sz="0" w:space="0" w:color="auto"/>
        <w:bottom w:val="none" w:sz="0" w:space="0" w:color="auto"/>
        <w:right w:val="none" w:sz="0" w:space="0" w:color="auto"/>
      </w:divBdr>
    </w:div>
    <w:div w:id="1887642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23</Pages>
  <Words>7431</Words>
  <Characters>42361</Characters>
  <Application>Microsoft Office Word</Application>
  <DocSecurity>0</DocSecurity>
  <Lines>353</Lines>
  <Paragraphs>99</Paragraphs>
  <ScaleCrop>false</ScaleCrop>
  <HeadingPairs>
    <vt:vector size="2" baseType="variant">
      <vt:variant>
        <vt:lpstr>Títol</vt:lpstr>
      </vt:variant>
      <vt:variant>
        <vt:i4>1</vt:i4>
      </vt:variant>
    </vt:vector>
  </HeadingPairs>
  <TitlesOfParts>
    <vt:vector size="1" baseType="lpstr">
      <vt:lpstr>Informe técnico-económico, base para la determinación de los importes de la tasa exigible por la prestación del servicio de  gestión de residuos municipales</vt:lpstr>
    </vt:vector>
  </TitlesOfParts>
  <Company>ORGT</Company>
  <LinksUpToDate>false</LinksUpToDate>
  <CharactersWithSpaces>49693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técnico-económico, base para la determinación de los importes de la tasa exigible por la prestación del servicio de  gestión de residuos municipales</dc:title>
  <dc:creator>Maqueta</dc:creator>
  <cp:lastModifiedBy>Prieto Bernárdez, Cristina</cp:lastModifiedBy>
  <cp:revision>47</cp:revision>
  <cp:lastPrinted>2026-06-16T07:45:00Z</cp:lastPrinted>
  <dcterms:created xsi:type="dcterms:W3CDTF">2026-05-11T15:36:00Z</dcterms:created>
  <dcterms:modified xsi:type="dcterms:W3CDTF">2026-06-16T08:45:00Z</dcterms:modified>
</cp:coreProperties>
</file>