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B25" w:rsidRDefault="00AB0B25" w:rsidP="00AB0B25">
      <w:pPr>
        <w:spacing w:before="20" w:after="20" w:line="240" w:lineRule="auto"/>
        <w:rPr>
          <w:rFonts w:ascii="Candara" w:hAnsi="Candara"/>
          <w:b/>
          <w:color w:val="C00000"/>
          <w:sz w:val="24"/>
          <w:szCs w:val="20"/>
        </w:rPr>
      </w:pPr>
    </w:p>
    <w:p w:rsidR="00971452" w:rsidRDefault="00971452" w:rsidP="00971452">
      <w:pPr>
        <w:pBdr>
          <w:top w:val="single" w:sz="4" w:space="1" w:color="auto"/>
          <w:left w:val="single" w:sz="4" w:space="4" w:color="auto"/>
          <w:bottom w:val="single" w:sz="4" w:space="1" w:color="auto"/>
          <w:right w:val="single" w:sz="4" w:space="4" w:color="auto"/>
        </w:pBdr>
        <w:shd w:val="clear" w:color="auto" w:fill="F2DBDB" w:themeFill="accent2" w:themeFillTint="33"/>
        <w:spacing w:before="20" w:after="20" w:line="240" w:lineRule="auto"/>
        <w:jc w:val="center"/>
        <w:rPr>
          <w:rFonts w:ascii="Candara" w:hAnsi="Candara"/>
          <w:b/>
          <w:color w:val="C00000"/>
          <w:sz w:val="24"/>
          <w:szCs w:val="20"/>
        </w:rPr>
      </w:pPr>
    </w:p>
    <w:p w:rsidR="002A4ED9" w:rsidRDefault="00971452" w:rsidP="00971452">
      <w:pPr>
        <w:pBdr>
          <w:top w:val="single" w:sz="4" w:space="1" w:color="auto"/>
          <w:left w:val="single" w:sz="4" w:space="4" w:color="auto"/>
          <w:bottom w:val="single" w:sz="4" w:space="1" w:color="auto"/>
          <w:right w:val="single" w:sz="4" w:space="4" w:color="auto"/>
        </w:pBdr>
        <w:shd w:val="clear" w:color="auto" w:fill="F2DBDB" w:themeFill="accent2" w:themeFillTint="33"/>
        <w:spacing w:before="20" w:after="20" w:line="240" w:lineRule="auto"/>
        <w:jc w:val="center"/>
        <w:rPr>
          <w:rFonts w:ascii="Candara" w:hAnsi="Candara"/>
          <w:b/>
          <w:color w:val="C00000"/>
          <w:sz w:val="28"/>
          <w:szCs w:val="28"/>
        </w:rPr>
      </w:pPr>
      <w:r w:rsidRPr="00971452">
        <w:rPr>
          <w:rFonts w:ascii="Candara" w:hAnsi="Candara"/>
          <w:b/>
          <w:color w:val="C00000"/>
          <w:sz w:val="28"/>
          <w:szCs w:val="28"/>
        </w:rPr>
        <w:t xml:space="preserve">EMPLENEU </w:t>
      </w:r>
      <w:r w:rsidR="002A4ED9">
        <w:rPr>
          <w:rFonts w:ascii="Candara" w:hAnsi="Candara"/>
          <w:b/>
          <w:color w:val="C00000"/>
          <w:sz w:val="28"/>
          <w:szCs w:val="28"/>
        </w:rPr>
        <w:t xml:space="preserve">la </w:t>
      </w:r>
      <w:r w:rsidRPr="00971452">
        <w:rPr>
          <w:rFonts w:ascii="Candara" w:hAnsi="Candara"/>
          <w:b/>
          <w:color w:val="C00000"/>
          <w:sz w:val="28"/>
          <w:szCs w:val="28"/>
        </w:rPr>
        <w:t xml:space="preserve"> </w:t>
      </w:r>
      <w:r w:rsidR="002A4ED9">
        <w:rPr>
          <w:rFonts w:ascii="Candara" w:hAnsi="Candara"/>
          <w:b/>
          <w:color w:val="C00000"/>
          <w:sz w:val="28"/>
          <w:szCs w:val="28"/>
        </w:rPr>
        <w:t xml:space="preserve">pàgina 1 i 2 de la </w:t>
      </w:r>
      <w:r w:rsidRPr="00971452">
        <w:rPr>
          <w:rFonts w:ascii="Candara" w:hAnsi="Candara"/>
          <w:b/>
          <w:color w:val="C00000"/>
          <w:sz w:val="28"/>
          <w:szCs w:val="28"/>
        </w:rPr>
        <w:t>FITXA (</w:t>
      </w:r>
      <w:r w:rsidR="002A4ED9">
        <w:rPr>
          <w:rFonts w:ascii="Candara" w:hAnsi="Candara"/>
          <w:b/>
          <w:color w:val="C00000"/>
          <w:sz w:val="28"/>
          <w:szCs w:val="28"/>
        </w:rPr>
        <w:t>consulteu la guia</w:t>
      </w:r>
      <w:r w:rsidRPr="00971452">
        <w:rPr>
          <w:rFonts w:ascii="Candara" w:hAnsi="Candara"/>
          <w:b/>
          <w:color w:val="C00000"/>
          <w:sz w:val="28"/>
          <w:szCs w:val="28"/>
        </w:rPr>
        <w:t xml:space="preserve"> del final)  </w:t>
      </w:r>
    </w:p>
    <w:p w:rsidR="00971452" w:rsidRPr="00F07785" w:rsidRDefault="00971452" w:rsidP="00971452">
      <w:pPr>
        <w:pBdr>
          <w:top w:val="single" w:sz="4" w:space="1" w:color="auto"/>
          <w:left w:val="single" w:sz="4" w:space="4" w:color="auto"/>
          <w:bottom w:val="single" w:sz="4" w:space="1" w:color="auto"/>
          <w:right w:val="single" w:sz="4" w:space="4" w:color="auto"/>
        </w:pBdr>
        <w:shd w:val="clear" w:color="auto" w:fill="F2DBDB" w:themeFill="accent2" w:themeFillTint="33"/>
        <w:spacing w:before="20" w:after="20" w:line="240" w:lineRule="auto"/>
        <w:jc w:val="center"/>
        <w:rPr>
          <w:rFonts w:ascii="Candara" w:hAnsi="Candara"/>
          <w:b/>
          <w:color w:val="C00000"/>
          <w:sz w:val="36"/>
          <w:szCs w:val="36"/>
        </w:rPr>
      </w:pPr>
      <w:r w:rsidRPr="00971452">
        <w:rPr>
          <w:rFonts w:ascii="Candara" w:hAnsi="Candara"/>
          <w:b/>
          <w:color w:val="C00000"/>
          <w:sz w:val="28"/>
          <w:szCs w:val="28"/>
        </w:rPr>
        <w:t xml:space="preserve"> ENVI</w:t>
      </w:r>
      <w:r w:rsidR="002A4ED9">
        <w:rPr>
          <w:rFonts w:ascii="Candara" w:hAnsi="Candara"/>
          <w:b/>
          <w:color w:val="C00000"/>
          <w:sz w:val="28"/>
          <w:szCs w:val="28"/>
        </w:rPr>
        <w:t xml:space="preserve">A A </w:t>
      </w:r>
      <w:hyperlink r:id="rId8" w:history="1">
        <w:r w:rsidRPr="00F07785">
          <w:rPr>
            <w:rStyle w:val="Enlla"/>
            <w:rFonts w:ascii="Candara" w:hAnsi="Candara"/>
            <w:b/>
            <w:sz w:val="36"/>
            <w:szCs w:val="36"/>
          </w:rPr>
          <w:t>o.pe.educacio@diba.cat</w:t>
        </w:r>
      </w:hyperlink>
    </w:p>
    <w:p w:rsidR="00971452" w:rsidRDefault="00971452" w:rsidP="00971452">
      <w:pPr>
        <w:spacing w:before="20" w:after="20" w:line="240" w:lineRule="auto"/>
        <w:rPr>
          <w:rFonts w:ascii="Candara" w:hAnsi="Candara"/>
          <w:b/>
          <w:color w:val="C00000"/>
          <w:sz w:val="24"/>
          <w:szCs w:val="20"/>
        </w:rPr>
      </w:pPr>
    </w:p>
    <w:p w:rsidR="003B5C80" w:rsidRPr="002A4ED9" w:rsidRDefault="00447437" w:rsidP="00C6706B">
      <w:pPr>
        <w:spacing w:before="20" w:after="20" w:line="240" w:lineRule="auto"/>
        <w:rPr>
          <w:rFonts w:ascii="Candara" w:hAnsi="Candara"/>
          <w:b/>
          <w:color w:val="C00000"/>
          <w:sz w:val="20"/>
          <w:szCs w:val="20"/>
        </w:rPr>
      </w:pPr>
      <w:r w:rsidRPr="002A4ED9">
        <w:rPr>
          <w:rFonts w:ascii="Candara" w:hAnsi="Candara"/>
          <w:b/>
          <w:color w:val="C00000"/>
          <w:sz w:val="20"/>
          <w:szCs w:val="20"/>
        </w:rPr>
        <w:t xml:space="preserve">NOM EXPERIÈNCIA: </w:t>
      </w:r>
    </w:p>
    <w:p w:rsidR="00D676D4" w:rsidRPr="002A4ED9" w:rsidRDefault="00D676D4" w:rsidP="00C6706B">
      <w:pPr>
        <w:spacing w:before="20" w:after="20" w:line="240" w:lineRule="auto"/>
        <w:rPr>
          <w:rFonts w:ascii="Candara" w:hAnsi="Candara"/>
          <w:b/>
          <w:color w:val="C00000"/>
          <w:sz w:val="20"/>
          <w:szCs w:val="20"/>
        </w:rPr>
      </w:pPr>
      <w:r w:rsidRPr="002A4ED9">
        <w:rPr>
          <w:rFonts w:ascii="Candara" w:hAnsi="Candara"/>
          <w:b/>
          <w:color w:val="C00000"/>
          <w:sz w:val="20"/>
          <w:szCs w:val="20"/>
        </w:rPr>
        <w:t xml:space="preserve">Municipi: </w:t>
      </w:r>
    </w:p>
    <w:p w:rsidR="00D73CDE" w:rsidRPr="002A4ED9" w:rsidRDefault="00297913" w:rsidP="00C6706B">
      <w:pPr>
        <w:spacing w:before="20" w:after="20" w:line="240" w:lineRule="auto"/>
        <w:rPr>
          <w:rFonts w:ascii="Candara" w:hAnsi="Candara"/>
          <w:b/>
          <w:color w:val="C00000"/>
          <w:sz w:val="20"/>
          <w:szCs w:val="20"/>
        </w:rPr>
      </w:pPr>
      <w:r w:rsidRPr="002A4ED9">
        <w:rPr>
          <w:rFonts w:ascii="Candara" w:hAnsi="Candara"/>
          <w:b/>
          <w:color w:val="C00000"/>
          <w:sz w:val="20"/>
          <w:szCs w:val="20"/>
        </w:rPr>
        <w:t>Contacte</w:t>
      </w:r>
      <w:r w:rsidR="008E2B31" w:rsidRPr="002A4ED9">
        <w:rPr>
          <w:rFonts w:ascii="Candara" w:hAnsi="Candara"/>
          <w:b/>
          <w:color w:val="C00000"/>
          <w:sz w:val="20"/>
          <w:szCs w:val="20"/>
        </w:rPr>
        <w:t xml:space="preserve"> mail</w:t>
      </w:r>
      <w:r w:rsidRPr="002A4ED9">
        <w:rPr>
          <w:rFonts w:ascii="Candara" w:hAnsi="Candara"/>
          <w:b/>
          <w:color w:val="C00000"/>
          <w:sz w:val="20"/>
          <w:szCs w:val="20"/>
        </w:rPr>
        <w:t xml:space="preserve">: </w:t>
      </w:r>
      <w:r w:rsidRPr="002A4ED9">
        <w:rPr>
          <w:rFonts w:ascii="Candara" w:hAnsi="Candara"/>
          <w:color w:val="C00000"/>
          <w:sz w:val="20"/>
          <w:szCs w:val="20"/>
        </w:rPr>
        <w:t xml:space="preserve">                                               (</w:t>
      </w:r>
      <w:r w:rsidR="004700D4" w:rsidRPr="002A4ED9">
        <w:rPr>
          <w:rFonts w:ascii="Candara" w:hAnsi="Candara"/>
          <w:color w:val="C00000"/>
          <w:sz w:val="20"/>
          <w:szCs w:val="20"/>
        </w:rPr>
        <w:t xml:space="preserve">atenció, </w:t>
      </w:r>
      <w:r w:rsidRPr="002A4ED9">
        <w:rPr>
          <w:rFonts w:ascii="Candara" w:hAnsi="Candara"/>
          <w:color w:val="C00000"/>
          <w:sz w:val="20"/>
          <w:szCs w:val="20"/>
        </w:rPr>
        <w:t>no pot ser una adreça particular</w:t>
      </w:r>
      <w:r w:rsidR="004700D4" w:rsidRPr="002A4ED9">
        <w:rPr>
          <w:rFonts w:ascii="Candara" w:hAnsi="Candara"/>
          <w:color w:val="C00000"/>
          <w:sz w:val="20"/>
          <w:szCs w:val="20"/>
        </w:rPr>
        <w:t xml:space="preserve">; </w:t>
      </w:r>
      <w:r w:rsidR="008E2B31" w:rsidRPr="002A4ED9">
        <w:rPr>
          <w:rFonts w:ascii="Candara" w:hAnsi="Candara"/>
          <w:color w:val="C00000"/>
          <w:sz w:val="20"/>
          <w:szCs w:val="20"/>
        </w:rPr>
        <w:t xml:space="preserve">ni adreça corporativa amb identificació personal, </w:t>
      </w:r>
      <w:r w:rsidR="004700D4" w:rsidRPr="002A4ED9">
        <w:rPr>
          <w:rFonts w:ascii="Candara" w:hAnsi="Candara"/>
          <w:color w:val="C00000"/>
          <w:sz w:val="20"/>
          <w:szCs w:val="20"/>
        </w:rPr>
        <w:t>apartat que pot quedar buit</w:t>
      </w:r>
      <w:r w:rsidRPr="002A4ED9">
        <w:rPr>
          <w:rFonts w:ascii="Candara" w:hAnsi="Candara"/>
          <w:color w:val="C00000"/>
          <w:sz w:val="20"/>
          <w:szCs w:val="20"/>
        </w:rPr>
        <w:t>)</w:t>
      </w:r>
    </w:p>
    <w:p w:rsidR="008E2B31" w:rsidRPr="002A4ED9" w:rsidRDefault="008E2B31" w:rsidP="00C6706B">
      <w:pPr>
        <w:spacing w:before="20" w:after="20" w:line="240" w:lineRule="auto"/>
        <w:rPr>
          <w:rFonts w:ascii="Candara" w:hAnsi="Candara"/>
          <w:b/>
          <w:color w:val="C00000"/>
          <w:sz w:val="20"/>
          <w:szCs w:val="20"/>
        </w:rPr>
      </w:pPr>
      <w:r w:rsidRPr="002A4ED9">
        <w:rPr>
          <w:rFonts w:ascii="Candara" w:hAnsi="Candara"/>
          <w:b/>
          <w:color w:val="C00000"/>
          <w:sz w:val="20"/>
          <w:szCs w:val="20"/>
        </w:rPr>
        <w:t>Facebook:</w:t>
      </w:r>
      <w:r w:rsidR="00AC2EE9" w:rsidRPr="002A4ED9">
        <w:rPr>
          <w:rFonts w:ascii="Candara" w:hAnsi="Candara"/>
          <w:b/>
          <w:color w:val="C00000"/>
          <w:sz w:val="20"/>
          <w:szCs w:val="20"/>
        </w:rPr>
        <w:t xml:space="preserve">                                                                                                        </w:t>
      </w:r>
      <w:r w:rsidRPr="002A4ED9">
        <w:rPr>
          <w:rFonts w:ascii="Candara" w:hAnsi="Candara"/>
          <w:b/>
          <w:color w:val="C00000"/>
          <w:sz w:val="20"/>
          <w:szCs w:val="20"/>
        </w:rPr>
        <w:t>@:</w:t>
      </w:r>
    </w:p>
    <w:p w:rsidR="008E2B31" w:rsidRPr="002A4ED9" w:rsidRDefault="00FC6F0B" w:rsidP="00C6706B">
      <w:pPr>
        <w:spacing w:before="20" w:after="20" w:line="240" w:lineRule="auto"/>
        <w:rPr>
          <w:rFonts w:ascii="Candara" w:hAnsi="Candara"/>
          <w:b/>
          <w:color w:val="8064A2" w:themeColor="accent4"/>
          <w:sz w:val="20"/>
          <w:szCs w:val="20"/>
        </w:rPr>
      </w:pPr>
      <w:r w:rsidRPr="002A4ED9">
        <w:rPr>
          <w:rFonts w:ascii="Candara" w:hAnsi="Candara"/>
          <w:b/>
          <w:color w:val="C00000"/>
          <w:sz w:val="20"/>
          <w:szCs w:val="20"/>
        </w:rPr>
        <w:t>Videos, web, flyers:</w:t>
      </w:r>
    </w:p>
    <w:p w:rsidR="00FC6F0B" w:rsidRPr="003627C8" w:rsidRDefault="00FC6F0B" w:rsidP="00C6706B">
      <w:pPr>
        <w:spacing w:before="20" w:after="20" w:line="240" w:lineRule="auto"/>
        <w:rPr>
          <w:rFonts w:ascii="Candara" w:hAnsi="Candara"/>
          <w:b/>
          <w:color w:val="C00000"/>
          <w:sz w:val="24"/>
          <w:szCs w:val="20"/>
        </w:rPr>
      </w:pPr>
    </w:p>
    <w:tbl>
      <w:tblPr>
        <w:tblStyle w:val="Taulaambquadrcula"/>
        <w:tblW w:w="0" w:type="auto"/>
        <w:shd w:val="clear" w:color="auto" w:fill="FFFFFF" w:themeFill="background1"/>
        <w:tblLook w:val="04A0" w:firstRow="1" w:lastRow="0" w:firstColumn="1" w:lastColumn="0" w:noHBand="0" w:noVBand="1"/>
      </w:tblPr>
      <w:tblGrid>
        <w:gridCol w:w="1930"/>
        <w:gridCol w:w="415"/>
        <w:gridCol w:w="2375"/>
        <w:gridCol w:w="282"/>
        <w:gridCol w:w="137"/>
        <w:gridCol w:w="556"/>
        <w:gridCol w:w="3481"/>
        <w:gridCol w:w="453"/>
      </w:tblGrid>
      <w:tr w:rsidR="00D73CDE" w:rsidTr="00106D03">
        <w:tc>
          <w:tcPr>
            <w:tcW w:w="9786" w:type="dxa"/>
            <w:gridSpan w:val="8"/>
            <w:shd w:val="clear" w:color="auto" w:fill="E5B8B7" w:themeFill="accent2" w:themeFillTint="66"/>
          </w:tcPr>
          <w:p w:rsidR="00D73CDE" w:rsidRDefault="00D73CDE" w:rsidP="003F1A23">
            <w:pPr>
              <w:spacing w:before="20" w:after="20"/>
              <w:rPr>
                <w:rFonts w:ascii="Candara" w:hAnsi="Candara"/>
                <w:b/>
                <w:color w:val="C00000"/>
                <w:sz w:val="20"/>
                <w:szCs w:val="20"/>
              </w:rPr>
            </w:pPr>
            <w:r w:rsidRPr="003627C8">
              <w:rPr>
                <w:rFonts w:ascii="Candara" w:hAnsi="Candara"/>
                <w:b/>
                <w:color w:val="C00000"/>
                <w:szCs w:val="20"/>
              </w:rPr>
              <w:t>Descripció general</w:t>
            </w:r>
          </w:p>
        </w:tc>
      </w:tr>
      <w:tr w:rsidR="00D73CDE" w:rsidTr="00106D03">
        <w:tc>
          <w:tcPr>
            <w:tcW w:w="9786" w:type="dxa"/>
            <w:gridSpan w:val="8"/>
            <w:shd w:val="clear" w:color="auto" w:fill="FFFFFF" w:themeFill="background1"/>
          </w:tcPr>
          <w:p w:rsidR="00D73CDE" w:rsidRDefault="007E63DE" w:rsidP="007E63DE">
            <w:pPr>
              <w:spacing w:before="20" w:after="20"/>
              <w:rPr>
                <w:rFonts w:ascii="Candara" w:hAnsi="Candara"/>
                <w:b/>
                <w:color w:val="C00000"/>
                <w:sz w:val="20"/>
                <w:szCs w:val="20"/>
              </w:rPr>
            </w:pPr>
            <w:r w:rsidRPr="007E63DE">
              <w:rPr>
                <w:rFonts w:ascii="Candara" w:hAnsi="Candara"/>
                <w:b/>
                <w:color w:val="C00000"/>
                <w:sz w:val="20"/>
                <w:szCs w:val="20"/>
              </w:rPr>
              <w:t>Descripció detallada</w:t>
            </w:r>
            <w:r>
              <w:rPr>
                <w:rFonts w:ascii="Candara" w:hAnsi="Candara"/>
                <w:b/>
                <w:color w:val="C00000"/>
                <w:sz w:val="20"/>
                <w:szCs w:val="20"/>
              </w:rPr>
              <w:t xml:space="preserve"> </w:t>
            </w:r>
          </w:p>
        </w:tc>
      </w:tr>
      <w:tr w:rsidR="00D73CDE" w:rsidTr="00106D03">
        <w:tc>
          <w:tcPr>
            <w:tcW w:w="9786" w:type="dxa"/>
            <w:gridSpan w:val="8"/>
            <w:shd w:val="clear" w:color="auto" w:fill="FFFFFF" w:themeFill="background1"/>
          </w:tcPr>
          <w:p w:rsidR="00D73CDE" w:rsidRDefault="00D73CDE" w:rsidP="003F1A23">
            <w:pPr>
              <w:spacing w:before="20" w:after="20"/>
              <w:rPr>
                <w:rFonts w:ascii="Candara" w:hAnsi="Candara"/>
                <w:sz w:val="20"/>
                <w:szCs w:val="20"/>
              </w:rPr>
            </w:pPr>
          </w:p>
          <w:p w:rsidR="00117FC5" w:rsidRDefault="00117FC5" w:rsidP="003F1A23">
            <w:pPr>
              <w:spacing w:before="20" w:after="20"/>
              <w:rPr>
                <w:rFonts w:ascii="Candara" w:hAnsi="Candara"/>
                <w:sz w:val="20"/>
                <w:szCs w:val="20"/>
              </w:rPr>
            </w:pPr>
          </w:p>
          <w:p w:rsidR="00117FC5" w:rsidRDefault="00117FC5" w:rsidP="003F1A23">
            <w:pPr>
              <w:spacing w:before="20" w:after="20"/>
              <w:rPr>
                <w:rFonts w:ascii="Candara" w:hAnsi="Candara"/>
                <w:sz w:val="20"/>
                <w:szCs w:val="20"/>
              </w:rPr>
            </w:pPr>
          </w:p>
          <w:p w:rsidR="00566C22" w:rsidRPr="00463C23" w:rsidRDefault="00566C22" w:rsidP="003F1A23">
            <w:pPr>
              <w:spacing w:before="20" w:after="20"/>
              <w:rPr>
                <w:rFonts w:ascii="Candara" w:hAnsi="Candara"/>
                <w:sz w:val="20"/>
                <w:szCs w:val="20"/>
              </w:rPr>
            </w:pPr>
          </w:p>
        </w:tc>
      </w:tr>
      <w:tr w:rsidR="00D73CDE" w:rsidTr="00106D03">
        <w:tc>
          <w:tcPr>
            <w:tcW w:w="9786" w:type="dxa"/>
            <w:gridSpan w:val="8"/>
            <w:shd w:val="clear" w:color="auto" w:fill="FFFFFF" w:themeFill="background1"/>
          </w:tcPr>
          <w:p w:rsidR="00D73CDE" w:rsidRDefault="00566C22" w:rsidP="007E63DE">
            <w:pPr>
              <w:spacing w:before="20" w:after="20"/>
              <w:rPr>
                <w:rFonts w:ascii="Candara" w:hAnsi="Candara"/>
                <w:b/>
                <w:color w:val="C00000"/>
                <w:sz w:val="20"/>
                <w:szCs w:val="20"/>
              </w:rPr>
            </w:pPr>
            <w:r>
              <w:rPr>
                <w:rFonts w:ascii="Candara" w:hAnsi="Candara"/>
                <w:b/>
                <w:color w:val="C00000"/>
                <w:sz w:val="20"/>
                <w:szCs w:val="20"/>
              </w:rPr>
              <w:t>Fases</w:t>
            </w:r>
          </w:p>
        </w:tc>
      </w:tr>
      <w:tr w:rsidR="00D73CDE" w:rsidTr="00106D03">
        <w:tc>
          <w:tcPr>
            <w:tcW w:w="9786" w:type="dxa"/>
            <w:gridSpan w:val="8"/>
            <w:shd w:val="clear" w:color="auto" w:fill="FFFFFF" w:themeFill="background1"/>
          </w:tcPr>
          <w:p w:rsidR="00D73CDE" w:rsidRDefault="00D73CDE" w:rsidP="003F1A23">
            <w:pPr>
              <w:spacing w:before="20" w:after="20"/>
              <w:rPr>
                <w:rFonts w:ascii="Candara" w:hAnsi="Candara"/>
                <w:color w:val="C00000"/>
                <w:sz w:val="20"/>
                <w:szCs w:val="20"/>
              </w:rPr>
            </w:pPr>
          </w:p>
          <w:p w:rsidR="00117FC5" w:rsidRDefault="00117FC5" w:rsidP="003F1A23">
            <w:pPr>
              <w:spacing w:before="20" w:after="20"/>
              <w:rPr>
                <w:rFonts w:ascii="Candara" w:hAnsi="Candara"/>
                <w:color w:val="C00000"/>
                <w:sz w:val="20"/>
                <w:szCs w:val="20"/>
              </w:rPr>
            </w:pPr>
          </w:p>
          <w:p w:rsidR="00117FC5" w:rsidRDefault="00117FC5" w:rsidP="003F1A23">
            <w:pPr>
              <w:spacing w:before="20" w:after="20"/>
              <w:rPr>
                <w:rFonts w:ascii="Candara" w:hAnsi="Candara"/>
                <w:color w:val="C00000"/>
                <w:sz w:val="20"/>
                <w:szCs w:val="20"/>
              </w:rPr>
            </w:pPr>
          </w:p>
          <w:p w:rsidR="00566C22" w:rsidRPr="00463C23" w:rsidRDefault="00566C22" w:rsidP="003F1A23">
            <w:pPr>
              <w:spacing w:before="20" w:after="20"/>
              <w:rPr>
                <w:rFonts w:ascii="Candara" w:hAnsi="Candara"/>
                <w:color w:val="C00000"/>
                <w:sz w:val="20"/>
                <w:szCs w:val="20"/>
              </w:rPr>
            </w:pPr>
          </w:p>
        </w:tc>
      </w:tr>
      <w:tr w:rsidR="00D73CDE" w:rsidTr="00106D03">
        <w:tc>
          <w:tcPr>
            <w:tcW w:w="9786" w:type="dxa"/>
            <w:gridSpan w:val="8"/>
            <w:shd w:val="clear" w:color="auto" w:fill="FFFFFF" w:themeFill="background1"/>
          </w:tcPr>
          <w:p w:rsidR="00D73CDE" w:rsidRDefault="005A3400" w:rsidP="005A3400">
            <w:pPr>
              <w:spacing w:before="20" w:after="20"/>
              <w:rPr>
                <w:rFonts w:ascii="Candara" w:hAnsi="Candara"/>
                <w:b/>
                <w:color w:val="C00000"/>
                <w:sz w:val="20"/>
                <w:szCs w:val="20"/>
              </w:rPr>
            </w:pPr>
            <w:r>
              <w:rPr>
                <w:rFonts w:ascii="Candara" w:hAnsi="Candara"/>
                <w:b/>
                <w:color w:val="C00000"/>
                <w:sz w:val="20"/>
                <w:szCs w:val="20"/>
              </w:rPr>
              <w:t xml:space="preserve">Metodologia   </w:t>
            </w:r>
          </w:p>
        </w:tc>
      </w:tr>
      <w:tr w:rsidR="00D73CDE" w:rsidTr="00106D03">
        <w:tc>
          <w:tcPr>
            <w:tcW w:w="9786" w:type="dxa"/>
            <w:gridSpan w:val="8"/>
            <w:shd w:val="clear" w:color="auto" w:fill="FFFFFF" w:themeFill="background1"/>
          </w:tcPr>
          <w:p w:rsidR="00D73CDE" w:rsidRDefault="00D73CDE" w:rsidP="003F1A23">
            <w:pPr>
              <w:spacing w:before="20" w:after="20"/>
              <w:rPr>
                <w:rFonts w:ascii="Candara" w:hAnsi="Candara"/>
                <w:color w:val="C00000"/>
                <w:sz w:val="20"/>
                <w:szCs w:val="20"/>
              </w:rPr>
            </w:pPr>
          </w:p>
          <w:p w:rsidR="000D7A2C" w:rsidRDefault="000D7A2C" w:rsidP="003F1A23">
            <w:pPr>
              <w:spacing w:before="20" w:after="20"/>
              <w:rPr>
                <w:rFonts w:ascii="Candara" w:hAnsi="Candara"/>
                <w:color w:val="C00000"/>
                <w:sz w:val="20"/>
                <w:szCs w:val="20"/>
              </w:rPr>
            </w:pPr>
          </w:p>
          <w:p w:rsidR="00117FC5" w:rsidRDefault="00117FC5" w:rsidP="003F1A23">
            <w:pPr>
              <w:spacing w:before="20" w:after="20"/>
              <w:rPr>
                <w:rFonts w:ascii="Candara" w:hAnsi="Candara"/>
                <w:color w:val="C00000"/>
                <w:sz w:val="20"/>
                <w:szCs w:val="20"/>
              </w:rPr>
            </w:pPr>
          </w:p>
          <w:p w:rsidR="00117FC5" w:rsidRPr="00463C23" w:rsidRDefault="00117FC5" w:rsidP="003F1A23">
            <w:pPr>
              <w:spacing w:before="20" w:after="20"/>
              <w:rPr>
                <w:rFonts w:ascii="Candara" w:hAnsi="Candara"/>
                <w:color w:val="C00000"/>
                <w:sz w:val="20"/>
                <w:szCs w:val="20"/>
              </w:rPr>
            </w:pPr>
          </w:p>
        </w:tc>
      </w:tr>
      <w:tr w:rsidR="00D73CDE" w:rsidTr="00106D03">
        <w:tc>
          <w:tcPr>
            <w:tcW w:w="9786" w:type="dxa"/>
            <w:gridSpan w:val="8"/>
            <w:shd w:val="clear" w:color="auto" w:fill="FFFFFF" w:themeFill="background1"/>
          </w:tcPr>
          <w:p w:rsidR="00D73CDE" w:rsidRDefault="005A3400" w:rsidP="007E63DE">
            <w:pPr>
              <w:spacing w:before="20" w:after="20"/>
              <w:rPr>
                <w:rFonts w:ascii="Candara" w:hAnsi="Candara"/>
                <w:b/>
                <w:color w:val="C00000"/>
                <w:sz w:val="20"/>
                <w:szCs w:val="20"/>
              </w:rPr>
            </w:pPr>
            <w:r>
              <w:rPr>
                <w:rFonts w:ascii="Candara" w:hAnsi="Candara"/>
                <w:b/>
                <w:color w:val="C00000"/>
                <w:sz w:val="20"/>
                <w:szCs w:val="20"/>
              </w:rPr>
              <w:t>Situació a que es dona resposta : Detecció de les necessitats</w:t>
            </w:r>
          </w:p>
        </w:tc>
      </w:tr>
      <w:tr w:rsidR="00D73CDE" w:rsidTr="00106D03">
        <w:tc>
          <w:tcPr>
            <w:tcW w:w="9786" w:type="dxa"/>
            <w:gridSpan w:val="8"/>
            <w:shd w:val="clear" w:color="auto" w:fill="FFFFFF" w:themeFill="background1"/>
          </w:tcPr>
          <w:p w:rsidR="00D73CDE" w:rsidRDefault="00D73CDE" w:rsidP="007E63DE">
            <w:pPr>
              <w:spacing w:before="20" w:after="20"/>
              <w:rPr>
                <w:rFonts w:ascii="Candara" w:hAnsi="Candara"/>
                <w:color w:val="C00000"/>
                <w:sz w:val="20"/>
                <w:szCs w:val="20"/>
              </w:rPr>
            </w:pPr>
          </w:p>
          <w:p w:rsidR="00566C22" w:rsidRDefault="00566C22" w:rsidP="007E63DE">
            <w:pPr>
              <w:spacing w:before="20" w:after="20"/>
              <w:rPr>
                <w:rFonts w:ascii="Candara" w:hAnsi="Candara"/>
                <w:color w:val="C00000"/>
                <w:sz w:val="20"/>
                <w:szCs w:val="20"/>
              </w:rPr>
            </w:pPr>
          </w:p>
          <w:p w:rsidR="00971452" w:rsidRDefault="00971452" w:rsidP="007E63DE">
            <w:pPr>
              <w:spacing w:before="20" w:after="20"/>
              <w:rPr>
                <w:rFonts w:ascii="Candara" w:hAnsi="Candara"/>
                <w:color w:val="C00000"/>
                <w:sz w:val="20"/>
                <w:szCs w:val="20"/>
              </w:rPr>
            </w:pPr>
          </w:p>
          <w:p w:rsidR="00971452" w:rsidRPr="007E63DE" w:rsidRDefault="00971452" w:rsidP="007E63DE">
            <w:pPr>
              <w:spacing w:before="20" w:after="20"/>
              <w:rPr>
                <w:rFonts w:ascii="Candara" w:hAnsi="Candara"/>
                <w:color w:val="C00000"/>
                <w:sz w:val="20"/>
                <w:szCs w:val="20"/>
              </w:rPr>
            </w:pPr>
          </w:p>
        </w:tc>
      </w:tr>
      <w:tr w:rsidR="007E63DE" w:rsidTr="00106D03">
        <w:tc>
          <w:tcPr>
            <w:tcW w:w="9786" w:type="dxa"/>
            <w:gridSpan w:val="8"/>
            <w:shd w:val="clear" w:color="auto" w:fill="FFFFFF" w:themeFill="background1"/>
          </w:tcPr>
          <w:p w:rsidR="007E63DE" w:rsidRPr="00463C23" w:rsidRDefault="005A3400" w:rsidP="003F1A23">
            <w:pPr>
              <w:spacing w:before="20" w:after="20"/>
              <w:rPr>
                <w:rFonts w:ascii="Candara" w:hAnsi="Candara"/>
                <w:color w:val="C00000"/>
                <w:sz w:val="20"/>
                <w:szCs w:val="20"/>
              </w:rPr>
            </w:pPr>
            <w:r>
              <w:rPr>
                <w:rFonts w:ascii="Candara" w:hAnsi="Candara"/>
                <w:b/>
                <w:color w:val="C00000"/>
                <w:sz w:val="20"/>
                <w:szCs w:val="20"/>
              </w:rPr>
              <w:t>Objectiu/s</w:t>
            </w:r>
          </w:p>
        </w:tc>
      </w:tr>
      <w:tr w:rsidR="007E63DE" w:rsidTr="00106D03">
        <w:tc>
          <w:tcPr>
            <w:tcW w:w="9786" w:type="dxa"/>
            <w:gridSpan w:val="8"/>
            <w:shd w:val="clear" w:color="auto" w:fill="FFFFFF" w:themeFill="background1"/>
          </w:tcPr>
          <w:p w:rsidR="007E63DE" w:rsidRPr="0094004F" w:rsidRDefault="007E63DE" w:rsidP="0019762A">
            <w:pPr>
              <w:pStyle w:val="Pargrafdellista"/>
              <w:numPr>
                <w:ilvl w:val="0"/>
                <w:numId w:val="2"/>
              </w:numPr>
              <w:spacing w:before="20" w:after="20"/>
              <w:rPr>
                <w:rFonts w:ascii="Candara" w:hAnsi="Candara"/>
                <w:color w:val="C00000"/>
                <w:sz w:val="20"/>
                <w:szCs w:val="20"/>
              </w:rPr>
            </w:pPr>
          </w:p>
          <w:p w:rsidR="00566C22" w:rsidRPr="0094004F" w:rsidRDefault="00566C22" w:rsidP="0019762A">
            <w:pPr>
              <w:pStyle w:val="Pargrafdellista"/>
              <w:numPr>
                <w:ilvl w:val="0"/>
                <w:numId w:val="2"/>
              </w:numPr>
              <w:spacing w:before="20" w:after="20"/>
              <w:rPr>
                <w:rFonts w:ascii="Candara" w:hAnsi="Candara"/>
                <w:color w:val="C00000"/>
                <w:sz w:val="20"/>
                <w:szCs w:val="20"/>
              </w:rPr>
            </w:pPr>
          </w:p>
          <w:p w:rsidR="0094004F" w:rsidRPr="0094004F" w:rsidRDefault="0094004F" w:rsidP="0019762A">
            <w:pPr>
              <w:pStyle w:val="Pargrafdellista"/>
              <w:numPr>
                <w:ilvl w:val="0"/>
                <w:numId w:val="2"/>
              </w:numPr>
              <w:spacing w:before="20" w:after="20"/>
              <w:rPr>
                <w:rFonts w:ascii="Candara" w:hAnsi="Candara"/>
                <w:color w:val="C00000"/>
                <w:sz w:val="20"/>
                <w:szCs w:val="20"/>
              </w:rPr>
            </w:pPr>
          </w:p>
          <w:p w:rsidR="0094004F" w:rsidRPr="0094004F" w:rsidRDefault="0094004F" w:rsidP="0019762A">
            <w:pPr>
              <w:pStyle w:val="Pargrafdellista"/>
              <w:numPr>
                <w:ilvl w:val="0"/>
                <w:numId w:val="2"/>
              </w:numPr>
              <w:spacing w:before="20" w:after="20"/>
              <w:rPr>
                <w:rFonts w:ascii="Candara" w:hAnsi="Candara"/>
                <w:color w:val="C00000"/>
                <w:sz w:val="20"/>
                <w:szCs w:val="20"/>
              </w:rPr>
            </w:pPr>
          </w:p>
          <w:p w:rsidR="0094004F" w:rsidRPr="0094004F" w:rsidRDefault="0094004F" w:rsidP="0094004F">
            <w:pPr>
              <w:spacing w:before="20" w:after="20"/>
              <w:rPr>
                <w:rFonts w:ascii="Candara" w:hAnsi="Candara"/>
                <w:color w:val="C00000"/>
                <w:sz w:val="20"/>
                <w:szCs w:val="20"/>
              </w:rPr>
            </w:pPr>
          </w:p>
        </w:tc>
      </w:tr>
      <w:tr w:rsidR="00D73CDE" w:rsidTr="00106D03">
        <w:tc>
          <w:tcPr>
            <w:tcW w:w="9786" w:type="dxa"/>
            <w:gridSpan w:val="8"/>
            <w:shd w:val="clear" w:color="auto" w:fill="FFFFFF" w:themeFill="background1"/>
          </w:tcPr>
          <w:p w:rsidR="00D73CDE" w:rsidRDefault="005A3400" w:rsidP="007E63DE">
            <w:pPr>
              <w:spacing w:before="20" w:after="20"/>
              <w:rPr>
                <w:rFonts w:ascii="Candara" w:hAnsi="Candara"/>
                <w:b/>
                <w:color w:val="C00000"/>
                <w:sz w:val="20"/>
                <w:szCs w:val="20"/>
              </w:rPr>
            </w:pPr>
            <w:r>
              <w:rPr>
                <w:rFonts w:ascii="Candara" w:hAnsi="Candara"/>
                <w:b/>
                <w:color w:val="C00000"/>
                <w:sz w:val="20"/>
                <w:szCs w:val="20"/>
              </w:rPr>
              <w:t>Persones Destinatàries</w:t>
            </w:r>
          </w:p>
        </w:tc>
      </w:tr>
      <w:tr w:rsidR="005A3400" w:rsidTr="00106D03">
        <w:tc>
          <w:tcPr>
            <w:tcW w:w="9786" w:type="dxa"/>
            <w:gridSpan w:val="8"/>
            <w:shd w:val="clear" w:color="auto" w:fill="FFFFFF" w:themeFill="background1"/>
          </w:tcPr>
          <w:p w:rsidR="005A3400" w:rsidRDefault="005A3400" w:rsidP="007E63DE">
            <w:pPr>
              <w:spacing w:before="20" w:after="20"/>
              <w:rPr>
                <w:rFonts w:ascii="Candara" w:hAnsi="Candara"/>
                <w:b/>
                <w:color w:val="C00000"/>
                <w:sz w:val="20"/>
                <w:szCs w:val="20"/>
              </w:rPr>
            </w:pPr>
          </w:p>
          <w:p w:rsidR="00495740" w:rsidRDefault="00495740" w:rsidP="007E63DE">
            <w:pPr>
              <w:spacing w:before="20" w:after="20"/>
              <w:rPr>
                <w:rFonts w:ascii="Candara" w:hAnsi="Candara"/>
                <w:b/>
                <w:color w:val="C00000"/>
                <w:sz w:val="20"/>
                <w:szCs w:val="20"/>
              </w:rPr>
            </w:pPr>
          </w:p>
        </w:tc>
      </w:tr>
      <w:tr w:rsidR="005A3400" w:rsidTr="00106D03">
        <w:tc>
          <w:tcPr>
            <w:tcW w:w="9786" w:type="dxa"/>
            <w:gridSpan w:val="8"/>
            <w:shd w:val="clear" w:color="auto" w:fill="FFFFFF" w:themeFill="background1"/>
          </w:tcPr>
          <w:p w:rsidR="005A3400" w:rsidRPr="000E44A9" w:rsidRDefault="005A3400" w:rsidP="00765126">
            <w:pPr>
              <w:spacing w:before="20" w:after="20"/>
              <w:rPr>
                <w:rFonts w:ascii="Candara" w:hAnsi="Candara"/>
                <w:b/>
                <w:color w:val="C00000"/>
                <w:sz w:val="20"/>
                <w:szCs w:val="20"/>
              </w:rPr>
            </w:pPr>
            <w:r w:rsidRPr="006C2F00">
              <w:rPr>
                <w:rFonts w:ascii="Candara" w:hAnsi="Candara"/>
                <w:b/>
                <w:color w:val="C00000"/>
                <w:sz w:val="20"/>
                <w:szCs w:val="20"/>
              </w:rPr>
              <w:t>Resultats</w:t>
            </w:r>
          </w:p>
        </w:tc>
      </w:tr>
      <w:tr w:rsidR="005A3400" w:rsidTr="00106D03">
        <w:tc>
          <w:tcPr>
            <w:tcW w:w="9786" w:type="dxa"/>
            <w:gridSpan w:val="8"/>
            <w:shd w:val="clear" w:color="auto" w:fill="FFFFFF" w:themeFill="background1"/>
          </w:tcPr>
          <w:p w:rsidR="005A3400" w:rsidRDefault="005A3400" w:rsidP="005A3400">
            <w:pPr>
              <w:spacing w:before="20" w:after="20"/>
              <w:rPr>
                <w:rFonts w:ascii="Candara" w:hAnsi="Candara"/>
                <w:color w:val="C00000"/>
                <w:sz w:val="20"/>
                <w:szCs w:val="20"/>
              </w:rPr>
            </w:pPr>
            <w:r w:rsidRPr="00B1293A">
              <w:rPr>
                <w:rFonts w:ascii="Candara" w:hAnsi="Candara"/>
                <w:color w:val="C00000"/>
                <w:sz w:val="20"/>
                <w:szCs w:val="20"/>
              </w:rPr>
              <w:t>Punts forts de l’actuació:</w:t>
            </w:r>
          </w:p>
          <w:p w:rsidR="00495740" w:rsidRPr="0094004F" w:rsidRDefault="00495740" w:rsidP="0019762A">
            <w:pPr>
              <w:pStyle w:val="Pargrafdellista"/>
              <w:numPr>
                <w:ilvl w:val="0"/>
                <w:numId w:val="2"/>
              </w:numPr>
              <w:spacing w:before="20" w:after="20"/>
              <w:rPr>
                <w:rFonts w:ascii="Candara" w:hAnsi="Candara"/>
                <w:color w:val="C00000"/>
                <w:sz w:val="20"/>
                <w:szCs w:val="20"/>
              </w:rPr>
            </w:pPr>
          </w:p>
          <w:p w:rsidR="0094004F" w:rsidRPr="0094004F" w:rsidRDefault="0094004F" w:rsidP="0019762A">
            <w:pPr>
              <w:pStyle w:val="Pargrafdellista"/>
              <w:numPr>
                <w:ilvl w:val="0"/>
                <w:numId w:val="2"/>
              </w:numPr>
              <w:spacing w:before="20" w:after="20"/>
              <w:rPr>
                <w:rFonts w:ascii="Candara" w:hAnsi="Candara"/>
                <w:color w:val="C00000"/>
                <w:sz w:val="20"/>
                <w:szCs w:val="20"/>
              </w:rPr>
            </w:pPr>
          </w:p>
          <w:p w:rsidR="0094004F" w:rsidRPr="0094004F" w:rsidRDefault="0094004F" w:rsidP="0019762A">
            <w:pPr>
              <w:pStyle w:val="Pargrafdellista"/>
              <w:numPr>
                <w:ilvl w:val="0"/>
                <w:numId w:val="2"/>
              </w:numPr>
              <w:spacing w:before="20" w:after="20"/>
              <w:rPr>
                <w:rFonts w:ascii="Candara" w:hAnsi="Candara"/>
                <w:color w:val="C00000"/>
                <w:sz w:val="20"/>
                <w:szCs w:val="20"/>
              </w:rPr>
            </w:pPr>
          </w:p>
          <w:p w:rsidR="005A3400" w:rsidRDefault="005A3400" w:rsidP="005A3400">
            <w:pPr>
              <w:spacing w:before="20" w:after="20"/>
              <w:rPr>
                <w:rFonts w:ascii="Candara" w:hAnsi="Candara"/>
                <w:color w:val="C00000"/>
                <w:sz w:val="20"/>
                <w:szCs w:val="20"/>
              </w:rPr>
            </w:pPr>
            <w:r w:rsidRPr="00B1293A">
              <w:rPr>
                <w:rFonts w:ascii="Candara" w:hAnsi="Candara"/>
                <w:color w:val="C00000"/>
                <w:sz w:val="20"/>
                <w:szCs w:val="20"/>
              </w:rPr>
              <w:t>Punts de millora:</w:t>
            </w:r>
          </w:p>
          <w:p w:rsidR="00495740" w:rsidRPr="00495740" w:rsidRDefault="00495740" w:rsidP="0019762A">
            <w:pPr>
              <w:pStyle w:val="Pargrafdellista"/>
              <w:numPr>
                <w:ilvl w:val="0"/>
                <w:numId w:val="1"/>
              </w:numPr>
              <w:spacing w:before="20" w:after="20"/>
              <w:rPr>
                <w:rFonts w:ascii="Candara" w:hAnsi="Candara"/>
                <w:color w:val="C00000"/>
                <w:sz w:val="20"/>
                <w:szCs w:val="20"/>
              </w:rPr>
            </w:pPr>
          </w:p>
          <w:p w:rsidR="0094004F" w:rsidRPr="0094004F" w:rsidRDefault="0094004F" w:rsidP="0019762A">
            <w:pPr>
              <w:pStyle w:val="Pargrafdellista"/>
              <w:numPr>
                <w:ilvl w:val="0"/>
                <w:numId w:val="1"/>
              </w:numPr>
              <w:spacing w:before="20" w:after="20"/>
              <w:rPr>
                <w:rFonts w:ascii="Candara" w:hAnsi="Candara"/>
                <w:color w:val="C00000"/>
                <w:sz w:val="20"/>
                <w:szCs w:val="20"/>
              </w:rPr>
            </w:pPr>
          </w:p>
          <w:p w:rsidR="0094004F" w:rsidRPr="0094004F" w:rsidRDefault="0094004F" w:rsidP="0019762A">
            <w:pPr>
              <w:pStyle w:val="Pargrafdellista"/>
              <w:numPr>
                <w:ilvl w:val="0"/>
                <w:numId w:val="1"/>
              </w:numPr>
              <w:spacing w:before="20" w:after="20"/>
              <w:rPr>
                <w:rFonts w:ascii="Candara" w:hAnsi="Candara"/>
                <w:color w:val="C00000"/>
                <w:sz w:val="20"/>
                <w:szCs w:val="20"/>
              </w:rPr>
            </w:pPr>
          </w:p>
          <w:p w:rsidR="005A3400" w:rsidRDefault="005A3400" w:rsidP="005A3400">
            <w:pPr>
              <w:spacing w:before="20" w:after="20"/>
              <w:rPr>
                <w:rFonts w:ascii="Candara" w:hAnsi="Candara"/>
                <w:color w:val="C00000"/>
                <w:sz w:val="20"/>
                <w:szCs w:val="20"/>
              </w:rPr>
            </w:pPr>
            <w:r w:rsidRPr="00566C22">
              <w:rPr>
                <w:rFonts w:ascii="Candara" w:hAnsi="Candara"/>
                <w:color w:val="C00000"/>
                <w:sz w:val="20"/>
                <w:szCs w:val="20"/>
              </w:rPr>
              <w:t>Dades a destacar (participants, participants per</w:t>
            </w:r>
            <w:r>
              <w:rPr>
                <w:rFonts w:ascii="Candara" w:hAnsi="Candara"/>
                <w:color w:val="C00000"/>
                <w:sz w:val="20"/>
                <w:szCs w:val="20"/>
              </w:rPr>
              <w:t xml:space="preserve"> gènere,  grau satisfacció,...)</w:t>
            </w:r>
            <w:r w:rsidR="00495740">
              <w:rPr>
                <w:rFonts w:ascii="Candara" w:hAnsi="Candara"/>
                <w:color w:val="C00000"/>
                <w:sz w:val="20"/>
                <w:szCs w:val="20"/>
              </w:rPr>
              <w:t>:</w:t>
            </w:r>
          </w:p>
          <w:p w:rsidR="00495740" w:rsidRPr="004A0E21" w:rsidRDefault="00495740" w:rsidP="004A0E21">
            <w:pPr>
              <w:spacing w:before="20" w:after="20"/>
              <w:rPr>
                <w:rFonts w:ascii="Candara" w:hAnsi="Candara"/>
                <w:b/>
                <w:color w:val="C00000"/>
                <w:sz w:val="20"/>
                <w:szCs w:val="20"/>
              </w:rPr>
            </w:pPr>
          </w:p>
        </w:tc>
      </w:tr>
      <w:tr w:rsidR="005A3400" w:rsidTr="00106D03">
        <w:tc>
          <w:tcPr>
            <w:tcW w:w="9786" w:type="dxa"/>
            <w:gridSpan w:val="8"/>
            <w:shd w:val="clear" w:color="auto" w:fill="FFFFFF" w:themeFill="background1"/>
          </w:tcPr>
          <w:p w:rsidR="005A3400" w:rsidRDefault="005A3400" w:rsidP="007E63DE">
            <w:pPr>
              <w:spacing w:before="20" w:after="20"/>
              <w:rPr>
                <w:rFonts w:ascii="Candara" w:hAnsi="Candara"/>
                <w:b/>
                <w:color w:val="C00000"/>
                <w:sz w:val="20"/>
                <w:szCs w:val="20"/>
              </w:rPr>
            </w:pPr>
            <w:r>
              <w:rPr>
                <w:rFonts w:ascii="Candara" w:hAnsi="Candara"/>
                <w:b/>
                <w:color w:val="C00000"/>
                <w:sz w:val="20"/>
                <w:szCs w:val="20"/>
              </w:rPr>
              <w:lastRenderedPageBreak/>
              <w:t>Resum</w:t>
            </w:r>
            <w:r w:rsidR="00106D03">
              <w:rPr>
                <w:rFonts w:ascii="Candara" w:hAnsi="Candara"/>
                <w:b/>
                <w:color w:val="C00000"/>
                <w:sz w:val="20"/>
                <w:szCs w:val="20"/>
              </w:rPr>
              <w:t xml:space="preserve"> de l’experiència </w:t>
            </w:r>
          </w:p>
        </w:tc>
      </w:tr>
      <w:tr w:rsidR="005A3400" w:rsidTr="00106D03">
        <w:tc>
          <w:tcPr>
            <w:tcW w:w="9786" w:type="dxa"/>
            <w:gridSpan w:val="8"/>
            <w:shd w:val="clear" w:color="auto" w:fill="FFFFFF" w:themeFill="background1"/>
          </w:tcPr>
          <w:p w:rsidR="005A3400" w:rsidRDefault="005A3400" w:rsidP="007E63DE">
            <w:pPr>
              <w:spacing w:before="20" w:after="20"/>
              <w:rPr>
                <w:rFonts w:ascii="Candara" w:hAnsi="Candara"/>
                <w:b/>
                <w:color w:val="C00000"/>
                <w:sz w:val="20"/>
                <w:szCs w:val="20"/>
              </w:rPr>
            </w:pPr>
          </w:p>
          <w:p w:rsidR="005A3400" w:rsidRDefault="005A3400" w:rsidP="007E63DE">
            <w:pPr>
              <w:spacing w:before="20" w:after="20"/>
              <w:rPr>
                <w:rFonts w:ascii="Candara" w:hAnsi="Candara"/>
                <w:b/>
                <w:color w:val="C00000"/>
                <w:sz w:val="20"/>
                <w:szCs w:val="20"/>
              </w:rPr>
            </w:pPr>
          </w:p>
          <w:p w:rsidR="00117FC5" w:rsidRDefault="00117FC5" w:rsidP="007E63DE">
            <w:pPr>
              <w:spacing w:before="20" w:after="20"/>
              <w:rPr>
                <w:rFonts w:ascii="Candara" w:hAnsi="Candara"/>
                <w:b/>
                <w:color w:val="C00000"/>
                <w:sz w:val="20"/>
                <w:szCs w:val="20"/>
              </w:rPr>
            </w:pPr>
          </w:p>
          <w:p w:rsidR="00117FC5" w:rsidRDefault="00117FC5" w:rsidP="007E63DE">
            <w:pPr>
              <w:spacing w:before="20" w:after="20"/>
              <w:rPr>
                <w:rFonts w:ascii="Candara" w:hAnsi="Candara"/>
                <w:b/>
                <w:color w:val="C00000"/>
                <w:sz w:val="20"/>
                <w:szCs w:val="20"/>
              </w:rPr>
            </w:pPr>
          </w:p>
        </w:tc>
      </w:tr>
      <w:tr w:rsidR="005A3400" w:rsidTr="00106D03">
        <w:tc>
          <w:tcPr>
            <w:tcW w:w="9786" w:type="dxa"/>
            <w:gridSpan w:val="8"/>
            <w:shd w:val="clear" w:color="auto" w:fill="FFFFFF" w:themeFill="background1"/>
          </w:tcPr>
          <w:p w:rsidR="005A3400" w:rsidRDefault="005A3400" w:rsidP="007E63DE">
            <w:pPr>
              <w:spacing w:before="20" w:after="20"/>
              <w:rPr>
                <w:rFonts w:ascii="Candara" w:hAnsi="Candara"/>
                <w:b/>
                <w:color w:val="C00000"/>
                <w:sz w:val="20"/>
                <w:szCs w:val="20"/>
              </w:rPr>
            </w:pPr>
            <w:r w:rsidRPr="006C2F00">
              <w:rPr>
                <w:rFonts w:ascii="Candara" w:hAnsi="Candara"/>
                <w:b/>
                <w:color w:val="C00000"/>
                <w:sz w:val="20"/>
                <w:szCs w:val="20"/>
              </w:rPr>
              <w:t>Paraules clau (màxim 4)</w:t>
            </w:r>
          </w:p>
        </w:tc>
      </w:tr>
      <w:tr w:rsidR="005A3400" w:rsidTr="00106D03">
        <w:tc>
          <w:tcPr>
            <w:tcW w:w="9786" w:type="dxa"/>
            <w:gridSpan w:val="8"/>
            <w:shd w:val="clear" w:color="auto" w:fill="FFFFFF" w:themeFill="background1"/>
          </w:tcPr>
          <w:p w:rsidR="00117FC5" w:rsidRDefault="00117FC5" w:rsidP="007E63DE">
            <w:pPr>
              <w:spacing w:before="20" w:after="20"/>
              <w:rPr>
                <w:rFonts w:ascii="Candara" w:hAnsi="Candara"/>
                <w:b/>
                <w:color w:val="C00000"/>
                <w:sz w:val="20"/>
                <w:szCs w:val="20"/>
              </w:rPr>
            </w:pPr>
          </w:p>
          <w:p w:rsidR="005A3400" w:rsidRDefault="005A3400" w:rsidP="007E63DE">
            <w:pPr>
              <w:spacing w:before="20" w:after="20"/>
              <w:rPr>
                <w:rFonts w:ascii="Candara" w:hAnsi="Candara"/>
                <w:b/>
                <w:color w:val="C00000"/>
                <w:sz w:val="20"/>
                <w:szCs w:val="20"/>
              </w:rPr>
            </w:pPr>
          </w:p>
        </w:tc>
      </w:tr>
      <w:tr w:rsidR="005A3400" w:rsidTr="00106D03">
        <w:tc>
          <w:tcPr>
            <w:tcW w:w="9786" w:type="dxa"/>
            <w:gridSpan w:val="8"/>
            <w:shd w:val="clear" w:color="auto" w:fill="FFFFFF" w:themeFill="background1"/>
          </w:tcPr>
          <w:p w:rsidR="005A3400" w:rsidRDefault="005A3400" w:rsidP="007E63DE">
            <w:pPr>
              <w:spacing w:before="20" w:after="20"/>
              <w:rPr>
                <w:rFonts w:ascii="Candara" w:hAnsi="Candara"/>
                <w:b/>
                <w:color w:val="C00000"/>
                <w:sz w:val="20"/>
                <w:szCs w:val="20"/>
              </w:rPr>
            </w:pPr>
            <w:r w:rsidRPr="006C2F00">
              <w:rPr>
                <w:rFonts w:ascii="Candara" w:hAnsi="Candara"/>
                <w:b/>
                <w:color w:val="C00000"/>
                <w:sz w:val="20"/>
                <w:szCs w:val="20"/>
              </w:rPr>
              <w:t>Àmbits temàtics (marcar amb una x. Multiopció)</w:t>
            </w:r>
          </w:p>
        </w:tc>
      </w:tr>
      <w:tr w:rsidR="005A3400" w:rsidRPr="00463C23" w:rsidTr="00106D03">
        <w:tc>
          <w:tcPr>
            <w:tcW w:w="5211" w:type="dxa"/>
            <w:gridSpan w:val="5"/>
            <w:shd w:val="clear" w:color="auto" w:fill="FFFFFF" w:themeFill="background1"/>
          </w:tcPr>
          <w:p w:rsidR="005A3400" w:rsidRPr="00D73CDE" w:rsidRDefault="005A3400" w:rsidP="00765126">
            <w:pPr>
              <w:rPr>
                <w:rFonts w:ascii="Candara" w:hAnsi="Candara"/>
                <w:color w:val="C00000"/>
                <w:sz w:val="20"/>
                <w:szCs w:val="20"/>
              </w:rPr>
            </w:pPr>
            <w:r w:rsidRPr="00D73CDE">
              <w:rPr>
                <w:rFonts w:ascii="Candara" w:hAnsi="Candara"/>
                <w:color w:val="C00000"/>
                <w:sz w:val="20"/>
                <w:szCs w:val="20"/>
              </w:rPr>
              <w:t>Orientació educativa</w:t>
            </w:r>
            <w:r w:rsidR="00C31DF1">
              <w:rPr>
                <w:rFonts w:ascii="Candara" w:hAnsi="Candara"/>
                <w:color w:val="C00000"/>
                <w:sz w:val="20"/>
                <w:szCs w:val="20"/>
              </w:rPr>
              <w:t xml:space="preserve"> i transicions educatives</w:t>
            </w:r>
          </w:p>
        </w:tc>
        <w:tc>
          <w:tcPr>
            <w:tcW w:w="567" w:type="dxa"/>
            <w:shd w:val="clear" w:color="auto" w:fill="FFFFFF" w:themeFill="background1"/>
          </w:tcPr>
          <w:p w:rsidR="005A3400" w:rsidRPr="00D73CDE" w:rsidRDefault="005A3400" w:rsidP="00765126">
            <w:pPr>
              <w:spacing w:before="20" w:after="20"/>
              <w:rPr>
                <w:rFonts w:ascii="Candara" w:hAnsi="Candara"/>
                <w:color w:val="C00000"/>
                <w:sz w:val="20"/>
                <w:szCs w:val="20"/>
              </w:rPr>
            </w:pPr>
          </w:p>
        </w:tc>
        <w:tc>
          <w:tcPr>
            <w:tcW w:w="3547" w:type="dxa"/>
            <w:shd w:val="clear" w:color="auto" w:fill="FFFFFF" w:themeFill="background1"/>
          </w:tcPr>
          <w:p w:rsidR="005A3400" w:rsidRPr="00D73CDE" w:rsidRDefault="005A3400" w:rsidP="00765126">
            <w:pPr>
              <w:tabs>
                <w:tab w:val="left" w:pos="851"/>
              </w:tabs>
              <w:ind w:left="33" w:hanging="33"/>
              <w:rPr>
                <w:rFonts w:ascii="Candara" w:hAnsi="Candara"/>
                <w:color w:val="C00000"/>
                <w:sz w:val="20"/>
                <w:szCs w:val="20"/>
              </w:rPr>
            </w:pPr>
            <w:r w:rsidRPr="00D73CDE">
              <w:rPr>
                <w:rFonts w:ascii="Candara" w:hAnsi="Candara"/>
                <w:color w:val="C00000"/>
                <w:sz w:val="20"/>
                <w:szCs w:val="20"/>
              </w:rPr>
              <w:t>Famílies</w:t>
            </w:r>
          </w:p>
        </w:tc>
        <w:tc>
          <w:tcPr>
            <w:tcW w:w="461" w:type="dxa"/>
            <w:shd w:val="clear" w:color="auto" w:fill="FFFFFF" w:themeFill="background1"/>
          </w:tcPr>
          <w:p w:rsidR="005A3400" w:rsidRPr="00463C23" w:rsidRDefault="005A3400" w:rsidP="00765126">
            <w:pPr>
              <w:spacing w:before="20" w:after="20"/>
              <w:rPr>
                <w:rFonts w:ascii="Candara" w:hAnsi="Candara"/>
                <w:sz w:val="20"/>
                <w:szCs w:val="20"/>
              </w:rPr>
            </w:pPr>
          </w:p>
        </w:tc>
      </w:tr>
      <w:tr w:rsidR="005A3400" w:rsidRPr="00463C23" w:rsidTr="00106D03">
        <w:tc>
          <w:tcPr>
            <w:tcW w:w="5211" w:type="dxa"/>
            <w:gridSpan w:val="5"/>
            <w:shd w:val="clear" w:color="auto" w:fill="FFFFFF" w:themeFill="background1"/>
          </w:tcPr>
          <w:p w:rsidR="005A3400" w:rsidRPr="00D73CDE" w:rsidRDefault="005A3400" w:rsidP="00765126">
            <w:pPr>
              <w:rPr>
                <w:rFonts w:ascii="Candara" w:hAnsi="Candara"/>
                <w:color w:val="C00000"/>
                <w:sz w:val="20"/>
                <w:szCs w:val="20"/>
              </w:rPr>
            </w:pPr>
            <w:r w:rsidRPr="00D73CDE">
              <w:rPr>
                <w:rFonts w:ascii="Candara" w:hAnsi="Candara"/>
                <w:color w:val="C00000"/>
                <w:sz w:val="20"/>
                <w:szCs w:val="20"/>
              </w:rPr>
              <w:t>Abandonament escola</w:t>
            </w:r>
            <w:r w:rsidR="00052B57">
              <w:rPr>
                <w:rFonts w:ascii="Candara" w:hAnsi="Candara"/>
                <w:color w:val="C00000"/>
                <w:sz w:val="20"/>
                <w:szCs w:val="20"/>
              </w:rPr>
              <w:t>r</w:t>
            </w:r>
          </w:p>
        </w:tc>
        <w:tc>
          <w:tcPr>
            <w:tcW w:w="567" w:type="dxa"/>
            <w:shd w:val="clear" w:color="auto" w:fill="FFFFFF" w:themeFill="background1"/>
          </w:tcPr>
          <w:p w:rsidR="005A3400" w:rsidRPr="00D73CDE" w:rsidRDefault="005A3400" w:rsidP="00765126">
            <w:pPr>
              <w:spacing w:before="20" w:after="20"/>
              <w:rPr>
                <w:rFonts w:ascii="Candara" w:hAnsi="Candara"/>
                <w:color w:val="C00000"/>
                <w:sz w:val="20"/>
                <w:szCs w:val="20"/>
              </w:rPr>
            </w:pPr>
          </w:p>
        </w:tc>
        <w:tc>
          <w:tcPr>
            <w:tcW w:w="3547" w:type="dxa"/>
            <w:shd w:val="clear" w:color="auto" w:fill="FFFFFF" w:themeFill="background1"/>
          </w:tcPr>
          <w:p w:rsidR="005A3400" w:rsidRPr="00D73CDE" w:rsidRDefault="005A3400" w:rsidP="00765126">
            <w:pPr>
              <w:ind w:left="33" w:hanging="33"/>
              <w:rPr>
                <w:rFonts w:ascii="Candara" w:hAnsi="Candara"/>
                <w:color w:val="C00000"/>
                <w:sz w:val="20"/>
                <w:szCs w:val="20"/>
              </w:rPr>
            </w:pPr>
            <w:r w:rsidRPr="00D73CDE">
              <w:rPr>
                <w:rFonts w:ascii="Candara" w:hAnsi="Candara"/>
                <w:color w:val="C00000"/>
                <w:sz w:val="20"/>
                <w:szCs w:val="20"/>
              </w:rPr>
              <w:t xml:space="preserve">Cohesió i capacitació </w:t>
            </w:r>
            <w:r w:rsidR="00290D26">
              <w:rPr>
                <w:rFonts w:ascii="Candara" w:hAnsi="Candara"/>
                <w:color w:val="C00000"/>
                <w:sz w:val="20"/>
                <w:szCs w:val="20"/>
              </w:rPr>
              <w:t xml:space="preserve">d’ </w:t>
            </w:r>
            <w:r w:rsidRPr="00D73CDE">
              <w:rPr>
                <w:rFonts w:ascii="Candara" w:hAnsi="Candara"/>
                <w:color w:val="C00000"/>
                <w:sz w:val="20"/>
                <w:szCs w:val="20"/>
              </w:rPr>
              <w:t xml:space="preserve">equips docents </w:t>
            </w:r>
          </w:p>
        </w:tc>
        <w:tc>
          <w:tcPr>
            <w:tcW w:w="461" w:type="dxa"/>
            <w:shd w:val="clear" w:color="auto" w:fill="FFFFFF" w:themeFill="background1"/>
          </w:tcPr>
          <w:p w:rsidR="005A3400" w:rsidRPr="00463C23" w:rsidRDefault="005A3400" w:rsidP="00765126">
            <w:pPr>
              <w:spacing w:before="20" w:after="20"/>
              <w:rPr>
                <w:rFonts w:ascii="Candara" w:hAnsi="Candara"/>
                <w:sz w:val="20"/>
                <w:szCs w:val="20"/>
              </w:rPr>
            </w:pPr>
          </w:p>
        </w:tc>
      </w:tr>
      <w:tr w:rsidR="00C31DF1" w:rsidTr="00106D03">
        <w:tc>
          <w:tcPr>
            <w:tcW w:w="5211" w:type="dxa"/>
            <w:gridSpan w:val="5"/>
            <w:shd w:val="clear" w:color="auto" w:fill="FFFFFF" w:themeFill="background1"/>
          </w:tcPr>
          <w:p w:rsidR="00C31DF1" w:rsidRPr="00D73CDE" w:rsidRDefault="00C31DF1" w:rsidP="00290D26">
            <w:pPr>
              <w:rPr>
                <w:rFonts w:ascii="Candara" w:hAnsi="Candara"/>
                <w:color w:val="C00000"/>
                <w:sz w:val="20"/>
                <w:szCs w:val="20"/>
              </w:rPr>
            </w:pPr>
            <w:r>
              <w:rPr>
                <w:rFonts w:ascii="Candara" w:hAnsi="Candara"/>
                <w:color w:val="C00000"/>
                <w:sz w:val="20"/>
                <w:szCs w:val="20"/>
              </w:rPr>
              <w:t>Educació a temps comple</w:t>
            </w:r>
            <w:r w:rsidR="00290D26">
              <w:rPr>
                <w:rFonts w:ascii="Candara" w:hAnsi="Candara"/>
                <w:color w:val="C00000"/>
                <w:sz w:val="20"/>
                <w:szCs w:val="20"/>
              </w:rPr>
              <w:t>t</w:t>
            </w:r>
          </w:p>
        </w:tc>
        <w:tc>
          <w:tcPr>
            <w:tcW w:w="567" w:type="dxa"/>
            <w:shd w:val="clear" w:color="auto" w:fill="FFFFFF" w:themeFill="background1"/>
          </w:tcPr>
          <w:p w:rsidR="00C31DF1" w:rsidRPr="00D73CDE" w:rsidRDefault="00C31DF1" w:rsidP="00765126">
            <w:pPr>
              <w:spacing w:before="20" w:after="20"/>
              <w:rPr>
                <w:rFonts w:ascii="Candara" w:hAnsi="Candara"/>
                <w:color w:val="C00000"/>
                <w:sz w:val="20"/>
                <w:szCs w:val="20"/>
              </w:rPr>
            </w:pPr>
          </w:p>
        </w:tc>
        <w:tc>
          <w:tcPr>
            <w:tcW w:w="3547" w:type="dxa"/>
            <w:shd w:val="clear" w:color="auto" w:fill="FFFFFF" w:themeFill="background1"/>
          </w:tcPr>
          <w:p w:rsidR="00C31DF1" w:rsidRPr="00D73CDE" w:rsidRDefault="00C31DF1" w:rsidP="00765126">
            <w:pPr>
              <w:ind w:left="33" w:hanging="33"/>
              <w:rPr>
                <w:rFonts w:ascii="Candara" w:hAnsi="Candara"/>
                <w:color w:val="C00000"/>
                <w:sz w:val="20"/>
                <w:szCs w:val="20"/>
              </w:rPr>
            </w:pPr>
            <w:r w:rsidRPr="000D7A2C">
              <w:rPr>
                <w:rFonts w:ascii="Candara" w:hAnsi="Candara"/>
                <w:color w:val="C00000"/>
                <w:sz w:val="20"/>
                <w:szCs w:val="20"/>
              </w:rPr>
              <w:t>Coeducació i igualtat de gènere</w:t>
            </w:r>
          </w:p>
        </w:tc>
        <w:tc>
          <w:tcPr>
            <w:tcW w:w="461" w:type="dxa"/>
            <w:shd w:val="clear" w:color="auto" w:fill="FFFFFF" w:themeFill="background1"/>
          </w:tcPr>
          <w:p w:rsidR="00C31DF1" w:rsidRPr="00463C23" w:rsidRDefault="00C31DF1" w:rsidP="00765126">
            <w:pPr>
              <w:spacing w:before="20" w:after="20"/>
              <w:rPr>
                <w:rFonts w:ascii="Candara" w:hAnsi="Candara"/>
                <w:sz w:val="20"/>
                <w:szCs w:val="20"/>
              </w:rPr>
            </w:pPr>
          </w:p>
        </w:tc>
      </w:tr>
      <w:tr w:rsidR="00C31DF1" w:rsidTr="00106D03">
        <w:tc>
          <w:tcPr>
            <w:tcW w:w="5211" w:type="dxa"/>
            <w:gridSpan w:val="5"/>
            <w:shd w:val="clear" w:color="auto" w:fill="FFFFFF" w:themeFill="background1"/>
          </w:tcPr>
          <w:p w:rsidR="00C31DF1" w:rsidRPr="00D73CDE" w:rsidRDefault="00C31DF1" w:rsidP="00C31DF1">
            <w:pPr>
              <w:rPr>
                <w:rFonts w:ascii="Candara" w:hAnsi="Candara"/>
                <w:color w:val="C00000"/>
                <w:sz w:val="20"/>
                <w:szCs w:val="20"/>
              </w:rPr>
            </w:pPr>
            <w:r>
              <w:rPr>
                <w:rFonts w:ascii="Candara" w:hAnsi="Candara"/>
                <w:color w:val="C00000"/>
                <w:sz w:val="20"/>
                <w:szCs w:val="20"/>
              </w:rPr>
              <w:t>Innovació</w:t>
            </w:r>
            <w:r w:rsidRPr="00D73CDE">
              <w:rPr>
                <w:rFonts w:ascii="Candara" w:hAnsi="Candara"/>
                <w:color w:val="C00000"/>
                <w:sz w:val="20"/>
                <w:szCs w:val="20"/>
              </w:rPr>
              <w:t xml:space="preserve"> educativa (pedagògica i/o metodològica)</w:t>
            </w:r>
          </w:p>
        </w:tc>
        <w:tc>
          <w:tcPr>
            <w:tcW w:w="567" w:type="dxa"/>
            <w:shd w:val="clear" w:color="auto" w:fill="FFFFFF" w:themeFill="background1"/>
          </w:tcPr>
          <w:p w:rsidR="00C31DF1" w:rsidRPr="00D73CDE" w:rsidRDefault="00C31DF1" w:rsidP="00765126">
            <w:pPr>
              <w:spacing w:before="20" w:after="20"/>
              <w:rPr>
                <w:rFonts w:ascii="Candara" w:hAnsi="Candara"/>
                <w:color w:val="C00000"/>
                <w:sz w:val="20"/>
                <w:szCs w:val="20"/>
              </w:rPr>
            </w:pPr>
          </w:p>
        </w:tc>
        <w:tc>
          <w:tcPr>
            <w:tcW w:w="3547" w:type="dxa"/>
            <w:shd w:val="clear" w:color="auto" w:fill="FFFFFF" w:themeFill="background1"/>
          </w:tcPr>
          <w:p w:rsidR="00C31DF1" w:rsidRPr="00D73CDE" w:rsidRDefault="00C31DF1" w:rsidP="00765126">
            <w:pPr>
              <w:tabs>
                <w:tab w:val="left" w:pos="851"/>
              </w:tabs>
              <w:ind w:left="33" w:hanging="33"/>
              <w:rPr>
                <w:rFonts w:ascii="Candara" w:hAnsi="Candara"/>
                <w:color w:val="C00000"/>
                <w:sz w:val="20"/>
                <w:szCs w:val="20"/>
              </w:rPr>
            </w:pPr>
            <w:r>
              <w:rPr>
                <w:rFonts w:ascii="Candara" w:hAnsi="Candara"/>
                <w:color w:val="C00000"/>
                <w:sz w:val="20"/>
                <w:szCs w:val="20"/>
              </w:rPr>
              <w:t>Educació especial</w:t>
            </w:r>
            <w:r w:rsidRPr="00D73CDE">
              <w:rPr>
                <w:rFonts w:ascii="Candara" w:hAnsi="Candara"/>
                <w:color w:val="C00000"/>
                <w:sz w:val="20"/>
                <w:szCs w:val="20"/>
              </w:rPr>
              <w:t xml:space="preserve"> </w:t>
            </w:r>
          </w:p>
        </w:tc>
        <w:tc>
          <w:tcPr>
            <w:tcW w:w="461" w:type="dxa"/>
            <w:shd w:val="clear" w:color="auto" w:fill="FFFFFF" w:themeFill="background1"/>
          </w:tcPr>
          <w:p w:rsidR="00C31DF1" w:rsidRPr="00463C23" w:rsidRDefault="00C31DF1" w:rsidP="00765126">
            <w:pPr>
              <w:spacing w:before="20" w:after="20"/>
              <w:rPr>
                <w:rFonts w:ascii="Candara" w:hAnsi="Candara"/>
                <w:sz w:val="20"/>
                <w:szCs w:val="20"/>
              </w:rPr>
            </w:pPr>
          </w:p>
        </w:tc>
      </w:tr>
      <w:tr w:rsidR="00C31DF1" w:rsidTr="00106D03">
        <w:tc>
          <w:tcPr>
            <w:tcW w:w="5211" w:type="dxa"/>
            <w:gridSpan w:val="5"/>
            <w:shd w:val="clear" w:color="auto" w:fill="FFFFFF" w:themeFill="background1"/>
          </w:tcPr>
          <w:p w:rsidR="00C31DF1" w:rsidRPr="00D73CDE" w:rsidRDefault="00C31DF1" w:rsidP="00C31DF1">
            <w:pPr>
              <w:rPr>
                <w:rFonts w:ascii="Candara" w:hAnsi="Candara"/>
                <w:color w:val="C00000"/>
                <w:sz w:val="20"/>
                <w:szCs w:val="20"/>
              </w:rPr>
            </w:pPr>
            <w:r w:rsidRPr="00D73CDE">
              <w:rPr>
                <w:rFonts w:ascii="Candara" w:hAnsi="Candara"/>
                <w:color w:val="C00000"/>
                <w:sz w:val="20"/>
                <w:szCs w:val="20"/>
              </w:rPr>
              <w:t>Planificació educativa</w:t>
            </w:r>
          </w:p>
        </w:tc>
        <w:tc>
          <w:tcPr>
            <w:tcW w:w="567" w:type="dxa"/>
            <w:shd w:val="clear" w:color="auto" w:fill="FFFFFF" w:themeFill="background1"/>
          </w:tcPr>
          <w:p w:rsidR="00C31DF1" w:rsidRPr="00D73CDE" w:rsidRDefault="00C31DF1" w:rsidP="00765126">
            <w:pPr>
              <w:spacing w:before="20" w:after="20"/>
              <w:rPr>
                <w:rFonts w:ascii="Candara" w:hAnsi="Candara"/>
                <w:color w:val="C00000"/>
                <w:sz w:val="20"/>
                <w:szCs w:val="20"/>
              </w:rPr>
            </w:pPr>
          </w:p>
        </w:tc>
        <w:tc>
          <w:tcPr>
            <w:tcW w:w="3547" w:type="dxa"/>
            <w:shd w:val="clear" w:color="auto" w:fill="FFFFFF" w:themeFill="background1"/>
          </w:tcPr>
          <w:p w:rsidR="00C31DF1" w:rsidRPr="00D73CDE" w:rsidRDefault="00C31DF1" w:rsidP="00765126">
            <w:pPr>
              <w:tabs>
                <w:tab w:val="left" w:pos="851"/>
              </w:tabs>
              <w:ind w:left="33" w:hanging="33"/>
              <w:rPr>
                <w:rFonts w:ascii="Candara" w:hAnsi="Candara"/>
                <w:color w:val="C00000"/>
                <w:sz w:val="20"/>
                <w:szCs w:val="20"/>
              </w:rPr>
            </w:pPr>
            <w:r w:rsidRPr="00D73CDE">
              <w:rPr>
                <w:rFonts w:ascii="Candara" w:hAnsi="Candara"/>
                <w:color w:val="C00000"/>
                <w:sz w:val="20"/>
                <w:szCs w:val="20"/>
              </w:rPr>
              <w:t>Educació inclusiva</w:t>
            </w:r>
          </w:p>
        </w:tc>
        <w:tc>
          <w:tcPr>
            <w:tcW w:w="461" w:type="dxa"/>
            <w:shd w:val="clear" w:color="auto" w:fill="FFFFFF" w:themeFill="background1"/>
          </w:tcPr>
          <w:p w:rsidR="00C31DF1" w:rsidRPr="00463C23" w:rsidRDefault="00C31DF1" w:rsidP="00765126">
            <w:pPr>
              <w:spacing w:before="20" w:after="20"/>
              <w:rPr>
                <w:rFonts w:ascii="Candara" w:hAnsi="Candara"/>
                <w:sz w:val="20"/>
                <w:szCs w:val="20"/>
              </w:rPr>
            </w:pPr>
          </w:p>
        </w:tc>
      </w:tr>
      <w:tr w:rsidR="00C31DF1" w:rsidRPr="00463C23" w:rsidTr="00106D03">
        <w:tc>
          <w:tcPr>
            <w:tcW w:w="5211" w:type="dxa"/>
            <w:gridSpan w:val="5"/>
            <w:shd w:val="clear" w:color="auto" w:fill="FFFFFF" w:themeFill="background1"/>
          </w:tcPr>
          <w:p w:rsidR="00C31DF1" w:rsidRPr="00D73CDE" w:rsidRDefault="00C31DF1" w:rsidP="00C31DF1">
            <w:pPr>
              <w:rPr>
                <w:rFonts w:ascii="Candara" w:hAnsi="Candara"/>
                <w:color w:val="C00000"/>
                <w:sz w:val="20"/>
                <w:szCs w:val="20"/>
              </w:rPr>
            </w:pPr>
            <w:r w:rsidRPr="00D73CDE">
              <w:rPr>
                <w:rFonts w:ascii="Candara" w:hAnsi="Candara"/>
                <w:color w:val="C00000"/>
                <w:sz w:val="20"/>
                <w:szCs w:val="20"/>
              </w:rPr>
              <w:t xml:space="preserve">Participació educativa </w:t>
            </w:r>
          </w:p>
        </w:tc>
        <w:tc>
          <w:tcPr>
            <w:tcW w:w="567" w:type="dxa"/>
            <w:shd w:val="clear" w:color="auto" w:fill="FFFFFF" w:themeFill="background1"/>
          </w:tcPr>
          <w:p w:rsidR="00C31DF1" w:rsidRPr="00D73CDE" w:rsidRDefault="00C31DF1" w:rsidP="00765126">
            <w:pPr>
              <w:spacing w:before="20" w:after="20"/>
              <w:rPr>
                <w:rFonts w:ascii="Candara" w:hAnsi="Candara"/>
                <w:color w:val="C00000"/>
                <w:sz w:val="20"/>
                <w:szCs w:val="20"/>
              </w:rPr>
            </w:pPr>
          </w:p>
        </w:tc>
        <w:tc>
          <w:tcPr>
            <w:tcW w:w="3547" w:type="dxa"/>
            <w:shd w:val="clear" w:color="auto" w:fill="FFFFFF" w:themeFill="background1"/>
          </w:tcPr>
          <w:p w:rsidR="00C31DF1" w:rsidRPr="00D73CDE" w:rsidRDefault="00C31DF1" w:rsidP="00765126">
            <w:pPr>
              <w:tabs>
                <w:tab w:val="left" w:pos="851"/>
              </w:tabs>
              <w:ind w:left="33" w:hanging="33"/>
              <w:rPr>
                <w:rFonts w:ascii="Candara" w:hAnsi="Candara"/>
                <w:color w:val="C00000"/>
                <w:sz w:val="20"/>
                <w:szCs w:val="20"/>
              </w:rPr>
            </w:pPr>
            <w:r w:rsidRPr="00EE5B18">
              <w:rPr>
                <w:rFonts w:ascii="Candara" w:hAnsi="Candara"/>
                <w:color w:val="C00000"/>
                <w:sz w:val="20"/>
                <w:szCs w:val="20"/>
              </w:rPr>
              <w:t>Educació primera infància (0-6)</w:t>
            </w:r>
          </w:p>
        </w:tc>
        <w:tc>
          <w:tcPr>
            <w:tcW w:w="461" w:type="dxa"/>
            <w:shd w:val="clear" w:color="auto" w:fill="FFFFFF" w:themeFill="background1"/>
          </w:tcPr>
          <w:p w:rsidR="00C31DF1" w:rsidRPr="00463C23" w:rsidRDefault="00C31DF1" w:rsidP="00765126">
            <w:pPr>
              <w:spacing w:before="20" w:after="20"/>
              <w:rPr>
                <w:rFonts w:ascii="Candara" w:hAnsi="Candara"/>
                <w:sz w:val="20"/>
                <w:szCs w:val="20"/>
              </w:rPr>
            </w:pPr>
          </w:p>
        </w:tc>
      </w:tr>
      <w:tr w:rsidR="00C31DF1" w:rsidRPr="00463C23" w:rsidTr="00106D03">
        <w:tc>
          <w:tcPr>
            <w:tcW w:w="5211" w:type="dxa"/>
            <w:gridSpan w:val="5"/>
            <w:shd w:val="clear" w:color="auto" w:fill="FFFFFF" w:themeFill="background1"/>
          </w:tcPr>
          <w:p w:rsidR="00C31DF1" w:rsidRPr="00D73CDE" w:rsidRDefault="00C31DF1" w:rsidP="00C31DF1">
            <w:pPr>
              <w:spacing w:before="20" w:after="20"/>
              <w:ind w:left="33" w:hanging="33"/>
              <w:rPr>
                <w:rFonts w:ascii="Candara" w:hAnsi="Candara"/>
                <w:color w:val="C00000"/>
                <w:sz w:val="20"/>
                <w:szCs w:val="20"/>
              </w:rPr>
            </w:pPr>
            <w:r w:rsidRPr="00D73CDE">
              <w:rPr>
                <w:rFonts w:ascii="Candara" w:hAnsi="Candara"/>
                <w:color w:val="C00000"/>
                <w:sz w:val="20"/>
                <w:szCs w:val="20"/>
              </w:rPr>
              <w:t>Formació professional</w:t>
            </w:r>
          </w:p>
        </w:tc>
        <w:tc>
          <w:tcPr>
            <w:tcW w:w="567" w:type="dxa"/>
            <w:shd w:val="clear" w:color="auto" w:fill="FFFFFF" w:themeFill="background1"/>
          </w:tcPr>
          <w:p w:rsidR="00C31DF1" w:rsidRPr="00D73CDE" w:rsidRDefault="00C31DF1" w:rsidP="00765126">
            <w:pPr>
              <w:spacing w:before="20" w:after="20"/>
              <w:rPr>
                <w:rFonts w:ascii="Candara" w:hAnsi="Candara"/>
                <w:color w:val="C00000"/>
                <w:sz w:val="20"/>
                <w:szCs w:val="20"/>
              </w:rPr>
            </w:pPr>
          </w:p>
        </w:tc>
        <w:tc>
          <w:tcPr>
            <w:tcW w:w="3547" w:type="dxa"/>
            <w:shd w:val="clear" w:color="auto" w:fill="FFFFFF" w:themeFill="background1"/>
          </w:tcPr>
          <w:p w:rsidR="00C31DF1" w:rsidRPr="00191C30" w:rsidRDefault="00C31DF1" w:rsidP="00765126">
            <w:pPr>
              <w:spacing w:before="20" w:after="20"/>
              <w:ind w:left="33" w:hanging="33"/>
              <w:rPr>
                <w:rFonts w:ascii="Candara" w:hAnsi="Candara"/>
                <w:color w:val="C00000"/>
                <w:sz w:val="20"/>
                <w:szCs w:val="20"/>
              </w:rPr>
            </w:pPr>
            <w:r w:rsidRPr="000D7A2C">
              <w:rPr>
                <w:rFonts w:ascii="Candara" w:hAnsi="Candara"/>
                <w:color w:val="C00000"/>
                <w:sz w:val="20"/>
                <w:szCs w:val="20"/>
              </w:rPr>
              <w:t xml:space="preserve">Educació </w:t>
            </w:r>
            <w:r w:rsidR="00290D26">
              <w:rPr>
                <w:rFonts w:ascii="Candara" w:hAnsi="Candara"/>
                <w:color w:val="C00000"/>
                <w:sz w:val="20"/>
                <w:szCs w:val="20"/>
              </w:rPr>
              <w:t xml:space="preserve">d’  </w:t>
            </w:r>
            <w:r>
              <w:rPr>
                <w:rFonts w:ascii="Candara" w:hAnsi="Candara"/>
                <w:color w:val="C00000"/>
                <w:sz w:val="20"/>
                <w:szCs w:val="20"/>
              </w:rPr>
              <w:t>ensenyaments artístics</w:t>
            </w:r>
          </w:p>
        </w:tc>
        <w:tc>
          <w:tcPr>
            <w:tcW w:w="461" w:type="dxa"/>
            <w:shd w:val="clear" w:color="auto" w:fill="FFFFFF" w:themeFill="background1"/>
          </w:tcPr>
          <w:p w:rsidR="00C31DF1" w:rsidRPr="00463C23" w:rsidRDefault="00C31DF1" w:rsidP="00765126">
            <w:pPr>
              <w:spacing w:before="20" w:after="20"/>
              <w:rPr>
                <w:rFonts w:ascii="Candara" w:hAnsi="Candara"/>
                <w:sz w:val="20"/>
                <w:szCs w:val="20"/>
              </w:rPr>
            </w:pPr>
          </w:p>
        </w:tc>
      </w:tr>
      <w:tr w:rsidR="00C31DF1" w:rsidTr="00106D03">
        <w:tc>
          <w:tcPr>
            <w:tcW w:w="5211" w:type="dxa"/>
            <w:gridSpan w:val="5"/>
            <w:shd w:val="clear" w:color="auto" w:fill="FFFFFF" w:themeFill="background1"/>
          </w:tcPr>
          <w:p w:rsidR="00C31DF1" w:rsidRPr="00D73CDE" w:rsidRDefault="00C31DF1" w:rsidP="00765126">
            <w:pPr>
              <w:spacing w:before="20" w:after="20"/>
              <w:ind w:left="33" w:hanging="33"/>
              <w:rPr>
                <w:rFonts w:ascii="Candara" w:hAnsi="Candara"/>
                <w:color w:val="C00000"/>
                <w:sz w:val="20"/>
                <w:szCs w:val="20"/>
              </w:rPr>
            </w:pPr>
            <w:r w:rsidRPr="00191C30">
              <w:rPr>
                <w:rFonts w:ascii="Candara" w:hAnsi="Candara"/>
                <w:color w:val="C00000"/>
                <w:sz w:val="20"/>
                <w:szCs w:val="20"/>
              </w:rPr>
              <w:t xml:space="preserve">Educació </w:t>
            </w:r>
            <w:r w:rsidR="00290D26">
              <w:rPr>
                <w:rFonts w:ascii="Candara" w:hAnsi="Candara"/>
                <w:color w:val="C00000"/>
                <w:sz w:val="20"/>
                <w:szCs w:val="20"/>
              </w:rPr>
              <w:t xml:space="preserve">de </w:t>
            </w:r>
            <w:r w:rsidRPr="00191C30">
              <w:rPr>
                <w:rFonts w:ascii="Candara" w:hAnsi="Candara"/>
                <w:color w:val="C00000"/>
                <w:sz w:val="20"/>
                <w:szCs w:val="20"/>
              </w:rPr>
              <w:t>persones adultes</w:t>
            </w:r>
          </w:p>
        </w:tc>
        <w:tc>
          <w:tcPr>
            <w:tcW w:w="567" w:type="dxa"/>
            <w:shd w:val="clear" w:color="auto" w:fill="FFFFFF" w:themeFill="background1"/>
          </w:tcPr>
          <w:p w:rsidR="00C31DF1" w:rsidRPr="00D73CDE" w:rsidRDefault="00C31DF1" w:rsidP="00765126">
            <w:pPr>
              <w:spacing w:before="20" w:after="20"/>
              <w:rPr>
                <w:rFonts w:ascii="Candara" w:hAnsi="Candara"/>
                <w:color w:val="C00000"/>
                <w:sz w:val="20"/>
                <w:szCs w:val="20"/>
              </w:rPr>
            </w:pPr>
          </w:p>
        </w:tc>
        <w:tc>
          <w:tcPr>
            <w:tcW w:w="3547" w:type="dxa"/>
            <w:shd w:val="clear" w:color="auto" w:fill="FFFFFF" w:themeFill="background1"/>
          </w:tcPr>
          <w:p w:rsidR="00C31DF1" w:rsidRPr="00191C30" w:rsidRDefault="00C31DF1" w:rsidP="00765126">
            <w:pPr>
              <w:spacing w:before="20" w:after="20"/>
              <w:rPr>
                <w:rFonts w:ascii="Candara" w:hAnsi="Candara"/>
                <w:color w:val="C00000"/>
                <w:sz w:val="20"/>
                <w:szCs w:val="20"/>
              </w:rPr>
            </w:pPr>
          </w:p>
        </w:tc>
        <w:tc>
          <w:tcPr>
            <w:tcW w:w="461" w:type="dxa"/>
            <w:shd w:val="clear" w:color="auto" w:fill="FFFFFF" w:themeFill="background1"/>
          </w:tcPr>
          <w:p w:rsidR="00C31DF1" w:rsidRDefault="00C31DF1" w:rsidP="00765126">
            <w:pPr>
              <w:spacing w:before="20" w:after="20"/>
              <w:rPr>
                <w:rFonts w:ascii="Candara" w:hAnsi="Candara"/>
                <w:sz w:val="20"/>
                <w:szCs w:val="20"/>
              </w:rPr>
            </w:pPr>
          </w:p>
        </w:tc>
      </w:tr>
      <w:tr w:rsidR="00C31DF1" w:rsidTr="00106D03">
        <w:tc>
          <w:tcPr>
            <w:tcW w:w="9786" w:type="dxa"/>
            <w:gridSpan w:val="8"/>
            <w:shd w:val="clear" w:color="auto" w:fill="FFFFFF" w:themeFill="background1"/>
          </w:tcPr>
          <w:p w:rsidR="00C31DF1" w:rsidRDefault="00C31DF1" w:rsidP="007E63DE">
            <w:pPr>
              <w:spacing w:before="20" w:after="20"/>
              <w:rPr>
                <w:rFonts w:ascii="Candara" w:hAnsi="Candara"/>
                <w:b/>
                <w:color w:val="C00000"/>
                <w:sz w:val="20"/>
                <w:szCs w:val="20"/>
              </w:rPr>
            </w:pPr>
            <w:r>
              <w:rPr>
                <w:rFonts w:ascii="Candara" w:hAnsi="Candara"/>
                <w:b/>
                <w:color w:val="C00000"/>
                <w:sz w:val="20"/>
                <w:szCs w:val="20"/>
              </w:rPr>
              <w:t>Ens impulsor</w:t>
            </w:r>
          </w:p>
        </w:tc>
      </w:tr>
      <w:tr w:rsidR="00C31DF1" w:rsidTr="00106D03">
        <w:tc>
          <w:tcPr>
            <w:tcW w:w="9786" w:type="dxa"/>
            <w:gridSpan w:val="8"/>
            <w:shd w:val="clear" w:color="auto" w:fill="FFFFFF" w:themeFill="background1"/>
          </w:tcPr>
          <w:p w:rsidR="00C31DF1" w:rsidRPr="00463C23" w:rsidRDefault="00C31DF1" w:rsidP="005A3400">
            <w:pPr>
              <w:spacing w:before="20" w:after="20"/>
              <w:rPr>
                <w:rFonts w:ascii="Candara" w:hAnsi="Candara"/>
                <w:sz w:val="20"/>
                <w:szCs w:val="20"/>
              </w:rPr>
            </w:pPr>
            <w:r w:rsidRPr="003627C8">
              <w:rPr>
                <w:rFonts w:ascii="Candara" w:hAnsi="Candara"/>
                <w:color w:val="C00000"/>
                <w:sz w:val="20"/>
                <w:szCs w:val="20"/>
              </w:rPr>
              <w:t>Ens principal:</w:t>
            </w:r>
            <w:r>
              <w:rPr>
                <w:rFonts w:ascii="Candara" w:hAnsi="Candara"/>
                <w:color w:val="C00000"/>
                <w:sz w:val="20"/>
                <w:szCs w:val="20"/>
              </w:rPr>
              <w:t xml:space="preserve"> </w:t>
            </w:r>
          </w:p>
          <w:p w:rsidR="00C31DF1" w:rsidRDefault="00C31DF1" w:rsidP="005A3400">
            <w:pPr>
              <w:spacing w:before="20" w:after="20"/>
              <w:rPr>
                <w:rFonts w:ascii="Candara" w:hAnsi="Candara"/>
                <w:b/>
                <w:color w:val="C00000"/>
                <w:sz w:val="20"/>
                <w:szCs w:val="20"/>
              </w:rPr>
            </w:pPr>
            <w:r w:rsidRPr="003627C8">
              <w:rPr>
                <w:rFonts w:ascii="Candara" w:hAnsi="Candara"/>
                <w:color w:val="C00000"/>
                <w:sz w:val="20"/>
                <w:szCs w:val="20"/>
              </w:rPr>
              <w:t>Altres ens:</w:t>
            </w:r>
          </w:p>
        </w:tc>
      </w:tr>
      <w:tr w:rsidR="00C31DF1" w:rsidTr="00106D03">
        <w:tc>
          <w:tcPr>
            <w:tcW w:w="9786" w:type="dxa"/>
            <w:gridSpan w:val="8"/>
            <w:shd w:val="clear" w:color="auto" w:fill="FFFFFF" w:themeFill="background1"/>
          </w:tcPr>
          <w:p w:rsidR="00C31DF1" w:rsidRDefault="00C31DF1" w:rsidP="007E63DE">
            <w:pPr>
              <w:spacing w:before="20" w:after="20"/>
              <w:rPr>
                <w:rFonts w:ascii="Candara" w:hAnsi="Candara"/>
                <w:b/>
                <w:color w:val="C00000"/>
                <w:sz w:val="20"/>
                <w:szCs w:val="20"/>
              </w:rPr>
            </w:pPr>
            <w:r>
              <w:rPr>
                <w:rFonts w:ascii="Candara" w:hAnsi="Candara"/>
                <w:b/>
                <w:color w:val="C00000"/>
                <w:sz w:val="20"/>
                <w:szCs w:val="20"/>
              </w:rPr>
              <w:t>Informació complementària</w:t>
            </w:r>
          </w:p>
        </w:tc>
      </w:tr>
      <w:tr w:rsidR="00C31DF1" w:rsidTr="00106D03">
        <w:trPr>
          <w:trHeight w:val="872"/>
        </w:trPr>
        <w:tc>
          <w:tcPr>
            <w:tcW w:w="9786" w:type="dxa"/>
            <w:gridSpan w:val="8"/>
            <w:shd w:val="clear" w:color="auto" w:fill="FFFFFF" w:themeFill="background1"/>
          </w:tcPr>
          <w:p w:rsidR="00C31DF1" w:rsidRPr="00463C23" w:rsidRDefault="00C31DF1" w:rsidP="003F1A23">
            <w:pPr>
              <w:spacing w:before="20" w:after="20"/>
              <w:rPr>
                <w:rFonts w:ascii="Candara" w:hAnsi="Candara"/>
                <w:color w:val="C00000"/>
                <w:sz w:val="20"/>
                <w:szCs w:val="20"/>
              </w:rPr>
            </w:pPr>
            <w:r w:rsidRPr="007E63DE">
              <w:rPr>
                <w:rFonts w:ascii="Candara" w:hAnsi="Candara"/>
                <w:color w:val="C00000"/>
                <w:sz w:val="20"/>
                <w:szCs w:val="20"/>
              </w:rPr>
              <w:t>Reconeixements o premis:</w:t>
            </w:r>
          </w:p>
          <w:p w:rsidR="00C31DF1" w:rsidRPr="007E63DE" w:rsidRDefault="00C31DF1" w:rsidP="003F1A23">
            <w:pPr>
              <w:spacing w:before="20" w:after="20"/>
              <w:rPr>
                <w:rFonts w:ascii="Candara" w:hAnsi="Candara"/>
                <w:color w:val="C00000"/>
                <w:sz w:val="20"/>
                <w:szCs w:val="20"/>
              </w:rPr>
            </w:pPr>
            <w:r w:rsidRPr="007E63DE">
              <w:rPr>
                <w:rFonts w:ascii="Candara" w:hAnsi="Candara"/>
                <w:color w:val="C00000"/>
                <w:sz w:val="20"/>
                <w:szCs w:val="20"/>
              </w:rPr>
              <w:t>Altres elements a destacar:</w:t>
            </w:r>
          </w:p>
          <w:p w:rsidR="00C31DF1" w:rsidRPr="00463C23" w:rsidRDefault="00C31DF1" w:rsidP="003F1A23">
            <w:pPr>
              <w:spacing w:before="20" w:after="20"/>
              <w:rPr>
                <w:rFonts w:ascii="Candara" w:hAnsi="Candara"/>
                <w:color w:val="C00000"/>
                <w:sz w:val="20"/>
                <w:szCs w:val="20"/>
              </w:rPr>
            </w:pPr>
            <w:r w:rsidRPr="007E63DE">
              <w:rPr>
                <w:rFonts w:ascii="Candara" w:hAnsi="Candara"/>
                <w:color w:val="C00000"/>
                <w:sz w:val="20"/>
                <w:szCs w:val="20"/>
              </w:rPr>
              <w:t>Altres experiències relacionades</w:t>
            </w:r>
            <w:r>
              <w:rPr>
                <w:rFonts w:ascii="Candara" w:hAnsi="Candara"/>
                <w:color w:val="C00000"/>
                <w:sz w:val="20"/>
                <w:szCs w:val="20"/>
              </w:rPr>
              <w:t>:</w:t>
            </w:r>
          </w:p>
        </w:tc>
      </w:tr>
      <w:tr w:rsidR="00C31DF1" w:rsidTr="00106D03">
        <w:tc>
          <w:tcPr>
            <w:tcW w:w="9786" w:type="dxa"/>
            <w:gridSpan w:val="8"/>
            <w:shd w:val="clear" w:color="auto" w:fill="FFFFFF" w:themeFill="background1"/>
          </w:tcPr>
          <w:p w:rsidR="00C31DF1" w:rsidRPr="00463C23" w:rsidRDefault="00C31DF1" w:rsidP="003F1A23">
            <w:pPr>
              <w:spacing w:before="20" w:after="20"/>
              <w:rPr>
                <w:rFonts w:ascii="Candara" w:hAnsi="Candara"/>
                <w:color w:val="C00000"/>
                <w:sz w:val="20"/>
                <w:szCs w:val="20"/>
              </w:rPr>
            </w:pPr>
            <w:r w:rsidRPr="006C2F00">
              <w:rPr>
                <w:rFonts w:ascii="Candara" w:hAnsi="Candara"/>
                <w:b/>
                <w:color w:val="C00000"/>
                <w:sz w:val="20"/>
                <w:szCs w:val="20"/>
              </w:rPr>
              <w:t>Eines i mecanismes d’avaluació (marcar amb una X. Multiopció)</w:t>
            </w:r>
          </w:p>
        </w:tc>
      </w:tr>
      <w:tr w:rsidR="00C31DF1" w:rsidRPr="00463C23" w:rsidTr="00106D03">
        <w:tc>
          <w:tcPr>
            <w:tcW w:w="1955" w:type="dxa"/>
            <w:shd w:val="clear" w:color="auto" w:fill="FFFFFF" w:themeFill="background1"/>
          </w:tcPr>
          <w:p w:rsidR="00C31DF1" w:rsidRPr="00495740" w:rsidRDefault="00C31DF1" w:rsidP="00566C22">
            <w:pPr>
              <w:spacing w:before="20" w:after="20"/>
              <w:rPr>
                <w:rFonts w:ascii="Candara" w:hAnsi="Candara"/>
                <w:color w:val="C00000"/>
                <w:sz w:val="20"/>
                <w:szCs w:val="20"/>
              </w:rPr>
            </w:pPr>
            <w:r w:rsidRPr="00495740">
              <w:rPr>
                <w:rFonts w:ascii="Candara" w:hAnsi="Candara"/>
                <w:color w:val="C00000"/>
                <w:sz w:val="20"/>
                <w:szCs w:val="20"/>
              </w:rPr>
              <w:t xml:space="preserve">Enquesta </w:t>
            </w:r>
            <w:r w:rsidR="00290D26">
              <w:rPr>
                <w:rFonts w:ascii="Candara" w:hAnsi="Candara"/>
                <w:color w:val="C00000"/>
                <w:sz w:val="20"/>
                <w:szCs w:val="20"/>
              </w:rPr>
              <w:t xml:space="preserve">de </w:t>
            </w:r>
            <w:r w:rsidRPr="00495740">
              <w:rPr>
                <w:rFonts w:ascii="Candara" w:hAnsi="Candara"/>
                <w:color w:val="C00000"/>
                <w:sz w:val="20"/>
                <w:szCs w:val="20"/>
              </w:rPr>
              <w:t>satisfacció</w:t>
            </w:r>
          </w:p>
        </w:tc>
        <w:tc>
          <w:tcPr>
            <w:tcW w:w="421" w:type="dxa"/>
            <w:shd w:val="clear" w:color="auto" w:fill="FFFFFF" w:themeFill="background1"/>
          </w:tcPr>
          <w:p w:rsidR="00C31DF1" w:rsidRPr="00495740" w:rsidRDefault="00C31DF1" w:rsidP="00566C22">
            <w:pPr>
              <w:spacing w:before="20" w:after="20"/>
              <w:rPr>
                <w:rFonts w:ascii="Candara" w:hAnsi="Candara"/>
                <w:color w:val="C00000"/>
                <w:sz w:val="20"/>
                <w:szCs w:val="20"/>
              </w:rPr>
            </w:pPr>
          </w:p>
        </w:tc>
        <w:tc>
          <w:tcPr>
            <w:tcW w:w="2410" w:type="dxa"/>
            <w:shd w:val="clear" w:color="auto" w:fill="FFFFFF" w:themeFill="background1"/>
          </w:tcPr>
          <w:p w:rsidR="00C31DF1" w:rsidRPr="00495740" w:rsidRDefault="00C31DF1" w:rsidP="00566C22">
            <w:pPr>
              <w:spacing w:before="20" w:after="20"/>
              <w:rPr>
                <w:rFonts w:ascii="Candara" w:hAnsi="Candara"/>
                <w:color w:val="C00000"/>
                <w:sz w:val="20"/>
                <w:szCs w:val="20"/>
              </w:rPr>
            </w:pPr>
            <w:r w:rsidRPr="00495740">
              <w:rPr>
                <w:rFonts w:ascii="Candara" w:hAnsi="Candara"/>
                <w:color w:val="C00000"/>
                <w:sz w:val="20"/>
                <w:szCs w:val="20"/>
              </w:rPr>
              <w:t>Grup de discussió</w:t>
            </w:r>
          </w:p>
        </w:tc>
        <w:tc>
          <w:tcPr>
            <w:tcW w:w="284" w:type="dxa"/>
            <w:shd w:val="clear" w:color="auto" w:fill="FFFFFF" w:themeFill="background1"/>
          </w:tcPr>
          <w:p w:rsidR="00C31DF1" w:rsidRPr="00495740" w:rsidRDefault="00C31DF1" w:rsidP="00566C22">
            <w:pPr>
              <w:spacing w:before="20" w:after="20"/>
              <w:rPr>
                <w:rFonts w:ascii="Candara" w:hAnsi="Candara"/>
                <w:color w:val="C00000"/>
                <w:sz w:val="20"/>
                <w:szCs w:val="20"/>
              </w:rPr>
            </w:pPr>
          </w:p>
        </w:tc>
        <w:tc>
          <w:tcPr>
            <w:tcW w:w="4255" w:type="dxa"/>
            <w:gridSpan w:val="3"/>
            <w:shd w:val="clear" w:color="auto" w:fill="FFFFFF" w:themeFill="background1"/>
          </w:tcPr>
          <w:p w:rsidR="00C31DF1" w:rsidRPr="00495740" w:rsidRDefault="00C31DF1" w:rsidP="00566C22">
            <w:pPr>
              <w:spacing w:before="20" w:after="20"/>
              <w:rPr>
                <w:rFonts w:ascii="Candara" w:hAnsi="Candara"/>
                <w:color w:val="C00000"/>
                <w:sz w:val="20"/>
                <w:szCs w:val="20"/>
              </w:rPr>
            </w:pPr>
            <w:r w:rsidRPr="00495740">
              <w:rPr>
                <w:rFonts w:ascii="Candara" w:hAnsi="Candara"/>
                <w:color w:val="C00000"/>
                <w:sz w:val="20"/>
                <w:szCs w:val="20"/>
              </w:rPr>
              <w:t>Recollida i tractament de dades i indicadors</w:t>
            </w:r>
          </w:p>
        </w:tc>
        <w:tc>
          <w:tcPr>
            <w:tcW w:w="461" w:type="dxa"/>
            <w:shd w:val="clear" w:color="auto" w:fill="FFFFFF" w:themeFill="background1"/>
          </w:tcPr>
          <w:p w:rsidR="00C31DF1" w:rsidRPr="00463C23" w:rsidRDefault="00C31DF1" w:rsidP="00566C22">
            <w:pPr>
              <w:spacing w:before="20" w:after="20"/>
              <w:rPr>
                <w:rFonts w:ascii="Candara" w:hAnsi="Candara"/>
                <w:szCs w:val="20"/>
              </w:rPr>
            </w:pPr>
          </w:p>
        </w:tc>
      </w:tr>
      <w:tr w:rsidR="00C31DF1" w:rsidRPr="00463C23" w:rsidTr="00106D03">
        <w:tc>
          <w:tcPr>
            <w:tcW w:w="1955" w:type="dxa"/>
            <w:shd w:val="clear" w:color="auto" w:fill="FFFFFF" w:themeFill="background1"/>
          </w:tcPr>
          <w:p w:rsidR="00C31DF1" w:rsidRPr="00495740" w:rsidRDefault="00C31DF1" w:rsidP="00566C22">
            <w:pPr>
              <w:spacing w:before="20" w:after="20"/>
              <w:rPr>
                <w:rFonts w:ascii="Candara" w:hAnsi="Candara"/>
                <w:color w:val="C00000"/>
                <w:sz w:val="20"/>
                <w:szCs w:val="20"/>
              </w:rPr>
            </w:pPr>
            <w:r w:rsidRPr="00495740">
              <w:rPr>
                <w:rFonts w:ascii="Candara" w:hAnsi="Candara"/>
                <w:color w:val="C00000"/>
                <w:sz w:val="20"/>
                <w:szCs w:val="20"/>
              </w:rPr>
              <w:t>Observació</w:t>
            </w:r>
          </w:p>
        </w:tc>
        <w:tc>
          <w:tcPr>
            <w:tcW w:w="421" w:type="dxa"/>
            <w:shd w:val="clear" w:color="auto" w:fill="FFFFFF" w:themeFill="background1"/>
          </w:tcPr>
          <w:p w:rsidR="00C31DF1" w:rsidRPr="00495740" w:rsidRDefault="00C31DF1" w:rsidP="00566C22">
            <w:pPr>
              <w:spacing w:before="20" w:after="20"/>
              <w:rPr>
                <w:rFonts w:ascii="Candara" w:hAnsi="Candara"/>
                <w:color w:val="C00000"/>
                <w:sz w:val="20"/>
                <w:szCs w:val="20"/>
              </w:rPr>
            </w:pPr>
          </w:p>
        </w:tc>
        <w:tc>
          <w:tcPr>
            <w:tcW w:w="2410" w:type="dxa"/>
            <w:shd w:val="clear" w:color="auto" w:fill="FFFFFF" w:themeFill="background1"/>
          </w:tcPr>
          <w:p w:rsidR="00C31DF1" w:rsidRPr="00495740" w:rsidRDefault="00C31DF1" w:rsidP="00566C22">
            <w:pPr>
              <w:spacing w:before="20" w:after="20"/>
              <w:rPr>
                <w:rFonts w:ascii="Candara" w:hAnsi="Candara"/>
                <w:color w:val="C00000"/>
                <w:sz w:val="20"/>
                <w:szCs w:val="20"/>
              </w:rPr>
            </w:pPr>
            <w:r w:rsidRPr="00495740">
              <w:rPr>
                <w:rFonts w:ascii="Candara" w:hAnsi="Candara"/>
                <w:color w:val="C00000"/>
                <w:sz w:val="20"/>
                <w:szCs w:val="20"/>
              </w:rPr>
              <w:t>Entrevista/es a persones rellevants del projecte</w:t>
            </w:r>
          </w:p>
        </w:tc>
        <w:tc>
          <w:tcPr>
            <w:tcW w:w="284" w:type="dxa"/>
            <w:shd w:val="clear" w:color="auto" w:fill="FFFFFF" w:themeFill="background1"/>
          </w:tcPr>
          <w:p w:rsidR="00C31DF1" w:rsidRPr="00495740" w:rsidRDefault="00C31DF1" w:rsidP="00566C22">
            <w:pPr>
              <w:spacing w:before="20" w:after="20"/>
              <w:rPr>
                <w:rFonts w:ascii="Candara" w:hAnsi="Candara"/>
                <w:color w:val="C00000"/>
                <w:sz w:val="20"/>
                <w:szCs w:val="20"/>
              </w:rPr>
            </w:pPr>
          </w:p>
        </w:tc>
        <w:tc>
          <w:tcPr>
            <w:tcW w:w="4255" w:type="dxa"/>
            <w:gridSpan w:val="3"/>
            <w:shd w:val="clear" w:color="auto" w:fill="FFFFFF" w:themeFill="background1"/>
          </w:tcPr>
          <w:p w:rsidR="00C31DF1" w:rsidRPr="00495740" w:rsidRDefault="00C31DF1" w:rsidP="00566C22">
            <w:pPr>
              <w:spacing w:before="20" w:after="20"/>
              <w:rPr>
                <w:rFonts w:ascii="Candara" w:hAnsi="Candara"/>
                <w:color w:val="C00000"/>
                <w:sz w:val="20"/>
                <w:szCs w:val="20"/>
              </w:rPr>
            </w:pPr>
            <w:r w:rsidRPr="00495740">
              <w:rPr>
                <w:rFonts w:ascii="Candara" w:hAnsi="Candara"/>
                <w:color w:val="C00000"/>
                <w:sz w:val="20"/>
                <w:szCs w:val="20"/>
              </w:rPr>
              <w:t>Altres</w:t>
            </w:r>
          </w:p>
        </w:tc>
        <w:tc>
          <w:tcPr>
            <w:tcW w:w="461" w:type="dxa"/>
            <w:shd w:val="clear" w:color="auto" w:fill="FFFFFF" w:themeFill="background1"/>
          </w:tcPr>
          <w:p w:rsidR="00C31DF1" w:rsidRPr="00463C23" w:rsidRDefault="00C31DF1" w:rsidP="00566C22">
            <w:pPr>
              <w:spacing w:before="20" w:after="20"/>
              <w:rPr>
                <w:rFonts w:ascii="Candara" w:hAnsi="Candara"/>
                <w:szCs w:val="20"/>
              </w:rPr>
            </w:pPr>
          </w:p>
        </w:tc>
      </w:tr>
      <w:tr w:rsidR="00C31DF1" w:rsidTr="00106D03">
        <w:tc>
          <w:tcPr>
            <w:tcW w:w="9786" w:type="dxa"/>
            <w:gridSpan w:val="8"/>
            <w:shd w:val="clear" w:color="auto" w:fill="E5B8B7" w:themeFill="accent2" w:themeFillTint="66"/>
          </w:tcPr>
          <w:p w:rsidR="00C31DF1" w:rsidRDefault="00C31DF1" w:rsidP="003F1A23">
            <w:pPr>
              <w:spacing w:before="20" w:after="20"/>
              <w:rPr>
                <w:rFonts w:ascii="Candara" w:hAnsi="Candara"/>
                <w:b/>
                <w:color w:val="C00000"/>
                <w:szCs w:val="20"/>
              </w:rPr>
            </w:pPr>
            <w:r>
              <w:rPr>
                <w:rFonts w:ascii="Candara" w:hAnsi="Candara"/>
                <w:b/>
                <w:color w:val="C00000"/>
                <w:szCs w:val="20"/>
              </w:rPr>
              <w:t>Aspectes puntuals</w:t>
            </w:r>
          </w:p>
        </w:tc>
      </w:tr>
      <w:tr w:rsidR="00C31DF1" w:rsidTr="00106D03">
        <w:tc>
          <w:tcPr>
            <w:tcW w:w="9786" w:type="dxa"/>
            <w:gridSpan w:val="8"/>
            <w:shd w:val="clear" w:color="auto" w:fill="FFFFFF" w:themeFill="background1"/>
          </w:tcPr>
          <w:p w:rsidR="00C31DF1" w:rsidRDefault="00C31DF1" w:rsidP="003F1A23">
            <w:pPr>
              <w:spacing w:before="20" w:after="20"/>
              <w:rPr>
                <w:rFonts w:ascii="Candara" w:hAnsi="Candara"/>
                <w:b/>
                <w:color w:val="C00000"/>
                <w:sz w:val="20"/>
                <w:szCs w:val="20"/>
              </w:rPr>
            </w:pPr>
            <w:r w:rsidRPr="00463C23">
              <w:rPr>
                <w:rFonts w:ascii="Candara" w:hAnsi="Candara"/>
                <w:b/>
                <w:color w:val="C00000"/>
                <w:sz w:val="20"/>
                <w:szCs w:val="20"/>
              </w:rPr>
              <w:t>Recursos humans</w:t>
            </w:r>
            <w:r w:rsidR="00BD19C9">
              <w:rPr>
                <w:rFonts w:ascii="Candara" w:hAnsi="Candara"/>
                <w:b/>
                <w:color w:val="C00000"/>
                <w:sz w:val="20"/>
                <w:szCs w:val="20"/>
              </w:rPr>
              <w:t xml:space="preserve">  (perfils professionals </w:t>
            </w:r>
            <w:r>
              <w:rPr>
                <w:rFonts w:ascii="Candara" w:hAnsi="Candara"/>
                <w:b/>
                <w:color w:val="C00000"/>
                <w:sz w:val="20"/>
                <w:szCs w:val="20"/>
              </w:rPr>
              <w:t>)</w:t>
            </w:r>
          </w:p>
          <w:p w:rsidR="00C31DF1" w:rsidRPr="00357BAB" w:rsidRDefault="00C31DF1" w:rsidP="00357BAB">
            <w:pPr>
              <w:spacing w:before="20" w:after="20"/>
              <w:rPr>
                <w:rFonts w:ascii="Candara" w:hAnsi="Candara"/>
                <w:color w:val="C00000"/>
                <w:sz w:val="20"/>
                <w:szCs w:val="20"/>
              </w:rPr>
            </w:pPr>
            <w:r>
              <w:rPr>
                <w:rFonts w:ascii="Candara" w:hAnsi="Candara"/>
                <w:color w:val="C00000"/>
                <w:sz w:val="20"/>
                <w:szCs w:val="20"/>
              </w:rPr>
              <w:t>R</w:t>
            </w:r>
            <w:r w:rsidRPr="00357BAB">
              <w:rPr>
                <w:rFonts w:ascii="Candara" w:hAnsi="Candara"/>
                <w:color w:val="C00000"/>
                <w:sz w:val="20"/>
                <w:szCs w:val="20"/>
              </w:rPr>
              <w:t>esponsable/s del projecte</w:t>
            </w:r>
            <w:r>
              <w:rPr>
                <w:rFonts w:ascii="Candara" w:hAnsi="Candara"/>
                <w:color w:val="C00000"/>
                <w:sz w:val="20"/>
                <w:szCs w:val="20"/>
              </w:rPr>
              <w:t>:</w:t>
            </w:r>
          </w:p>
          <w:p w:rsidR="00C31DF1" w:rsidRPr="00357BAB" w:rsidRDefault="00C31DF1" w:rsidP="00357BAB">
            <w:pPr>
              <w:spacing w:before="20" w:after="20"/>
              <w:rPr>
                <w:rFonts w:ascii="Candara" w:hAnsi="Candara"/>
                <w:color w:val="C00000"/>
                <w:sz w:val="20"/>
                <w:szCs w:val="20"/>
              </w:rPr>
            </w:pPr>
            <w:r>
              <w:rPr>
                <w:rFonts w:ascii="Candara" w:hAnsi="Candara"/>
                <w:color w:val="C00000"/>
                <w:sz w:val="20"/>
                <w:szCs w:val="20"/>
              </w:rPr>
              <w:t>Personal tècnic del projecte:</w:t>
            </w:r>
          </w:p>
          <w:p w:rsidR="00C31DF1" w:rsidRPr="00B1293A" w:rsidRDefault="00C31DF1" w:rsidP="00357BAB">
            <w:pPr>
              <w:spacing w:before="20" w:after="20"/>
              <w:rPr>
                <w:rFonts w:ascii="Candara" w:hAnsi="Candara"/>
                <w:color w:val="C00000"/>
                <w:sz w:val="20"/>
                <w:szCs w:val="20"/>
              </w:rPr>
            </w:pPr>
            <w:r>
              <w:rPr>
                <w:rFonts w:ascii="Candara" w:hAnsi="Candara"/>
                <w:color w:val="C00000"/>
                <w:sz w:val="20"/>
                <w:szCs w:val="20"/>
              </w:rPr>
              <w:t>Descripció organització de l’equip:</w:t>
            </w:r>
          </w:p>
        </w:tc>
      </w:tr>
      <w:tr w:rsidR="00C31DF1" w:rsidTr="00106D03">
        <w:tc>
          <w:tcPr>
            <w:tcW w:w="9786" w:type="dxa"/>
            <w:gridSpan w:val="8"/>
            <w:shd w:val="clear" w:color="auto" w:fill="FFFFFF" w:themeFill="background1"/>
          </w:tcPr>
          <w:p w:rsidR="00C31DF1" w:rsidRDefault="00C31DF1" w:rsidP="00495740">
            <w:pPr>
              <w:spacing w:before="20" w:after="20"/>
              <w:rPr>
                <w:rFonts w:ascii="Candara" w:hAnsi="Candara"/>
                <w:b/>
                <w:color w:val="C00000"/>
                <w:sz w:val="20"/>
                <w:szCs w:val="20"/>
              </w:rPr>
            </w:pPr>
            <w:r>
              <w:rPr>
                <w:rFonts w:ascii="Candara" w:hAnsi="Candara"/>
                <w:b/>
                <w:color w:val="C00000"/>
                <w:sz w:val="20"/>
                <w:szCs w:val="20"/>
              </w:rPr>
              <w:t>Recursos</w:t>
            </w:r>
          </w:p>
          <w:p w:rsidR="00C31DF1" w:rsidRPr="00495740" w:rsidRDefault="00C31DF1" w:rsidP="00495740">
            <w:pPr>
              <w:spacing w:before="20" w:after="20"/>
              <w:rPr>
                <w:rFonts w:ascii="Candara" w:hAnsi="Candara"/>
                <w:color w:val="C00000"/>
                <w:sz w:val="20"/>
                <w:szCs w:val="20"/>
              </w:rPr>
            </w:pPr>
            <w:r w:rsidRPr="00495740">
              <w:rPr>
                <w:rFonts w:ascii="Candara" w:hAnsi="Candara"/>
                <w:color w:val="C00000"/>
                <w:sz w:val="20"/>
                <w:szCs w:val="20"/>
              </w:rPr>
              <w:t>Materials</w:t>
            </w:r>
            <w:r>
              <w:rPr>
                <w:rFonts w:ascii="Candara" w:hAnsi="Candara"/>
                <w:color w:val="C00000"/>
                <w:sz w:val="20"/>
                <w:szCs w:val="20"/>
              </w:rPr>
              <w:t>:</w:t>
            </w:r>
          </w:p>
          <w:p w:rsidR="00C31DF1" w:rsidRPr="00463C23" w:rsidRDefault="00C31DF1" w:rsidP="00495740">
            <w:pPr>
              <w:spacing w:before="20" w:after="20"/>
              <w:rPr>
                <w:rFonts w:ascii="Candara" w:hAnsi="Candara"/>
                <w:b/>
                <w:color w:val="C00000"/>
                <w:sz w:val="20"/>
                <w:szCs w:val="20"/>
              </w:rPr>
            </w:pPr>
            <w:r w:rsidRPr="00495740">
              <w:rPr>
                <w:rFonts w:ascii="Candara" w:hAnsi="Candara"/>
                <w:color w:val="C00000"/>
                <w:sz w:val="20"/>
                <w:szCs w:val="20"/>
              </w:rPr>
              <w:t>Espais</w:t>
            </w:r>
            <w:r>
              <w:rPr>
                <w:rFonts w:ascii="Candara" w:hAnsi="Candara"/>
                <w:color w:val="C00000"/>
                <w:sz w:val="20"/>
                <w:szCs w:val="20"/>
              </w:rPr>
              <w:t>:</w:t>
            </w:r>
          </w:p>
        </w:tc>
      </w:tr>
      <w:tr w:rsidR="00C31DF1" w:rsidTr="00106D03">
        <w:tc>
          <w:tcPr>
            <w:tcW w:w="9786" w:type="dxa"/>
            <w:gridSpan w:val="8"/>
            <w:shd w:val="clear" w:color="auto" w:fill="FFFFFF" w:themeFill="background1"/>
          </w:tcPr>
          <w:p w:rsidR="00C31DF1" w:rsidRPr="00463C23" w:rsidRDefault="00C31DF1" w:rsidP="003F1A23">
            <w:pPr>
              <w:spacing w:before="20" w:after="20"/>
              <w:rPr>
                <w:rFonts w:ascii="Candara" w:hAnsi="Candara"/>
                <w:b/>
                <w:color w:val="C00000"/>
                <w:sz w:val="20"/>
                <w:szCs w:val="20"/>
              </w:rPr>
            </w:pPr>
          </w:p>
        </w:tc>
      </w:tr>
      <w:tr w:rsidR="00C31DF1" w:rsidTr="00106D03">
        <w:tc>
          <w:tcPr>
            <w:tcW w:w="9786" w:type="dxa"/>
            <w:gridSpan w:val="8"/>
            <w:shd w:val="clear" w:color="auto" w:fill="FFFFFF" w:themeFill="background1"/>
          </w:tcPr>
          <w:p w:rsidR="00C31DF1" w:rsidRPr="00463C23" w:rsidRDefault="00C31DF1" w:rsidP="00495740">
            <w:pPr>
              <w:spacing w:before="20" w:after="20"/>
              <w:rPr>
                <w:rFonts w:ascii="Candara" w:hAnsi="Candara"/>
                <w:b/>
                <w:color w:val="C00000"/>
                <w:sz w:val="20"/>
                <w:szCs w:val="20"/>
              </w:rPr>
            </w:pPr>
            <w:r>
              <w:rPr>
                <w:rFonts w:ascii="Candara" w:hAnsi="Candara"/>
                <w:b/>
                <w:color w:val="C00000"/>
                <w:sz w:val="20"/>
                <w:szCs w:val="20"/>
              </w:rPr>
              <w:t>Pressupost (cost del projecte o experiència)</w:t>
            </w:r>
          </w:p>
        </w:tc>
      </w:tr>
      <w:tr w:rsidR="00C31DF1" w:rsidTr="00106D03">
        <w:tc>
          <w:tcPr>
            <w:tcW w:w="9786" w:type="dxa"/>
            <w:gridSpan w:val="8"/>
            <w:shd w:val="clear" w:color="auto" w:fill="FFFFFF" w:themeFill="background1"/>
          </w:tcPr>
          <w:p w:rsidR="00C31DF1" w:rsidRDefault="00C31DF1" w:rsidP="003F1A23">
            <w:pPr>
              <w:spacing w:before="20" w:after="20"/>
              <w:rPr>
                <w:rFonts w:ascii="Candara" w:hAnsi="Candara"/>
                <w:b/>
                <w:color w:val="C00000"/>
                <w:sz w:val="20"/>
                <w:szCs w:val="20"/>
              </w:rPr>
            </w:pPr>
          </w:p>
        </w:tc>
      </w:tr>
      <w:tr w:rsidR="00C31DF1" w:rsidTr="00106D03">
        <w:tc>
          <w:tcPr>
            <w:tcW w:w="9786" w:type="dxa"/>
            <w:gridSpan w:val="8"/>
            <w:shd w:val="clear" w:color="auto" w:fill="FFFFFF" w:themeFill="background1"/>
          </w:tcPr>
          <w:p w:rsidR="00C31DF1" w:rsidRDefault="00C31DF1" w:rsidP="009D6DF6">
            <w:pPr>
              <w:spacing w:before="20" w:after="20"/>
              <w:rPr>
                <w:rFonts w:ascii="Candara" w:hAnsi="Candara"/>
                <w:b/>
                <w:color w:val="C00000"/>
                <w:sz w:val="20"/>
                <w:szCs w:val="20"/>
              </w:rPr>
            </w:pPr>
            <w:r>
              <w:rPr>
                <w:rFonts w:ascii="Candara" w:hAnsi="Candara"/>
                <w:b/>
                <w:color w:val="C00000"/>
                <w:sz w:val="20"/>
                <w:szCs w:val="20"/>
              </w:rPr>
              <w:t xml:space="preserve">Fonts de finançament  </w:t>
            </w:r>
          </w:p>
        </w:tc>
      </w:tr>
      <w:tr w:rsidR="00C31DF1" w:rsidTr="00106D03">
        <w:tc>
          <w:tcPr>
            <w:tcW w:w="9786" w:type="dxa"/>
            <w:gridSpan w:val="8"/>
            <w:shd w:val="clear" w:color="auto" w:fill="FFFFFF" w:themeFill="background1"/>
          </w:tcPr>
          <w:p w:rsidR="00C31DF1" w:rsidRPr="00463C23" w:rsidRDefault="00C31DF1" w:rsidP="003F1A23">
            <w:pPr>
              <w:spacing w:before="20" w:after="20"/>
              <w:rPr>
                <w:rFonts w:ascii="Candara" w:hAnsi="Candara"/>
                <w:b/>
                <w:color w:val="C00000"/>
                <w:sz w:val="20"/>
                <w:szCs w:val="20"/>
              </w:rPr>
            </w:pPr>
          </w:p>
        </w:tc>
      </w:tr>
      <w:tr w:rsidR="00C31DF1" w:rsidTr="00106D03">
        <w:tc>
          <w:tcPr>
            <w:tcW w:w="9786" w:type="dxa"/>
            <w:gridSpan w:val="8"/>
            <w:shd w:val="clear" w:color="auto" w:fill="FFFFFF" w:themeFill="background1"/>
          </w:tcPr>
          <w:p w:rsidR="00C31DF1" w:rsidRPr="00463C23" w:rsidRDefault="00C31DF1" w:rsidP="003F1A23">
            <w:pPr>
              <w:spacing w:before="20" w:after="20"/>
              <w:rPr>
                <w:rFonts w:ascii="Candara" w:hAnsi="Candara"/>
                <w:b/>
                <w:color w:val="C00000"/>
                <w:sz w:val="20"/>
                <w:szCs w:val="20"/>
              </w:rPr>
            </w:pPr>
            <w:r w:rsidRPr="00463C23">
              <w:rPr>
                <w:rFonts w:ascii="Candara" w:hAnsi="Candara"/>
                <w:b/>
                <w:color w:val="C00000"/>
                <w:sz w:val="20"/>
                <w:szCs w:val="20"/>
              </w:rPr>
              <w:t>Altres observacions:</w:t>
            </w:r>
          </w:p>
        </w:tc>
      </w:tr>
      <w:tr w:rsidR="00C31DF1" w:rsidTr="00106D03">
        <w:tc>
          <w:tcPr>
            <w:tcW w:w="9786" w:type="dxa"/>
            <w:gridSpan w:val="8"/>
            <w:shd w:val="clear" w:color="auto" w:fill="FFFFFF" w:themeFill="background1"/>
          </w:tcPr>
          <w:p w:rsidR="00C31DF1" w:rsidRPr="00463C23" w:rsidRDefault="00C31DF1" w:rsidP="003F1A23">
            <w:pPr>
              <w:spacing w:before="20" w:after="20"/>
              <w:rPr>
                <w:rFonts w:ascii="Candara" w:hAnsi="Candara"/>
                <w:color w:val="C00000"/>
                <w:sz w:val="20"/>
                <w:szCs w:val="20"/>
              </w:rPr>
            </w:pPr>
          </w:p>
        </w:tc>
      </w:tr>
      <w:tr w:rsidR="00C31DF1" w:rsidTr="00106D03">
        <w:tc>
          <w:tcPr>
            <w:tcW w:w="9786" w:type="dxa"/>
            <w:gridSpan w:val="8"/>
            <w:shd w:val="clear" w:color="auto" w:fill="FFFFFF" w:themeFill="background1"/>
          </w:tcPr>
          <w:p w:rsidR="00C31DF1" w:rsidRPr="00463C23" w:rsidRDefault="00C31DF1" w:rsidP="003F1A23">
            <w:pPr>
              <w:spacing w:before="20" w:after="20"/>
              <w:rPr>
                <w:rFonts w:ascii="Candara" w:hAnsi="Candara"/>
                <w:szCs w:val="20"/>
              </w:rPr>
            </w:pPr>
            <w:r w:rsidRPr="00566C22">
              <w:rPr>
                <w:rFonts w:ascii="Candara" w:hAnsi="Candara"/>
                <w:b/>
                <w:color w:val="C00000"/>
                <w:sz w:val="20"/>
                <w:szCs w:val="20"/>
              </w:rPr>
              <w:t>Dates</w:t>
            </w:r>
          </w:p>
        </w:tc>
      </w:tr>
      <w:tr w:rsidR="00C31DF1" w:rsidTr="00106D03">
        <w:tc>
          <w:tcPr>
            <w:tcW w:w="9786" w:type="dxa"/>
            <w:gridSpan w:val="8"/>
            <w:shd w:val="clear" w:color="auto" w:fill="FFFFFF" w:themeFill="background1"/>
          </w:tcPr>
          <w:p w:rsidR="00C31DF1" w:rsidRPr="00117FC5" w:rsidRDefault="00C31DF1" w:rsidP="00117FC5">
            <w:pPr>
              <w:spacing w:before="20" w:after="20"/>
              <w:rPr>
                <w:rFonts w:ascii="Candara" w:hAnsi="Candara"/>
                <w:sz w:val="20"/>
                <w:szCs w:val="20"/>
              </w:rPr>
            </w:pPr>
            <w:r>
              <w:rPr>
                <w:rFonts w:ascii="Candara" w:hAnsi="Candara"/>
                <w:color w:val="C00000"/>
                <w:sz w:val="20"/>
                <w:szCs w:val="20"/>
              </w:rPr>
              <w:t xml:space="preserve">Data </w:t>
            </w:r>
            <w:r w:rsidRPr="00463C23">
              <w:rPr>
                <w:rFonts w:ascii="Candara" w:hAnsi="Candara"/>
                <w:color w:val="C00000"/>
                <w:sz w:val="20"/>
                <w:szCs w:val="20"/>
              </w:rPr>
              <w:t>Inici:</w:t>
            </w:r>
            <w:r>
              <w:rPr>
                <w:rFonts w:ascii="Candara" w:hAnsi="Candara"/>
                <w:color w:val="C00000"/>
                <w:sz w:val="20"/>
                <w:szCs w:val="20"/>
              </w:rPr>
              <w:t xml:space="preserve">                                                                Experiència en curs  </w:t>
            </w:r>
            <w:sdt>
              <w:sdtPr>
                <w:rPr>
                  <w:rFonts w:ascii="Candara" w:hAnsi="Candara"/>
                  <w:color w:val="C00000"/>
                  <w:sz w:val="20"/>
                  <w:szCs w:val="20"/>
                </w:rPr>
                <w:id w:val="1280683946"/>
                <w14:checkbox>
                  <w14:checked w14:val="0"/>
                  <w14:checkedState w14:val="2612" w14:font="MS Gothic"/>
                  <w14:uncheckedState w14:val="2610" w14:font="MS Gothic"/>
                </w14:checkbox>
              </w:sdtPr>
              <w:sdtEndPr/>
              <w:sdtContent>
                <w:r>
                  <w:rPr>
                    <w:rFonts w:ascii="MS Gothic" w:eastAsia="MS Gothic" w:hAnsi="MS Gothic" w:hint="eastAsia"/>
                    <w:color w:val="C00000"/>
                    <w:sz w:val="20"/>
                    <w:szCs w:val="20"/>
                  </w:rPr>
                  <w:t>☐</w:t>
                </w:r>
              </w:sdtContent>
            </w:sdt>
            <w:r>
              <w:rPr>
                <w:rFonts w:ascii="Candara" w:hAnsi="Candara"/>
                <w:color w:val="C00000"/>
                <w:sz w:val="20"/>
                <w:szCs w:val="20"/>
              </w:rPr>
              <w:t xml:space="preserve">   Sí </w:t>
            </w:r>
            <w:r>
              <w:rPr>
                <w:rFonts w:ascii="Candara" w:hAnsi="Candara"/>
                <w:sz w:val="20"/>
                <w:szCs w:val="20"/>
              </w:rPr>
              <w:t xml:space="preserve">                </w:t>
            </w:r>
            <w:sdt>
              <w:sdtPr>
                <w:rPr>
                  <w:rFonts w:ascii="Candara" w:hAnsi="Candara"/>
                  <w:sz w:val="20"/>
                  <w:szCs w:val="20"/>
                </w:rPr>
                <w:id w:val="-7903644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ndara" w:hAnsi="Candara"/>
                <w:sz w:val="20"/>
                <w:szCs w:val="20"/>
              </w:rPr>
              <w:t xml:space="preserve"> </w:t>
            </w:r>
            <w:r>
              <w:rPr>
                <w:rFonts w:ascii="Candara" w:hAnsi="Candara"/>
                <w:color w:val="C00000"/>
                <w:sz w:val="20"/>
                <w:szCs w:val="20"/>
              </w:rPr>
              <w:t xml:space="preserve">No                    Data final : </w:t>
            </w:r>
          </w:p>
        </w:tc>
      </w:tr>
    </w:tbl>
    <w:p w:rsidR="00AC2EE9" w:rsidRDefault="00AC2EE9" w:rsidP="00C6706B">
      <w:pPr>
        <w:spacing w:before="20" w:after="20" w:line="240" w:lineRule="auto"/>
        <w:rPr>
          <w:rFonts w:ascii="Candara" w:hAnsi="Candara"/>
          <w:b/>
          <w:color w:val="C00000"/>
          <w:sz w:val="20"/>
          <w:szCs w:val="20"/>
        </w:rPr>
      </w:pPr>
    </w:p>
    <w:p w:rsidR="002A4ED9" w:rsidRDefault="002A4ED9" w:rsidP="002A4ED9">
      <w:pPr>
        <w:spacing w:before="20" w:after="20" w:line="240" w:lineRule="auto"/>
        <w:rPr>
          <w:rFonts w:ascii="Candara" w:hAnsi="Candara"/>
          <w:b/>
          <w:color w:val="C00000"/>
          <w:sz w:val="24"/>
          <w:szCs w:val="24"/>
        </w:rPr>
      </w:pPr>
      <w:r w:rsidRPr="0033414E">
        <w:rPr>
          <w:rFonts w:ascii="Candara" w:hAnsi="Candara"/>
          <w:b/>
          <w:color w:val="C00000"/>
          <w:sz w:val="24"/>
          <w:szCs w:val="24"/>
        </w:rPr>
        <w:t>*</w:t>
      </w:r>
      <w:r w:rsidRPr="0033414E">
        <w:rPr>
          <w:sz w:val="24"/>
          <w:szCs w:val="24"/>
        </w:rPr>
        <w:t xml:space="preserve"> </w:t>
      </w:r>
      <w:r w:rsidRPr="0033414E">
        <w:rPr>
          <w:rFonts w:ascii="Candara" w:hAnsi="Candara"/>
          <w:b/>
          <w:color w:val="C00000"/>
          <w:sz w:val="24"/>
          <w:szCs w:val="24"/>
        </w:rPr>
        <w:t xml:space="preserve">La versió final de la fitxa  pot no reproduir-se literalment tal com l’escriviu per </w:t>
      </w:r>
      <w:r w:rsidR="00BD19C9">
        <w:rPr>
          <w:rFonts w:ascii="Candara" w:hAnsi="Candara"/>
          <w:b/>
          <w:color w:val="C00000"/>
          <w:sz w:val="24"/>
          <w:szCs w:val="24"/>
        </w:rPr>
        <w:t xml:space="preserve">criteris tècnics i de format </w:t>
      </w:r>
      <w:r>
        <w:rPr>
          <w:rFonts w:ascii="Candara" w:hAnsi="Candara"/>
          <w:b/>
          <w:color w:val="C00000"/>
          <w:sz w:val="24"/>
          <w:szCs w:val="24"/>
        </w:rPr>
        <w:t xml:space="preserve">del </w:t>
      </w:r>
      <w:r w:rsidRPr="0033414E">
        <w:rPr>
          <w:rFonts w:ascii="Candara" w:hAnsi="Candara"/>
          <w:b/>
          <w:color w:val="C00000"/>
          <w:sz w:val="24"/>
          <w:szCs w:val="24"/>
        </w:rPr>
        <w:t xml:space="preserve"> disseny   </w:t>
      </w:r>
    </w:p>
    <w:p w:rsidR="00AB0B25" w:rsidRDefault="00AB0B25" w:rsidP="00C6706B">
      <w:pPr>
        <w:spacing w:before="20" w:after="20" w:line="240" w:lineRule="auto"/>
        <w:rPr>
          <w:rFonts w:ascii="Candara" w:hAnsi="Candara"/>
          <w:b/>
          <w:color w:val="C00000"/>
          <w:sz w:val="20"/>
          <w:szCs w:val="20"/>
        </w:rPr>
      </w:pPr>
    </w:p>
    <w:p w:rsidR="00AB0B25" w:rsidRDefault="00AB0B25" w:rsidP="00C6706B">
      <w:pPr>
        <w:spacing w:before="20" w:after="20" w:line="240" w:lineRule="auto"/>
        <w:rPr>
          <w:rFonts w:ascii="Candara" w:hAnsi="Candara"/>
          <w:b/>
          <w:color w:val="C00000"/>
          <w:sz w:val="20"/>
          <w:szCs w:val="20"/>
        </w:rPr>
      </w:pPr>
    </w:p>
    <w:p w:rsidR="002A4ED9" w:rsidRDefault="002A4ED9" w:rsidP="00C6706B">
      <w:pPr>
        <w:spacing w:before="20" w:after="20" w:line="240" w:lineRule="auto"/>
        <w:rPr>
          <w:rFonts w:ascii="Candara" w:hAnsi="Candara"/>
          <w:b/>
          <w:color w:val="C00000"/>
          <w:sz w:val="20"/>
          <w:szCs w:val="20"/>
        </w:rPr>
      </w:pPr>
    </w:p>
    <w:p w:rsidR="004E1DB5" w:rsidRDefault="00FF5C3D" w:rsidP="00C6706B">
      <w:pPr>
        <w:spacing w:before="20" w:after="20" w:line="240" w:lineRule="auto"/>
        <w:rPr>
          <w:rFonts w:ascii="Candara" w:hAnsi="Candara"/>
          <w:b/>
          <w:color w:val="C00000"/>
          <w:sz w:val="20"/>
          <w:szCs w:val="20"/>
        </w:rPr>
      </w:pPr>
      <w:r>
        <w:rPr>
          <w:rFonts w:ascii="Candara" w:hAnsi="Candara"/>
          <w:b/>
          <w:color w:val="C00000"/>
          <w:sz w:val="20"/>
          <w:szCs w:val="20"/>
        </w:rPr>
        <w:lastRenderedPageBreak/>
        <w:t xml:space="preserve">DADES </w:t>
      </w:r>
      <w:r w:rsidR="00AB0B25">
        <w:rPr>
          <w:rFonts w:ascii="Candara" w:hAnsi="Candara"/>
          <w:b/>
          <w:color w:val="C00000"/>
          <w:sz w:val="20"/>
          <w:szCs w:val="20"/>
        </w:rPr>
        <w:t xml:space="preserve">A EMPLENAR PER PART DE LA GERÈNCIA. </w:t>
      </w:r>
      <w:r>
        <w:rPr>
          <w:rFonts w:ascii="Candara" w:hAnsi="Candara"/>
          <w:b/>
          <w:color w:val="C00000"/>
          <w:sz w:val="20"/>
          <w:szCs w:val="20"/>
        </w:rPr>
        <w:t xml:space="preserve">ÚS INTERN DE GERÈNCIA, AMB </w:t>
      </w:r>
      <w:r w:rsidR="002A4ED9">
        <w:rPr>
          <w:rFonts w:ascii="Candara" w:hAnsi="Candara"/>
          <w:b/>
          <w:color w:val="C00000"/>
          <w:sz w:val="20"/>
          <w:szCs w:val="20"/>
        </w:rPr>
        <w:t>L’</w:t>
      </w:r>
      <w:r>
        <w:rPr>
          <w:rFonts w:ascii="Candara" w:hAnsi="Candara"/>
          <w:b/>
          <w:color w:val="C00000"/>
          <w:sz w:val="20"/>
          <w:szCs w:val="20"/>
        </w:rPr>
        <w:t>OBJECTIU D’ACTUALITZAR O GESTIONAR LA FITXA</w:t>
      </w:r>
    </w:p>
    <w:p w:rsidR="00D676D4" w:rsidRDefault="00D676D4" w:rsidP="00C6706B">
      <w:pPr>
        <w:spacing w:before="20" w:after="20" w:line="240" w:lineRule="auto"/>
        <w:rPr>
          <w:rFonts w:ascii="Candara" w:hAnsi="Candara"/>
          <w:b/>
          <w:color w:val="C00000"/>
          <w:sz w:val="20"/>
          <w:szCs w:val="20"/>
        </w:rPr>
      </w:pPr>
    </w:p>
    <w:tbl>
      <w:tblPr>
        <w:tblStyle w:val="Taulaambquadrcula"/>
        <w:tblW w:w="9786" w:type="dxa"/>
        <w:tblLayout w:type="fixed"/>
        <w:tblLook w:val="04A0" w:firstRow="1" w:lastRow="0" w:firstColumn="1" w:lastColumn="0" w:noHBand="0" w:noVBand="1"/>
      </w:tblPr>
      <w:tblGrid>
        <w:gridCol w:w="1664"/>
        <w:gridCol w:w="287"/>
        <w:gridCol w:w="138"/>
        <w:gridCol w:w="142"/>
        <w:gridCol w:w="141"/>
        <w:gridCol w:w="68"/>
        <w:gridCol w:w="216"/>
        <w:gridCol w:w="142"/>
        <w:gridCol w:w="457"/>
        <w:gridCol w:w="251"/>
        <w:gridCol w:w="401"/>
        <w:gridCol w:w="166"/>
        <w:gridCol w:w="427"/>
        <w:gridCol w:w="284"/>
        <w:gridCol w:w="102"/>
        <w:gridCol w:w="323"/>
        <w:gridCol w:w="282"/>
        <w:gridCol w:w="144"/>
        <w:gridCol w:w="141"/>
        <w:gridCol w:w="87"/>
        <w:gridCol w:w="195"/>
        <w:gridCol w:w="457"/>
        <w:gridCol w:w="536"/>
        <w:gridCol w:w="280"/>
        <w:gridCol w:w="145"/>
        <w:gridCol w:w="344"/>
        <w:gridCol w:w="1502"/>
        <w:gridCol w:w="425"/>
        <w:gridCol w:w="39"/>
      </w:tblGrid>
      <w:tr w:rsidR="003627C8" w:rsidRPr="00C6706B" w:rsidTr="00BD19C9">
        <w:trPr>
          <w:gridAfter w:val="1"/>
          <w:wAfter w:w="39" w:type="dxa"/>
        </w:trPr>
        <w:tc>
          <w:tcPr>
            <w:tcW w:w="2372" w:type="dxa"/>
            <w:gridSpan w:val="5"/>
            <w:vMerge w:val="restart"/>
            <w:shd w:val="clear" w:color="auto" w:fill="D9D9D9" w:themeFill="background1" w:themeFillShade="D9"/>
            <w:vAlign w:val="center"/>
          </w:tcPr>
          <w:p w:rsidR="003627C8" w:rsidRPr="00C6706B" w:rsidRDefault="003627C8" w:rsidP="003F1A23">
            <w:pPr>
              <w:spacing w:before="20" w:after="20"/>
              <w:rPr>
                <w:rFonts w:ascii="Candara" w:hAnsi="Candara"/>
                <w:b/>
                <w:color w:val="C00000"/>
                <w:sz w:val="20"/>
                <w:szCs w:val="20"/>
              </w:rPr>
            </w:pPr>
            <w:r w:rsidRPr="00C6706B">
              <w:rPr>
                <w:rFonts w:ascii="Candara" w:hAnsi="Candara"/>
                <w:b/>
                <w:sz w:val="20"/>
                <w:szCs w:val="20"/>
              </w:rPr>
              <w:t>Persona que complimenta la fitxa</w:t>
            </w:r>
          </w:p>
        </w:tc>
        <w:tc>
          <w:tcPr>
            <w:tcW w:w="2412" w:type="dxa"/>
            <w:gridSpan w:val="9"/>
            <w:shd w:val="clear" w:color="auto" w:fill="D9D9D9" w:themeFill="background1" w:themeFillShade="D9"/>
          </w:tcPr>
          <w:p w:rsidR="003627C8" w:rsidRPr="00C6706B" w:rsidRDefault="003627C8" w:rsidP="003F1A23">
            <w:pPr>
              <w:spacing w:before="20" w:after="20"/>
              <w:rPr>
                <w:rFonts w:ascii="Candara" w:hAnsi="Candara"/>
                <w:b/>
                <w:sz w:val="20"/>
                <w:szCs w:val="20"/>
              </w:rPr>
            </w:pPr>
            <w:r w:rsidRPr="00C6706B">
              <w:rPr>
                <w:rFonts w:ascii="Candara" w:hAnsi="Candara"/>
                <w:b/>
                <w:sz w:val="20"/>
                <w:szCs w:val="20"/>
              </w:rPr>
              <w:t xml:space="preserve">Nom </w:t>
            </w:r>
            <w:r w:rsidR="00572C30">
              <w:rPr>
                <w:rFonts w:ascii="Candara" w:hAnsi="Candara"/>
                <w:b/>
                <w:sz w:val="20"/>
                <w:szCs w:val="20"/>
              </w:rPr>
              <w:t>i cognom</w:t>
            </w:r>
          </w:p>
        </w:tc>
        <w:tc>
          <w:tcPr>
            <w:tcW w:w="4963" w:type="dxa"/>
            <w:gridSpan w:val="14"/>
          </w:tcPr>
          <w:p w:rsidR="003627C8" w:rsidRPr="00AB0B25" w:rsidRDefault="003627C8" w:rsidP="003F1A23">
            <w:pPr>
              <w:spacing w:before="20" w:after="20"/>
              <w:rPr>
                <w:rFonts w:ascii="Candara" w:hAnsi="Candara"/>
                <w:sz w:val="20"/>
                <w:szCs w:val="20"/>
              </w:rPr>
            </w:pPr>
          </w:p>
        </w:tc>
      </w:tr>
      <w:tr w:rsidR="003627C8" w:rsidRPr="00C6706B" w:rsidTr="00BD19C9">
        <w:trPr>
          <w:gridAfter w:val="1"/>
          <w:wAfter w:w="39" w:type="dxa"/>
        </w:trPr>
        <w:tc>
          <w:tcPr>
            <w:tcW w:w="2372" w:type="dxa"/>
            <w:gridSpan w:val="5"/>
            <w:vMerge/>
            <w:shd w:val="clear" w:color="auto" w:fill="D9D9D9" w:themeFill="background1" w:themeFillShade="D9"/>
          </w:tcPr>
          <w:p w:rsidR="003627C8" w:rsidRPr="00C6706B" w:rsidRDefault="003627C8" w:rsidP="003F1A23">
            <w:pPr>
              <w:spacing w:before="20" w:after="20"/>
              <w:rPr>
                <w:rFonts w:ascii="Candara" w:hAnsi="Candara"/>
                <w:b/>
                <w:color w:val="C00000"/>
                <w:sz w:val="20"/>
                <w:szCs w:val="20"/>
              </w:rPr>
            </w:pPr>
          </w:p>
        </w:tc>
        <w:tc>
          <w:tcPr>
            <w:tcW w:w="2412" w:type="dxa"/>
            <w:gridSpan w:val="9"/>
            <w:shd w:val="clear" w:color="auto" w:fill="D9D9D9" w:themeFill="background1" w:themeFillShade="D9"/>
          </w:tcPr>
          <w:p w:rsidR="003627C8" w:rsidRPr="00C6706B" w:rsidRDefault="003627C8" w:rsidP="003F1A23">
            <w:pPr>
              <w:spacing w:before="20" w:after="20"/>
              <w:rPr>
                <w:rFonts w:ascii="Candara" w:hAnsi="Candara"/>
                <w:b/>
                <w:sz w:val="20"/>
                <w:szCs w:val="20"/>
              </w:rPr>
            </w:pPr>
            <w:r w:rsidRPr="00C6706B">
              <w:rPr>
                <w:rFonts w:ascii="Candara" w:hAnsi="Candara"/>
                <w:b/>
                <w:sz w:val="20"/>
                <w:szCs w:val="20"/>
              </w:rPr>
              <w:t>Càrrec</w:t>
            </w:r>
          </w:p>
        </w:tc>
        <w:tc>
          <w:tcPr>
            <w:tcW w:w="4963" w:type="dxa"/>
            <w:gridSpan w:val="14"/>
          </w:tcPr>
          <w:p w:rsidR="003627C8" w:rsidRPr="00AB0B25" w:rsidRDefault="003627C8" w:rsidP="003F1A23">
            <w:pPr>
              <w:spacing w:before="20" w:after="20"/>
              <w:rPr>
                <w:rFonts w:ascii="Candara" w:hAnsi="Candara"/>
                <w:sz w:val="20"/>
                <w:szCs w:val="20"/>
              </w:rPr>
            </w:pPr>
          </w:p>
        </w:tc>
      </w:tr>
      <w:tr w:rsidR="003627C8" w:rsidRPr="00C6706B" w:rsidTr="00BD19C9">
        <w:trPr>
          <w:gridAfter w:val="1"/>
          <w:wAfter w:w="39" w:type="dxa"/>
        </w:trPr>
        <w:tc>
          <w:tcPr>
            <w:tcW w:w="2372" w:type="dxa"/>
            <w:gridSpan w:val="5"/>
            <w:vMerge/>
            <w:shd w:val="clear" w:color="auto" w:fill="D9D9D9" w:themeFill="background1" w:themeFillShade="D9"/>
          </w:tcPr>
          <w:p w:rsidR="003627C8" w:rsidRPr="00C6706B" w:rsidRDefault="003627C8" w:rsidP="003F1A23">
            <w:pPr>
              <w:spacing w:before="20" w:after="20"/>
              <w:rPr>
                <w:rFonts w:ascii="Candara" w:hAnsi="Candara"/>
                <w:b/>
                <w:color w:val="C00000"/>
                <w:sz w:val="20"/>
                <w:szCs w:val="20"/>
              </w:rPr>
            </w:pPr>
          </w:p>
        </w:tc>
        <w:tc>
          <w:tcPr>
            <w:tcW w:w="2412" w:type="dxa"/>
            <w:gridSpan w:val="9"/>
            <w:shd w:val="clear" w:color="auto" w:fill="D9D9D9" w:themeFill="background1" w:themeFillShade="D9"/>
          </w:tcPr>
          <w:p w:rsidR="003627C8" w:rsidRPr="00C6706B" w:rsidRDefault="003627C8" w:rsidP="003F1A23">
            <w:pPr>
              <w:spacing w:before="20" w:after="20"/>
              <w:rPr>
                <w:rFonts w:ascii="Candara" w:hAnsi="Candara"/>
                <w:b/>
                <w:sz w:val="20"/>
                <w:szCs w:val="20"/>
              </w:rPr>
            </w:pPr>
            <w:r w:rsidRPr="00C6706B">
              <w:rPr>
                <w:rFonts w:ascii="Candara" w:hAnsi="Candara"/>
                <w:b/>
                <w:sz w:val="20"/>
                <w:szCs w:val="20"/>
              </w:rPr>
              <w:t>Correu electrònic</w:t>
            </w:r>
          </w:p>
        </w:tc>
        <w:tc>
          <w:tcPr>
            <w:tcW w:w="4963" w:type="dxa"/>
            <w:gridSpan w:val="14"/>
          </w:tcPr>
          <w:p w:rsidR="003627C8" w:rsidRPr="00AB0B25" w:rsidRDefault="003627C8" w:rsidP="003F1A23">
            <w:pPr>
              <w:spacing w:before="20" w:after="20"/>
              <w:rPr>
                <w:rFonts w:ascii="Candara" w:hAnsi="Candara"/>
                <w:sz w:val="20"/>
                <w:szCs w:val="20"/>
              </w:rPr>
            </w:pPr>
          </w:p>
        </w:tc>
      </w:tr>
      <w:tr w:rsidR="003627C8" w:rsidRPr="00C6706B" w:rsidTr="00BD19C9">
        <w:trPr>
          <w:gridAfter w:val="1"/>
          <w:wAfter w:w="39" w:type="dxa"/>
          <w:trHeight w:val="295"/>
        </w:trPr>
        <w:tc>
          <w:tcPr>
            <w:tcW w:w="2372" w:type="dxa"/>
            <w:gridSpan w:val="5"/>
            <w:vMerge/>
            <w:shd w:val="clear" w:color="auto" w:fill="D9D9D9" w:themeFill="background1" w:themeFillShade="D9"/>
          </w:tcPr>
          <w:p w:rsidR="003627C8" w:rsidRPr="00C6706B" w:rsidRDefault="003627C8" w:rsidP="003F1A23">
            <w:pPr>
              <w:spacing w:before="20" w:after="20"/>
              <w:rPr>
                <w:rFonts w:ascii="Candara" w:hAnsi="Candara"/>
                <w:b/>
                <w:color w:val="C00000"/>
                <w:sz w:val="20"/>
                <w:szCs w:val="20"/>
              </w:rPr>
            </w:pPr>
          </w:p>
        </w:tc>
        <w:tc>
          <w:tcPr>
            <w:tcW w:w="2412" w:type="dxa"/>
            <w:gridSpan w:val="9"/>
            <w:shd w:val="clear" w:color="auto" w:fill="D9D9D9" w:themeFill="background1" w:themeFillShade="D9"/>
          </w:tcPr>
          <w:p w:rsidR="003627C8" w:rsidRPr="00C6706B" w:rsidRDefault="003627C8" w:rsidP="003F1A23">
            <w:pPr>
              <w:spacing w:before="20" w:after="20"/>
              <w:rPr>
                <w:rFonts w:ascii="Candara" w:hAnsi="Candara"/>
                <w:b/>
                <w:sz w:val="20"/>
                <w:szCs w:val="20"/>
              </w:rPr>
            </w:pPr>
            <w:r w:rsidRPr="00C6706B">
              <w:rPr>
                <w:rFonts w:ascii="Candara" w:hAnsi="Candara"/>
                <w:b/>
                <w:sz w:val="20"/>
                <w:szCs w:val="20"/>
              </w:rPr>
              <w:t xml:space="preserve">Telèfon </w:t>
            </w:r>
          </w:p>
        </w:tc>
        <w:tc>
          <w:tcPr>
            <w:tcW w:w="4963" w:type="dxa"/>
            <w:gridSpan w:val="14"/>
          </w:tcPr>
          <w:p w:rsidR="003627C8" w:rsidRPr="00AB0B25" w:rsidRDefault="003627C8" w:rsidP="003F1A23">
            <w:pPr>
              <w:rPr>
                <w:rFonts w:ascii="Candara" w:hAnsi="Candara"/>
                <w:color w:val="1F497D"/>
                <w:sz w:val="20"/>
                <w:szCs w:val="20"/>
                <w:lang w:val="es-ES" w:eastAsia="ca-ES"/>
              </w:rPr>
            </w:pPr>
          </w:p>
        </w:tc>
      </w:tr>
      <w:tr w:rsidR="00AC2EE9" w:rsidRPr="00C6706B" w:rsidTr="00BD19C9">
        <w:trPr>
          <w:gridAfter w:val="1"/>
          <w:wAfter w:w="39" w:type="dxa"/>
        </w:trPr>
        <w:tc>
          <w:tcPr>
            <w:tcW w:w="2372" w:type="dxa"/>
            <w:gridSpan w:val="5"/>
            <w:vMerge w:val="restart"/>
            <w:shd w:val="clear" w:color="auto" w:fill="D9D9D9" w:themeFill="background1" w:themeFillShade="D9"/>
          </w:tcPr>
          <w:p w:rsidR="00AC2EE9" w:rsidRPr="00C6706B" w:rsidRDefault="00AC2EE9" w:rsidP="00AC2EE9">
            <w:pPr>
              <w:spacing w:before="20" w:after="20"/>
              <w:rPr>
                <w:rFonts w:ascii="Candara" w:hAnsi="Candara"/>
                <w:b/>
                <w:color w:val="C00000"/>
                <w:sz w:val="20"/>
                <w:szCs w:val="20"/>
              </w:rPr>
            </w:pPr>
            <w:r w:rsidRPr="00AC2EE9">
              <w:rPr>
                <w:rFonts w:ascii="Candara" w:hAnsi="Candara"/>
                <w:b/>
                <w:sz w:val="20"/>
                <w:szCs w:val="20"/>
              </w:rPr>
              <w:t>Data fitxa</w:t>
            </w:r>
          </w:p>
        </w:tc>
        <w:tc>
          <w:tcPr>
            <w:tcW w:w="2412" w:type="dxa"/>
            <w:gridSpan w:val="9"/>
            <w:shd w:val="clear" w:color="auto" w:fill="D9D9D9" w:themeFill="background1" w:themeFillShade="D9"/>
          </w:tcPr>
          <w:p w:rsidR="00AC2EE9" w:rsidRPr="00C6706B" w:rsidRDefault="00AC2EE9" w:rsidP="003F1A23">
            <w:pPr>
              <w:spacing w:before="20" w:after="20"/>
              <w:rPr>
                <w:rFonts w:ascii="Candara" w:hAnsi="Candara"/>
                <w:b/>
                <w:sz w:val="20"/>
                <w:szCs w:val="20"/>
              </w:rPr>
            </w:pPr>
            <w:r>
              <w:rPr>
                <w:rFonts w:ascii="Candara" w:hAnsi="Candara"/>
                <w:b/>
                <w:sz w:val="20"/>
                <w:szCs w:val="20"/>
              </w:rPr>
              <w:t>Data incorporació Banc</w:t>
            </w:r>
          </w:p>
        </w:tc>
        <w:tc>
          <w:tcPr>
            <w:tcW w:w="4963" w:type="dxa"/>
            <w:gridSpan w:val="14"/>
            <w:shd w:val="clear" w:color="auto" w:fill="FFFFFF" w:themeFill="background1"/>
          </w:tcPr>
          <w:p w:rsidR="00AC2EE9" w:rsidRPr="00AB0B25" w:rsidRDefault="00AC2EE9" w:rsidP="00AB0B25">
            <w:pPr>
              <w:spacing w:before="20" w:after="20"/>
              <w:rPr>
                <w:rFonts w:ascii="Candara" w:hAnsi="Candara"/>
                <w:sz w:val="20"/>
                <w:szCs w:val="20"/>
              </w:rPr>
            </w:pPr>
          </w:p>
        </w:tc>
      </w:tr>
      <w:tr w:rsidR="00AC2EE9" w:rsidRPr="00C6706B" w:rsidTr="00BD19C9">
        <w:trPr>
          <w:gridAfter w:val="1"/>
          <w:wAfter w:w="39" w:type="dxa"/>
        </w:trPr>
        <w:tc>
          <w:tcPr>
            <w:tcW w:w="2372" w:type="dxa"/>
            <w:gridSpan w:val="5"/>
            <w:vMerge/>
            <w:shd w:val="clear" w:color="auto" w:fill="D9D9D9" w:themeFill="background1" w:themeFillShade="D9"/>
          </w:tcPr>
          <w:p w:rsidR="00AC2EE9" w:rsidRPr="00C6706B" w:rsidRDefault="00AC2EE9" w:rsidP="003F1A23">
            <w:pPr>
              <w:spacing w:before="20" w:after="20"/>
              <w:rPr>
                <w:rFonts w:ascii="Candara" w:hAnsi="Candara"/>
                <w:b/>
                <w:color w:val="C00000"/>
                <w:sz w:val="20"/>
                <w:szCs w:val="20"/>
              </w:rPr>
            </w:pPr>
          </w:p>
        </w:tc>
        <w:tc>
          <w:tcPr>
            <w:tcW w:w="2412" w:type="dxa"/>
            <w:gridSpan w:val="9"/>
            <w:shd w:val="clear" w:color="auto" w:fill="D9D9D9" w:themeFill="background1" w:themeFillShade="D9"/>
          </w:tcPr>
          <w:p w:rsidR="00AC2EE9" w:rsidRDefault="00AC2EE9" w:rsidP="003F1A23">
            <w:pPr>
              <w:spacing w:before="20" w:after="20"/>
              <w:rPr>
                <w:rFonts w:ascii="Candara" w:hAnsi="Candara"/>
                <w:b/>
                <w:sz w:val="20"/>
                <w:szCs w:val="20"/>
              </w:rPr>
            </w:pPr>
            <w:r>
              <w:rPr>
                <w:rFonts w:ascii="Candara" w:hAnsi="Candara"/>
                <w:b/>
                <w:sz w:val="20"/>
                <w:szCs w:val="20"/>
              </w:rPr>
              <w:t>Data revisió fitxa</w:t>
            </w:r>
          </w:p>
        </w:tc>
        <w:tc>
          <w:tcPr>
            <w:tcW w:w="4963" w:type="dxa"/>
            <w:gridSpan w:val="14"/>
            <w:shd w:val="clear" w:color="auto" w:fill="FFFFFF" w:themeFill="background1"/>
          </w:tcPr>
          <w:p w:rsidR="00AC2EE9" w:rsidRPr="00AB0B25" w:rsidRDefault="00AC2EE9" w:rsidP="00AB0B25">
            <w:pPr>
              <w:spacing w:before="20" w:after="20"/>
              <w:rPr>
                <w:rFonts w:ascii="Candara" w:hAnsi="Candara"/>
                <w:sz w:val="20"/>
                <w:szCs w:val="20"/>
              </w:rPr>
            </w:pPr>
          </w:p>
        </w:tc>
      </w:tr>
      <w:tr w:rsidR="0041635A" w:rsidRPr="00C6706B" w:rsidTr="00BD19C9">
        <w:trPr>
          <w:gridAfter w:val="1"/>
          <w:wAfter w:w="39" w:type="dxa"/>
        </w:trPr>
        <w:tc>
          <w:tcPr>
            <w:tcW w:w="4784" w:type="dxa"/>
            <w:gridSpan w:val="14"/>
            <w:shd w:val="clear" w:color="auto" w:fill="D9D9D9" w:themeFill="background1" w:themeFillShade="D9"/>
          </w:tcPr>
          <w:p w:rsidR="0041635A" w:rsidRDefault="0041635A" w:rsidP="0041635A">
            <w:pPr>
              <w:spacing w:before="20" w:after="20"/>
              <w:rPr>
                <w:rFonts w:ascii="Candara" w:hAnsi="Candara"/>
                <w:b/>
                <w:sz w:val="20"/>
                <w:szCs w:val="20"/>
              </w:rPr>
            </w:pPr>
            <w:r w:rsidRPr="0041635A">
              <w:rPr>
                <w:rFonts w:ascii="Candara" w:hAnsi="Candara"/>
                <w:b/>
                <w:sz w:val="20"/>
                <w:szCs w:val="20"/>
              </w:rPr>
              <w:t>Informació relacionada</w:t>
            </w:r>
            <w:r>
              <w:rPr>
                <w:rFonts w:ascii="Candara" w:hAnsi="Candara"/>
                <w:b/>
                <w:sz w:val="20"/>
                <w:szCs w:val="20"/>
              </w:rPr>
              <w:t xml:space="preserve"> </w:t>
            </w:r>
            <w:r w:rsidR="007B3150">
              <w:rPr>
                <w:rFonts w:ascii="Candara" w:hAnsi="Candara"/>
                <w:b/>
                <w:sz w:val="20"/>
                <w:szCs w:val="20"/>
              </w:rPr>
              <w:t>(notícia blog Educació Local, vídeo, fb, pdf, web)</w:t>
            </w:r>
          </w:p>
        </w:tc>
        <w:tc>
          <w:tcPr>
            <w:tcW w:w="4963" w:type="dxa"/>
            <w:gridSpan w:val="14"/>
            <w:shd w:val="clear" w:color="auto" w:fill="FFFFFF" w:themeFill="background1"/>
          </w:tcPr>
          <w:p w:rsidR="0041635A" w:rsidRPr="00AB0B25" w:rsidRDefault="0041635A" w:rsidP="00AB0B25">
            <w:pPr>
              <w:spacing w:before="20" w:after="20"/>
              <w:rPr>
                <w:rFonts w:ascii="Candara" w:hAnsi="Candara"/>
                <w:sz w:val="20"/>
                <w:szCs w:val="20"/>
              </w:rPr>
            </w:pPr>
          </w:p>
        </w:tc>
      </w:tr>
      <w:tr w:rsidR="00117FC5" w:rsidRPr="00C6706B" w:rsidTr="00BD19C9">
        <w:trPr>
          <w:gridAfter w:val="1"/>
          <w:wAfter w:w="39" w:type="dxa"/>
          <w:trHeight w:val="385"/>
        </w:trPr>
        <w:tc>
          <w:tcPr>
            <w:tcW w:w="9747" w:type="dxa"/>
            <w:gridSpan w:val="28"/>
            <w:shd w:val="clear" w:color="auto" w:fill="D9D9D9" w:themeFill="background1" w:themeFillShade="D9"/>
          </w:tcPr>
          <w:p w:rsidR="00117FC5" w:rsidRDefault="00D676D4" w:rsidP="00AB0B25">
            <w:pPr>
              <w:spacing w:before="20" w:after="20"/>
              <w:jc w:val="center"/>
              <w:rPr>
                <w:rFonts w:ascii="Candara" w:hAnsi="Candara"/>
                <w:b/>
                <w:sz w:val="20"/>
                <w:szCs w:val="20"/>
              </w:rPr>
            </w:pPr>
            <w:r>
              <w:rPr>
                <w:rFonts w:ascii="Candara" w:hAnsi="Candara"/>
                <w:b/>
                <w:sz w:val="20"/>
                <w:szCs w:val="20"/>
              </w:rPr>
              <w:t>DADES DE LA CERCA PER LA WEB</w:t>
            </w:r>
          </w:p>
        </w:tc>
      </w:tr>
      <w:tr w:rsidR="00B16A10" w:rsidRPr="00C6706B" w:rsidTr="00BD19C9">
        <w:trPr>
          <w:gridAfter w:val="1"/>
          <w:wAfter w:w="39" w:type="dxa"/>
          <w:trHeight w:val="561"/>
        </w:trPr>
        <w:tc>
          <w:tcPr>
            <w:tcW w:w="9747" w:type="dxa"/>
            <w:gridSpan w:val="28"/>
            <w:shd w:val="clear" w:color="auto" w:fill="D9D9D9" w:themeFill="background1" w:themeFillShade="D9"/>
          </w:tcPr>
          <w:p w:rsidR="00B16A10" w:rsidRDefault="00B16A10" w:rsidP="00572C30">
            <w:pPr>
              <w:spacing w:before="20" w:after="20"/>
              <w:rPr>
                <w:rFonts w:ascii="Candara" w:hAnsi="Candara"/>
                <w:b/>
                <w:sz w:val="20"/>
                <w:szCs w:val="20"/>
              </w:rPr>
            </w:pPr>
          </w:p>
          <w:p w:rsidR="00B16A10" w:rsidRPr="00572C30" w:rsidRDefault="00AB0B25" w:rsidP="00AB0B25">
            <w:pPr>
              <w:spacing w:before="20" w:after="20"/>
              <w:jc w:val="center"/>
              <w:rPr>
                <w:rFonts w:ascii="Candara" w:hAnsi="Candara"/>
                <w:b/>
                <w:sz w:val="20"/>
                <w:szCs w:val="20"/>
              </w:rPr>
            </w:pPr>
            <w:r w:rsidRPr="00AB0B25">
              <w:rPr>
                <w:rFonts w:ascii="Candara" w:hAnsi="Candara"/>
                <w:b/>
                <w:sz w:val="20"/>
                <w:szCs w:val="20"/>
              </w:rPr>
              <w:t>Etiquetatge cerca temàtiques web Observatori Educació Local</w:t>
            </w:r>
          </w:p>
        </w:tc>
      </w:tr>
      <w:tr w:rsidR="00B16A10" w:rsidTr="00BD19C9">
        <w:tblPrEx>
          <w:shd w:val="clear" w:color="auto" w:fill="FFFFFF" w:themeFill="background1"/>
        </w:tblPrEx>
        <w:trPr>
          <w:gridAfter w:val="1"/>
          <w:wAfter w:w="39" w:type="dxa"/>
        </w:trPr>
        <w:tc>
          <w:tcPr>
            <w:tcW w:w="2089" w:type="dxa"/>
            <w:gridSpan w:val="3"/>
            <w:shd w:val="clear" w:color="auto" w:fill="FFFFFF" w:themeFill="background1"/>
          </w:tcPr>
          <w:p w:rsidR="00B16A10" w:rsidRPr="00207328" w:rsidRDefault="00B16A10" w:rsidP="00117FC5">
            <w:pPr>
              <w:spacing w:before="20" w:after="20"/>
              <w:rPr>
                <w:rFonts w:ascii="Candara" w:hAnsi="Candara"/>
                <w:sz w:val="20"/>
                <w:szCs w:val="20"/>
              </w:rPr>
            </w:pPr>
            <w:r w:rsidRPr="00B16A10">
              <w:rPr>
                <w:rFonts w:ascii="Candara" w:hAnsi="Candara"/>
                <w:sz w:val="20"/>
                <w:szCs w:val="20"/>
              </w:rPr>
              <w:t>Planificació i governança</w:t>
            </w:r>
          </w:p>
        </w:tc>
        <w:tc>
          <w:tcPr>
            <w:tcW w:w="351" w:type="dxa"/>
            <w:gridSpan w:val="3"/>
            <w:shd w:val="clear" w:color="auto" w:fill="FFFFFF" w:themeFill="background1"/>
          </w:tcPr>
          <w:p w:rsidR="00B16A10" w:rsidRPr="00207328" w:rsidRDefault="00B16A10" w:rsidP="00117FC5">
            <w:pPr>
              <w:spacing w:before="20" w:after="20"/>
              <w:rPr>
                <w:rFonts w:ascii="Candara" w:hAnsi="Candara"/>
                <w:sz w:val="20"/>
                <w:szCs w:val="20"/>
              </w:rPr>
            </w:pPr>
          </w:p>
        </w:tc>
        <w:tc>
          <w:tcPr>
            <w:tcW w:w="2060" w:type="dxa"/>
            <w:gridSpan w:val="7"/>
            <w:shd w:val="clear" w:color="auto" w:fill="FFFFFF" w:themeFill="background1"/>
          </w:tcPr>
          <w:p w:rsidR="00B16A10" w:rsidRPr="00207328" w:rsidRDefault="00B16A10" w:rsidP="00117FC5">
            <w:pPr>
              <w:spacing w:before="20" w:after="20"/>
              <w:rPr>
                <w:rFonts w:ascii="Candara" w:hAnsi="Candara"/>
                <w:sz w:val="20"/>
                <w:szCs w:val="20"/>
              </w:rPr>
            </w:pPr>
            <w:r w:rsidRPr="00B16A10">
              <w:rPr>
                <w:rFonts w:ascii="Candara" w:hAnsi="Candara"/>
                <w:sz w:val="20"/>
                <w:szCs w:val="20"/>
              </w:rPr>
              <w:t>Educaci</w:t>
            </w:r>
            <w:r w:rsidR="00290D26">
              <w:rPr>
                <w:rFonts w:ascii="Candara" w:hAnsi="Candara"/>
                <w:sz w:val="20"/>
                <w:szCs w:val="20"/>
              </w:rPr>
              <w:t xml:space="preserve">ó a temps complet </w:t>
            </w:r>
          </w:p>
        </w:tc>
        <w:tc>
          <w:tcPr>
            <w:tcW w:w="386" w:type="dxa"/>
            <w:gridSpan w:val="2"/>
            <w:shd w:val="clear" w:color="auto" w:fill="FFFFFF" w:themeFill="background1"/>
          </w:tcPr>
          <w:p w:rsidR="00B16A10" w:rsidRPr="00207328" w:rsidRDefault="00B16A10" w:rsidP="00117FC5">
            <w:pPr>
              <w:spacing w:before="20" w:after="20"/>
              <w:rPr>
                <w:rFonts w:ascii="Candara" w:hAnsi="Candara"/>
                <w:sz w:val="20"/>
                <w:szCs w:val="20"/>
              </w:rPr>
            </w:pPr>
          </w:p>
        </w:tc>
        <w:tc>
          <w:tcPr>
            <w:tcW w:w="2165" w:type="dxa"/>
            <w:gridSpan w:val="8"/>
            <w:shd w:val="clear" w:color="auto" w:fill="FFFFFF" w:themeFill="background1"/>
          </w:tcPr>
          <w:p w:rsidR="00B16A10" w:rsidRPr="00207328" w:rsidRDefault="00B16A10" w:rsidP="00117FC5">
            <w:pPr>
              <w:spacing w:before="20" w:after="20"/>
              <w:rPr>
                <w:rFonts w:ascii="Candara" w:hAnsi="Candara"/>
                <w:sz w:val="20"/>
                <w:szCs w:val="20"/>
              </w:rPr>
            </w:pPr>
            <w:r w:rsidRPr="00B16A10">
              <w:rPr>
                <w:rFonts w:ascii="Candara" w:hAnsi="Candara"/>
                <w:sz w:val="20"/>
                <w:szCs w:val="20"/>
              </w:rPr>
              <w:t>Orientació i transicions</w:t>
            </w:r>
          </w:p>
        </w:tc>
        <w:tc>
          <w:tcPr>
            <w:tcW w:w="425" w:type="dxa"/>
            <w:gridSpan w:val="2"/>
            <w:shd w:val="clear" w:color="auto" w:fill="FFFFFF" w:themeFill="background1"/>
          </w:tcPr>
          <w:p w:rsidR="00B16A10" w:rsidRPr="00207328" w:rsidRDefault="00B16A10" w:rsidP="00117FC5">
            <w:pPr>
              <w:spacing w:before="20" w:after="20"/>
              <w:rPr>
                <w:rFonts w:ascii="Candara" w:hAnsi="Candara"/>
                <w:sz w:val="20"/>
                <w:szCs w:val="20"/>
              </w:rPr>
            </w:pPr>
          </w:p>
        </w:tc>
        <w:tc>
          <w:tcPr>
            <w:tcW w:w="1846" w:type="dxa"/>
            <w:gridSpan w:val="2"/>
            <w:shd w:val="clear" w:color="auto" w:fill="FFFFFF" w:themeFill="background1"/>
          </w:tcPr>
          <w:p w:rsidR="00B16A10" w:rsidRPr="00207328" w:rsidRDefault="00B16A10" w:rsidP="00117FC5">
            <w:pPr>
              <w:spacing w:before="20" w:after="20"/>
              <w:rPr>
                <w:rFonts w:ascii="Candara" w:hAnsi="Candara"/>
                <w:sz w:val="20"/>
                <w:szCs w:val="20"/>
              </w:rPr>
            </w:pPr>
            <w:r w:rsidRPr="00B16A10">
              <w:rPr>
                <w:rFonts w:ascii="Candara" w:hAnsi="Candara"/>
                <w:sz w:val="20"/>
                <w:szCs w:val="20"/>
              </w:rPr>
              <w:t>Educació infantil</w:t>
            </w:r>
          </w:p>
        </w:tc>
        <w:tc>
          <w:tcPr>
            <w:tcW w:w="425" w:type="dxa"/>
            <w:shd w:val="clear" w:color="auto" w:fill="FFFFFF" w:themeFill="background1"/>
          </w:tcPr>
          <w:p w:rsidR="00B16A10" w:rsidRPr="00207328" w:rsidRDefault="00B16A10" w:rsidP="00117FC5">
            <w:pPr>
              <w:spacing w:before="20" w:after="20"/>
              <w:rPr>
                <w:rFonts w:ascii="Candara" w:hAnsi="Candara"/>
                <w:sz w:val="20"/>
                <w:szCs w:val="20"/>
              </w:rPr>
            </w:pPr>
          </w:p>
        </w:tc>
      </w:tr>
      <w:tr w:rsidR="00B16A10" w:rsidTr="00BD19C9">
        <w:tblPrEx>
          <w:shd w:val="clear" w:color="auto" w:fill="FFFFFF" w:themeFill="background1"/>
        </w:tblPrEx>
        <w:trPr>
          <w:gridAfter w:val="1"/>
          <w:wAfter w:w="39" w:type="dxa"/>
        </w:trPr>
        <w:tc>
          <w:tcPr>
            <w:tcW w:w="2089" w:type="dxa"/>
            <w:gridSpan w:val="3"/>
            <w:shd w:val="clear" w:color="auto" w:fill="FFFFFF" w:themeFill="background1"/>
          </w:tcPr>
          <w:p w:rsidR="00B16A10" w:rsidRDefault="00B16A10" w:rsidP="00117FC5">
            <w:pPr>
              <w:spacing w:before="20" w:after="20"/>
              <w:rPr>
                <w:rFonts w:ascii="Candara" w:hAnsi="Candara"/>
                <w:sz w:val="20"/>
                <w:szCs w:val="20"/>
              </w:rPr>
            </w:pPr>
            <w:r w:rsidRPr="00B16A10">
              <w:rPr>
                <w:rFonts w:ascii="Candara" w:hAnsi="Candara"/>
                <w:sz w:val="20"/>
                <w:szCs w:val="20"/>
              </w:rPr>
              <w:t>Ensenyaments artístics</w:t>
            </w:r>
          </w:p>
          <w:p w:rsidR="00B16A10" w:rsidRPr="00207328" w:rsidRDefault="00B16A10" w:rsidP="00117FC5">
            <w:pPr>
              <w:spacing w:before="20" w:after="20"/>
              <w:rPr>
                <w:rFonts w:ascii="Candara" w:hAnsi="Candara"/>
                <w:sz w:val="20"/>
                <w:szCs w:val="20"/>
              </w:rPr>
            </w:pPr>
          </w:p>
        </w:tc>
        <w:tc>
          <w:tcPr>
            <w:tcW w:w="351" w:type="dxa"/>
            <w:gridSpan w:val="3"/>
            <w:shd w:val="clear" w:color="auto" w:fill="FFFFFF" w:themeFill="background1"/>
          </w:tcPr>
          <w:p w:rsidR="00B16A10" w:rsidRPr="00207328" w:rsidRDefault="00B16A10" w:rsidP="00117FC5">
            <w:pPr>
              <w:spacing w:before="20" w:after="20"/>
              <w:rPr>
                <w:rFonts w:ascii="Candara" w:hAnsi="Candara"/>
                <w:sz w:val="20"/>
                <w:szCs w:val="20"/>
              </w:rPr>
            </w:pPr>
          </w:p>
        </w:tc>
        <w:tc>
          <w:tcPr>
            <w:tcW w:w="2060" w:type="dxa"/>
            <w:gridSpan w:val="7"/>
            <w:shd w:val="clear" w:color="auto" w:fill="FFFFFF" w:themeFill="background1"/>
          </w:tcPr>
          <w:p w:rsidR="00B16A10" w:rsidRDefault="00B16A10" w:rsidP="00117FC5">
            <w:pPr>
              <w:spacing w:before="20" w:after="20"/>
              <w:rPr>
                <w:rFonts w:ascii="Candara" w:hAnsi="Candara"/>
                <w:sz w:val="20"/>
                <w:szCs w:val="20"/>
              </w:rPr>
            </w:pPr>
            <w:r w:rsidRPr="00B16A10">
              <w:rPr>
                <w:rFonts w:ascii="Candara" w:hAnsi="Candara"/>
                <w:sz w:val="20"/>
                <w:szCs w:val="20"/>
              </w:rPr>
              <w:t>Formació de persones adultes</w:t>
            </w:r>
          </w:p>
        </w:tc>
        <w:tc>
          <w:tcPr>
            <w:tcW w:w="386" w:type="dxa"/>
            <w:gridSpan w:val="2"/>
            <w:shd w:val="clear" w:color="auto" w:fill="FFFFFF" w:themeFill="background1"/>
          </w:tcPr>
          <w:p w:rsidR="00B16A10" w:rsidRPr="00207328" w:rsidRDefault="00B16A10" w:rsidP="00117FC5">
            <w:pPr>
              <w:spacing w:before="20" w:after="20"/>
              <w:rPr>
                <w:rFonts w:ascii="Candara" w:hAnsi="Candara"/>
                <w:sz w:val="20"/>
                <w:szCs w:val="20"/>
              </w:rPr>
            </w:pPr>
          </w:p>
        </w:tc>
        <w:tc>
          <w:tcPr>
            <w:tcW w:w="2165" w:type="dxa"/>
            <w:gridSpan w:val="8"/>
            <w:shd w:val="clear" w:color="auto" w:fill="FFFFFF" w:themeFill="background1"/>
          </w:tcPr>
          <w:p w:rsidR="00B16A10" w:rsidRDefault="00B16A10" w:rsidP="00117FC5">
            <w:pPr>
              <w:spacing w:before="20" w:after="20"/>
              <w:rPr>
                <w:rFonts w:ascii="Candara" w:hAnsi="Candara"/>
                <w:sz w:val="20"/>
                <w:szCs w:val="20"/>
              </w:rPr>
            </w:pPr>
            <w:r w:rsidRPr="00B16A10">
              <w:rPr>
                <w:rFonts w:ascii="Candara" w:hAnsi="Candara"/>
                <w:sz w:val="20"/>
                <w:szCs w:val="20"/>
              </w:rPr>
              <w:t>Famílies</w:t>
            </w:r>
          </w:p>
        </w:tc>
        <w:tc>
          <w:tcPr>
            <w:tcW w:w="425" w:type="dxa"/>
            <w:gridSpan w:val="2"/>
            <w:shd w:val="clear" w:color="auto" w:fill="FFFFFF" w:themeFill="background1"/>
          </w:tcPr>
          <w:p w:rsidR="00B16A10" w:rsidRPr="00207328" w:rsidRDefault="00B16A10" w:rsidP="00117FC5">
            <w:pPr>
              <w:spacing w:before="20" w:after="20"/>
              <w:rPr>
                <w:rFonts w:ascii="Candara" w:hAnsi="Candara"/>
                <w:sz w:val="20"/>
                <w:szCs w:val="20"/>
              </w:rPr>
            </w:pPr>
          </w:p>
        </w:tc>
        <w:tc>
          <w:tcPr>
            <w:tcW w:w="1846" w:type="dxa"/>
            <w:gridSpan w:val="2"/>
            <w:shd w:val="clear" w:color="auto" w:fill="FFFFFF" w:themeFill="background1"/>
          </w:tcPr>
          <w:p w:rsidR="00B16A10" w:rsidRDefault="00B16A10" w:rsidP="00117FC5">
            <w:pPr>
              <w:spacing w:before="20" w:after="20"/>
              <w:rPr>
                <w:rFonts w:ascii="Candara" w:hAnsi="Candara"/>
                <w:sz w:val="20"/>
                <w:szCs w:val="20"/>
              </w:rPr>
            </w:pPr>
            <w:r w:rsidRPr="00B16A10">
              <w:rPr>
                <w:rFonts w:ascii="Candara" w:hAnsi="Candara"/>
                <w:sz w:val="20"/>
                <w:szCs w:val="20"/>
              </w:rPr>
              <w:t>Educació inclusiva</w:t>
            </w:r>
          </w:p>
        </w:tc>
        <w:tc>
          <w:tcPr>
            <w:tcW w:w="425" w:type="dxa"/>
            <w:shd w:val="clear" w:color="auto" w:fill="FFFFFF" w:themeFill="background1"/>
          </w:tcPr>
          <w:p w:rsidR="00B16A10" w:rsidRPr="00207328" w:rsidRDefault="00B16A10" w:rsidP="00117FC5">
            <w:pPr>
              <w:spacing w:before="20" w:after="20"/>
              <w:rPr>
                <w:rFonts w:ascii="Candara" w:hAnsi="Candara"/>
                <w:sz w:val="20"/>
                <w:szCs w:val="20"/>
              </w:rPr>
            </w:pPr>
          </w:p>
        </w:tc>
      </w:tr>
      <w:tr w:rsidR="00B16A10" w:rsidTr="00BD19C9">
        <w:tblPrEx>
          <w:shd w:val="clear" w:color="auto" w:fill="FFFFFF" w:themeFill="background1"/>
        </w:tblPrEx>
        <w:trPr>
          <w:gridAfter w:val="1"/>
          <w:wAfter w:w="39" w:type="dxa"/>
        </w:trPr>
        <w:tc>
          <w:tcPr>
            <w:tcW w:w="2089" w:type="dxa"/>
            <w:gridSpan w:val="3"/>
            <w:shd w:val="clear" w:color="auto" w:fill="FFFFFF" w:themeFill="background1"/>
          </w:tcPr>
          <w:p w:rsidR="00B16A10" w:rsidRPr="00B16A10" w:rsidRDefault="00B16A10" w:rsidP="00117FC5">
            <w:pPr>
              <w:spacing w:before="20" w:after="20"/>
              <w:rPr>
                <w:rFonts w:ascii="Candara" w:hAnsi="Candara"/>
                <w:sz w:val="20"/>
                <w:szCs w:val="20"/>
              </w:rPr>
            </w:pPr>
            <w:r w:rsidRPr="00B16A10">
              <w:rPr>
                <w:rFonts w:ascii="Candara" w:hAnsi="Candara"/>
                <w:sz w:val="20"/>
                <w:szCs w:val="20"/>
              </w:rPr>
              <w:t>Transformació educativa</w:t>
            </w:r>
          </w:p>
        </w:tc>
        <w:tc>
          <w:tcPr>
            <w:tcW w:w="351" w:type="dxa"/>
            <w:gridSpan w:val="3"/>
            <w:shd w:val="clear" w:color="auto" w:fill="FFFFFF" w:themeFill="background1"/>
          </w:tcPr>
          <w:p w:rsidR="00B16A10" w:rsidRPr="00207328" w:rsidRDefault="00B16A10" w:rsidP="00117FC5">
            <w:pPr>
              <w:spacing w:before="20" w:after="20"/>
              <w:rPr>
                <w:rFonts w:ascii="Candara" w:hAnsi="Candara"/>
                <w:sz w:val="20"/>
                <w:szCs w:val="20"/>
              </w:rPr>
            </w:pPr>
          </w:p>
        </w:tc>
        <w:tc>
          <w:tcPr>
            <w:tcW w:w="2060" w:type="dxa"/>
            <w:gridSpan w:val="7"/>
            <w:shd w:val="clear" w:color="auto" w:fill="FFFFFF" w:themeFill="background1"/>
          </w:tcPr>
          <w:p w:rsidR="00B16A10" w:rsidRPr="00B16A10" w:rsidRDefault="00B16A10" w:rsidP="00117FC5">
            <w:pPr>
              <w:spacing w:before="20" w:after="20"/>
              <w:rPr>
                <w:rFonts w:ascii="Candara" w:hAnsi="Candara"/>
                <w:sz w:val="20"/>
                <w:szCs w:val="20"/>
              </w:rPr>
            </w:pPr>
            <w:r w:rsidRPr="00B16A10">
              <w:rPr>
                <w:rFonts w:ascii="Candara" w:hAnsi="Candara"/>
                <w:sz w:val="20"/>
                <w:szCs w:val="20"/>
              </w:rPr>
              <w:t>Gestió de centres educatius</w:t>
            </w:r>
          </w:p>
        </w:tc>
        <w:tc>
          <w:tcPr>
            <w:tcW w:w="386" w:type="dxa"/>
            <w:gridSpan w:val="2"/>
            <w:shd w:val="clear" w:color="auto" w:fill="FFFFFF" w:themeFill="background1"/>
          </w:tcPr>
          <w:p w:rsidR="00B16A10" w:rsidRPr="00207328" w:rsidRDefault="00B16A10" w:rsidP="00117FC5">
            <w:pPr>
              <w:spacing w:before="20" w:after="20"/>
              <w:rPr>
                <w:rFonts w:ascii="Candara" w:hAnsi="Candara"/>
                <w:sz w:val="20"/>
                <w:szCs w:val="20"/>
              </w:rPr>
            </w:pPr>
          </w:p>
        </w:tc>
        <w:tc>
          <w:tcPr>
            <w:tcW w:w="2165" w:type="dxa"/>
            <w:gridSpan w:val="8"/>
            <w:shd w:val="clear" w:color="auto" w:fill="FFFFFF" w:themeFill="background1"/>
          </w:tcPr>
          <w:p w:rsidR="00B16A10" w:rsidRPr="00B16A10" w:rsidRDefault="00C36458" w:rsidP="00117FC5">
            <w:pPr>
              <w:spacing w:before="20" w:after="20"/>
              <w:rPr>
                <w:rFonts w:ascii="Candara" w:hAnsi="Candara"/>
                <w:sz w:val="20"/>
                <w:szCs w:val="20"/>
              </w:rPr>
            </w:pPr>
            <w:r>
              <w:rPr>
                <w:rFonts w:ascii="Candara" w:hAnsi="Candara"/>
                <w:sz w:val="20"/>
                <w:szCs w:val="20"/>
              </w:rPr>
              <w:t>Educació Especial</w:t>
            </w:r>
          </w:p>
        </w:tc>
        <w:tc>
          <w:tcPr>
            <w:tcW w:w="425" w:type="dxa"/>
            <w:gridSpan w:val="2"/>
            <w:shd w:val="clear" w:color="auto" w:fill="FFFFFF" w:themeFill="background1"/>
          </w:tcPr>
          <w:p w:rsidR="00B16A10" w:rsidRPr="00207328" w:rsidRDefault="00B16A10" w:rsidP="00117FC5">
            <w:pPr>
              <w:spacing w:before="20" w:after="20"/>
              <w:rPr>
                <w:rFonts w:ascii="Candara" w:hAnsi="Candara"/>
                <w:sz w:val="20"/>
                <w:szCs w:val="20"/>
              </w:rPr>
            </w:pPr>
          </w:p>
        </w:tc>
        <w:tc>
          <w:tcPr>
            <w:tcW w:w="1846" w:type="dxa"/>
            <w:gridSpan w:val="2"/>
            <w:shd w:val="clear" w:color="auto" w:fill="FFFFFF" w:themeFill="background1"/>
          </w:tcPr>
          <w:p w:rsidR="00B16A10" w:rsidRPr="00B16A10" w:rsidRDefault="00B16A10" w:rsidP="00117FC5">
            <w:pPr>
              <w:spacing w:before="20" w:after="20"/>
              <w:rPr>
                <w:rFonts w:ascii="Candara" w:hAnsi="Candara"/>
                <w:sz w:val="20"/>
                <w:szCs w:val="20"/>
              </w:rPr>
            </w:pPr>
          </w:p>
        </w:tc>
        <w:tc>
          <w:tcPr>
            <w:tcW w:w="425" w:type="dxa"/>
            <w:shd w:val="clear" w:color="auto" w:fill="FFFFFF" w:themeFill="background1"/>
          </w:tcPr>
          <w:p w:rsidR="00B16A10" w:rsidRPr="00207328" w:rsidRDefault="00B16A10" w:rsidP="00117FC5">
            <w:pPr>
              <w:spacing w:before="20" w:after="20"/>
              <w:rPr>
                <w:rFonts w:ascii="Candara" w:hAnsi="Candara"/>
                <w:sz w:val="20"/>
                <w:szCs w:val="20"/>
              </w:rPr>
            </w:pPr>
          </w:p>
        </w:tc>
      </w:tr>
      <w:tr w:rsidR="00D676D4" w:rsidTr="00BD19C9">
        <w:tblPrEx>
          <w:shd w:val="clear" w:color="auto" w:fill="FFFFFF" w:themeFill="background1"/>
        </w:tblPrEx>
        <w:trPr>
          <w:trHeight w:val="571"/>
        </w:trPr>
        <w:tc>
          <w:tcPr>
            <w:tcW w:w="9786" w:type="dxa"/>
            <w:gridSpan w:val="29"/>
            <w:shd w:val="clear" w:color="auto" w:fill="D9D9D9" w:themeFill="background1" w:themeFillShade="D9"/>
            <w:vAlign w:val="center"/>
          </w:tcPr>
          <w:p w:rsidR="00D676D4" w:rsidRPr="00117FC5" w:rsidRDefault="00AB0B25" w:rsidP="00D676D4">
            <w:pPr>
              <w:spacing w:before="20" w:after="20"/>
              <w:jc w:val="center"/>
              <w:rPr>
                <w:rFonts w:ascii="Candara" w:hAnsi="Candara"/>
                <w:b/>
                <w:sz w:val="20"/>
                <w:szCs w:val="20"/>
              </w:rPr>
            </w:pPr>
            <w:r>
              <w:rPr>
                <w:rFonts w:ascii="Candara" w:hAnsi="Candara"/>
                <w:b/>
                <w:sz w:val="20"/>
                <w:szCs w:val="20"/>
              </w:rPr>
              <w:t>Etiquetatges Categories Cerca  Banc Experiències</w:t>
            </w:r>
          </w:p>
        </w:tc>
      </w:tr>
      <w:tr w:rsidR="00D676D4" w:rsidTr="00BD19C9">
        <w:tblPrEx>
          <w:shd w:val="clear" w:color="auto" w:fill="FFFFFF" w:themeFill="background1"/>
        </w:tblPrEx>
        <w:tc>
          <w:tcPr>
            <w:tcW w:w="9786" w:type="dxa"/>
            <w:gridSpan w:val="29"/>
            <w:shd w:val="clear" w:color="auto" w:fill="FFFFFF" w:themeFill="background1"/>
          </w:tcPr>
          <w:p w:rsidR="00D676D4" w:rsidRPr="00BD19C9" w:rsidRDefault="00D676D4" w:rsidP="00D676D4">
            <w:pPr>
              <w:spacing w:before="20" w:after="20"/>
              <w:rPr>
                <w:rFonts w:ascii="Candara" w:hAnsi="Candara"/>
                <w:color w:val="C00000"/>
                <w:sz w:val="20"/>
                <w:szCs w:val="20"/>
              </w:rPr>
            </w:pPr>
            <w:r>
              <w:rPr>
                <w:rFonts w:ascii="Candara" w:hAnsi="Candara"/>
                <w:color w:val="C00000"/>
                <w:sz w:val="20"/>
                <w:szCs w:val="20"/>
              </w:rPr>
              <w:t>Municipi:</w:t>
            </w:r>
            <w:r w:rsidR="00BD19C9">
              <w:rPr>
                <w:rFonts w:ascii="Candara" w:hAnsi="Candara"/>
                <w:color w:val="C00000"/>
                <w:sz w:val="20"/>
                <w:szCs w:val="20"/>
              </w:rPr>
              <w:t xml:space="preserve">                                                                </w:t>
            </w:r>
            <w:r w:rsidR="00BD19C9" w:rsidRPr="00463C23">
              <w:rPr>
                <w:rFonts w:ascii="Candara" w:hAnsi="Candara"/>
                <w:color w:val="C00000"/>
                <w:sz w:val="20"/>
                <w:szCs w:val="20"/>
              </w:rPr>
              <w:t xml:space="preserve">Comarca: </w:t>
            </w:r>
            <w:r w:rsidR="00BD19C9">
              <w:rPr>
                <w:rFonts w:ascii="Candara" w:hAnsi="Candara"/>
                <w:color w:val="C00000"/>
                <w:sz w:val="20"/>
                <w:szCs w:val="20"/>
              </w:rPr>
              <w:t xml:space="preserve">                                                                      </w:t>
            </w:r>
            <w:r>
              <w:rPr>
                <w:rFonts w:ascii="Candara" w:hAnsi="Candara"/>
                <w:color w:val="C00000"/>
                <w:sz w:val="20"/>
                <w:szCs w:val="20"/>
              </w:rPr>
              <w:t>País:</w:t>
            </w:r>
          </w:p>
          <w:p w:rsidR="00D676D4" w:rsidRPr="00207328" w:rsidRDefault="00D676D4" w:rsidP="00D676D4">
            <w:pPr>
              <w:spacing w:before="20" w:after="20"/>
              <w:rPr>
                <w:rFonts w:ascii="Candara" w:hAnsi="Candara"/>
                <w:sz w:val="20"/>
                <w:szCs w:val="20"/>
              </w:rPr>
            </w:pPr>
            <w:r w:rsidRPr="00463C23">
              <w:rPr>
                <w:rFonts w:ascii="Candara" w:hAnsi="Candara"/>
                <w:color w:val="C00000"/>
                <w:sz w:val="20"/>
                <w:szCs w:val="20"/>
              </w:rPr>
              <w:t xml:space="preserve">Habitants: </w:t>
            </w:r>
            <w:r>
              <w:rPr>
                <w:rFonts w:ascii="Candara" w:hAnsi="Candara"/>
                <w:color w:val="C00000"/>
                <w:sz w:val="20"/>
                <w:szCs w:val="20"/>
              </w:rPr>
              <w:t xml:space="preserve">                                                (indicar any)</w:t>
            </w:r>
          </w:p>
        </w:tc>
      </w:tr>
      <w:tr w:rsidR="00D676D4" w:rsidTr="00BD19C9">
        <w:tblPrEx>
          <w:shd w:val="clear" w:color="auto" w:fill="FFFFFF" w:themeFill="background1"/>
        </w:tblPrEx>
        <w:tc>
          <w:tcPr>
            <w:tcW w:w="9786" w:type="dxa"/>
            <w:gridSpan w:val="29"/>
            <w:shd w:val="clear" w:color="auto" w:fill="FFFFFF" w:themeFill="background1"/>
          </w:tcPr>
          <w:p w:rsidR="00D676D4" w:rsidRDefault="00106D03" w:rsidP="00106D03">
            <w:pPr>
              <w:spacing w:before="20" w:after="20"/>
              <w:jc w:val="both"/>
              <w:rPr>
                <w:rFonts w:ascii="Candara" w:hAnsi="Candara"/>
                <w:sz w:val="20"/>
                <w:szCs w:val="20"/>
              </w:rPr>
            </w:pPr>
            <w:r>
              <w:rPr>
                <w:rFonts w:ascii="Candara" w:hAnsi="Candara"/>
                <w:color w:val="C00000"/>
                <w:sz w:val="20"/>
                <w:szCs w:val="20"/>
              </w:rPr>
              <w:t xml:space="preserve"> À</w:t>
            </w:r>
            <w:r w:rsidR="00FC56AF">
              <w:rPr>
                <w:rFonts w:ascii="Candara" w:hAnsi="Candara"/>
                <w:color w:val="C00000"/>
                <w:sz w:val="20"/>
                <w:szCs w:val="20"/>
              </w:rPr>
              <w:t>mbits territorial</w:t>
            </w:r>
            <w:r w:rsidR="00D676D4">
              <w:rPr>
                <w:rFonts w:ascii="Candara" w:hAnsi="Candara"/>
                <w:color w:val="C00000"/>
                <w:sz w:val="20"/>
                <w:szCs w:val="20"/>
              </w:rPr>
              <w:t xml:space="preserve"> (marcar amb una x)</w:t>
            </w:r>
          </w:p>
        </w:tc>
      </w:tr>
      <w:tr w:rsidR="00D676D4" w:rsidTr="00BD19C9">
        <w:tblPrEx>
          <w:shd w:val="clear" w:color="auto" w:fill="FFFFFF" w:themeFill="background1"/>
        </w:tblPrEx>
        <w:tc>
          <w:tcPr>
            <w:tcW w:w="2231" w:type="dxa"/>
            <w:gridSpan w:val="4"/>
            <w:shd w:val="clear" w:color="auto" w:fill="FFFFFF" w:themeFill="background1"/>
          </w:tcPr>
          <w:p w:rsidR="00D676D4" w:rsidRDefault="00D676D4" w:rsidP="00D676D4">
            <w:pPr>
              <w:spacing w:before="20" w:after="20"/>
              <w:rPr>
                <w:rFonts w:ascii="Candara" w:hAnsi="Candara"/>
                <w:sz w:val="20"/>
                <w:szCs w:val="20"/>
              </w:rPr>
            </w:pPr>
            <w:r>
              <w:rPr>
                <w:rFonts w:ascii="Candara" w:hAnsi="Candara"/>
                <w:sz w:val="20"/>
                <w:szCs w:val="20"/>
              </w:rPr>
              <w:t>Local</w:t>
            </w:r>
          </w:p>
        </w:tc>
        <w:tc>
          <w:tcPr>
            <w:tcW w:w="425" w:type="dxa"/>
            <w:gridSpan w:val="3"/>
            <w:shd w:val="clear" w:color="auto" w:fill="FFFFFF" w:themeFill="background1"/>
          </w:tcPr>
          <w:p w:rsidR="00D676D4" w:rsidRDefault="00D676D4" w:rsidP="00D676D4">
            <w:pPr>
              <w:spacing w:before="20" w:after="20"/>
              <w:rPr>
                <w:rFonts w:ascii="Candara" w:hAnsi="Candara"/>
                <w:sz w:val="20"/>
                <w:szCs w:val="20"/>
              </w:rPr>
            </w:pPr>
          </w:p>
        </w:tc>
        <w:tc>
          <w:tcPr>
            <w:tcW w:w="2553" w:type="dxa"/>
            <w:gridSpan w:val="9"/>
            <w:shd w:val="clear" w:color="auto" w:fill="FFFFFF" w:themeFill="background1"/>
          </w:tcPr>
          <w:p w:rsidR="00D676D4" w:rsidRDefault="00D676D4" w:rsidP="00D676D4">
            <w:pPr>
              <w:spacing w:before="20" w:after="20"/>
              <w:rPr>
                <w:rFonts w:ascii="Candara" w:hAnsi="Candara"/>
                <w:sz w:val="20"/>
                <w:szCs w:val="20"/>
              </w:rPr>
            </w:pPr>
            <w:r>
              <w:rPr>
                <w:rFonts w:ascii="Candara" w:hAnsi="Candara"/>
                <w:sz w:val="20"/>
                <w:szCs w:val="20"/>
              </w:rPr>
              <w:t xml:space="preserve">             Supralocal</w:t>
            </w:r>
          </w:p>
        </w:tc>
        <w:tc>
          <w:tcPr>
            <w:tcW w:w="426" w:type="dxa"/>
            <w:gridSpan w:val="2"/>
            <w:shd w:val="clear" w:color="auto" w:fill="FFFFFF" w:themeFill="background1"/>
          </w:tcPr>
          <w:p w:rsidR="00D676D4" w:rsidRDefault="00D676D4" w:rsidP="00D676D4">
            <w:pPr>
              <w:spacing w:before="20" w:after="20"/>
              <w:rPr>
                <w:rFonts w:ascii="Candara" w:hAnsi="Candara"/>
                <w:sz w:val="20"/>
                <w:szCs w:val="20"/>
              </w:rPr>
            </w:pPr>
          </w:p>
        </w:tc>
        <w:tc>
          <w:tcPr>
            <w:tcW w:w="3687" w:type="dxa"/>
            <w:gridSpan w:val="9"/>
            <w:shd w:val="clear" w:color="auto" w:fill="FFFFFF" w:themeFill="background1"/>
          </w:tcPr>
          <w:p w:rsidR="00D676D4" w:rsidRDefault="00D676D4" w:rsidP="00D676D4">
            <w:pPr>
              <w:spacing w:before="20" w:after="20"/>
              <w:rPr>
                <w:rFonts w:ascii="Candara" w:hAnsi="Candara"/>
                <w:sz w:val="20"/>
                <w:szCs w:val="20"/>
              </w:rPr>
            </w:pPr>
            <w:r>
              <w:rPr>
                <w:rFonts w:ascii="Candara" w:hAnsi="Candara"/>
                <w:sz w:val="20"/>
                <w:szCs w:val="20"/>
              </w:rPr>
              <w:t xml:space="preserve">                      Altres àmbits territorials</w:t>
            </w:r>
          </w:p>
        </w:tc>
        <w:tc>
          <w:tcPr>
            <w:tcW w:w="464" w:type="dxa"/>
            <w:gridSpan w:val="2"/>
            <w:shd w:val="clear" w:color="auto" w:fill="FFFFFF" w:themeFill="background1"/>
          </w:tcPr>
          <w:p w:rsidR="00D676D4" w:rsidRDefault="00D676D4" w:rsidP="00D676D4">
            <w:pPr>
              <w:spacing w:before="20" w:after="20"/>
              <w:rPr>
                <w:rFonts w:ascii="Candara" w:hAnsi="Candara"/>
                <w:sz w:val="20"/>
                <w:szCs w:val="20"/>
              </w:rPr>
            </w:pPr>
          </w:p>
        </w:tc>
      </w:tr>
      <w:tr w:rsidR="00FA3DCA" w:rsidTr="00BD19C9">
        <w:tblPrEx>
          <w:shd w:val="clear" w:color="auto" w:fill="FFFFFF" w:themeFill="background1"/>
        </w:tblPrEx>
        <w:tc>
          <w:tcPr>
            <w:tcW w:w="9786" w:type="dxa"/>
            <w:gridSpan w:val="29"/>
            <w:shd w:val="clear" w:color="auto" w:fill="FFFFFF" w:themeFill="background1"/>
          </w:tcPr>
          <w:p w:rsidR="00FA3DCA" w:rsidRDefault="00FA3DCA" w:rsidP="00FC56AF">
            <w:pPr>
              <w:spacing w:before="20" w:after="20"/>
              <w:rPr>
                <w:rFonts w:ascii="Candara" w:hAnsi="Candara"/>
                <w:color w:val="C00000"/>
                <w:sz w:val="20"/>
                <w:szCs w:val="20"/>
              </w:rPr>
            </w:pPr>
            <w:r>
              <w:rPr>
                <w:rFonts w:ascii="Candara" w:hAnsi="Candara"/>
                <w:color w:val="C00000"/>
                <w:sz w:val="20"/>
                <w:szCs w:val="20"/>
              </w:rPr>
              <w:t>À</w:t>
            </w:r>
            <w:r w:rsidRPr="00207328">
              <w:rPr>
                <w:rFonts w:ascii="Candara" w:hAnsi="Candara"/>
                <w:color w:val="C00000"/>
                <w:sz w:val="20"/>
                <w:szCs w:val="20"/>
              </w:rPr>
              <w:t xml:space="preserve">mbits </w:t>
            </w:r>
            <w:r w:rsidR="00FC56AF">
              <w:rPr>
                <w:rFonts w:ascii="Candara" w:hAnsi="Candara"/>
                <w:color w:val="C00000"/>
                <w:sz w:val="20"/>
                <w:szCs w:val="20"/>
              </w:rPr>
              <w:t>geogràfic</w:t>
            </w:r>
            <w:r>
              <w:rPr>
                <w:rFonts w:ascii="Candara" w:hAnsi="Candara"/>
                <w:color w:val="C00000"/>
                <w:sz w:val="20"/>
                <w:szCs w:val="20"/>
              </w:rPr>
              <w:t xml:space="preserve"> (marcar amb una x)</w:t>
            </w:r>
          </w:p>
        </w:tc>
      </w:tr>
      <w:tr w:rsidR="00106D03" w:rsidTr="00BD19C9">
        <w:tblPrEx>
          <w:shd w:val="clear" w:color="auto" w:fill="FFFFFF" w:themeFill="background1"/>
        </w:tblPrEx>
        <w:tc>
          <w:tcPr>
            <w:tcW w:w="4073" w:type="dxa"/>
            <w:gridSpan w:val="12"/>
            <w:shd w:val="clear" w:color="auto" w:fill="FFFFFF" w:themeFill="background1"/>
          </w:tcPr>
          <w:p w:rsidR="00106D03" w:rsidRDefault="00106D03" w:rsidP="0041635A">
            <w:pPr>
              <w:spacing w:before="20" w:after="20"/>
              <w:rPr>
                <w:rFonts w:ascii="Candara" w:hAnsi="Candara"/>
                <w:color w:val="C00000"/>
                <w:sz w:val="20"/>
                <w:szCs w:val="20"/>
              </w:rPr>
            </w:pPr>
            <w:r w:rsidRPr="00D676D4">
              <w:rPr>
                <w:rFonts w:ascii="Candara" w:hAnsi="Candara"/>
                <w:sz w:val="20"/>
                <w:szCs w:val="20"/>
              </w:rPr>
              <w:t>Municipis província</w:t>
            </w:r>
            <w:r>
              <w:rPr>
                <w:rFonts w:ascii="Candara" w:hAnsi="Candara"/>
                <w:sz w:val="20"/>
                <w:szCs w:val="20"/>
              </w:rPr>
              <w:t xml:space="preserve"> Barcelona</w:t>
            </w:r>
          </w:p>
        </w:tc>
        <w:tc>
          <w:tcPr>
            <w:tcW w:w="427" w:type="dxa"/>
            <w:shd w:val="clear" w:color="auto" w:fill="FFFFFF" w:themeFill="background1"/>
          </w:tcPr>
          <w:p w:rsidR="00106D03" w:rsidRDefault="00106D03" w:rsidP="0041635A">
            <w:pPr>
              <w:spacing w:before="20" w:after="20"/>
              <w:rPr>
                <w:rFonts w:ascii="Candara" w:hAnsi="Candara"/>
                <w:color w:val="C00000"/>
                <w:sz w:val="20"/>
                <w:szCs w:val="20"/>
              </w:rPr>
            </w:pPr>
          </w:p>
        </w:tc>
        <w:tc>
          <w:tcPr>
            <w:tcW w:w="4822" w:type="dxa"/>
            <w:gridSpan w:val="14"/>
            <w:shd w:val="clear" w:color="auto" w:fill="FFFFFF" w:themeFill="background1"/>
          </w:tcPr>
          <w:p w:rsidR="00106D03" w:rsidRDefault="00106D03" w:rsidP="0041635A">
            <w:pPr>
              <w:spacing w:before="20" w:after="20"/>
              <w:rPr>
                <w:rFonts w:ascii="Candara" w:hAnsi="Candara"/>
                <w:color w:val="C00000"/>
                <w:sz w:val="20"/>
                <w:szCs w:val="20"/>
              </w:rPr>
            </w:pPr>
            <w:r>
              <w:rPr>
                <w:rFonts w:ascii="Candara" w:hAnsi="Candara"/>
                <w:sz w:val="20"/>
                <w:szCs w:val="20"/>
              </w:rPr>
              <w:t xml:space="preserve">                         </w:t>
            </w:r>
            <w:r w:rsidRPr="00106D03">
              <w:rPr>
                <w:rFonts w:ascii="Candara" w:hAnsi="Candara"/>
                <w:sz w:val="20"/>
                <w:szCs w:val="20"/>
              </w:rPr>
              <w:t>Municipis fora de la província Barcelona</w:t>
            </w:r>
          </w:p>
        </w:tc>
        <w:tc>
          <w:tcPr>
            <w:tcW w:w="464" w:type="dxa"/>
            <w:gridSpan w:val="2"/>
            <w:shd w:val="clear" w:color="auto" w:fill="FFFFFF" w:themeFill="background1"/>
          </w:tcPr>
          <w:p w:rsidR="00106D03" w:rsidRDefault="00106D03" w:rsidP="0041635A">
            <w:pPr>
              <w:spacing w:before="20" w:after="20"/>
              <w:rPr>
                <w:rFonts w:ascii="Candara" w:hAnsi="Candara"/>
                <w:color w:val="C00000"/>
                <w:sz w:val="20"/>
                <w:szCs w:val="20"/>
              </w:rPr>
            </w:pPr>
          </w:p>
        </w:tc>
      </w:tr>
      <w:tr w:rsidR="00BD19C9" w:rsidTr="00BD19C9">
        <w:tblPrEx>
          <w:shd w:val="clear" w:color="auto" w:fill="FFFFFF" w:themeFill="background1"/>
        </w:tblPrEx>
        <w:tc>
          <w:tcPr>
            <w:tcW w:w="9786" w:type="dxa"/>
            <w:gridSpan w:val="29"/>
            <w:shd w:val="clear" w:color="auto" w:fill="FFFFFF" w:themeFill="background1"/>
          </w:tcPr>
          <w:p w:rsidR="00BD19C9" w:rsidRPr="00BD19C9" w:rsidRDefault="00BD19C9" w:rsidP="00D676D4">
            <w:pPr>
              <w:spacing w:before="20" w:after="20"/>
              <w:rPr>
                <w:rFonts w:ascii="Candara" w:hAnsi="Candara"/>
                <w:color w:val="C00000"/>
                <w:sz w:val="20"/>
                <w:szCs w:val="20"/>
              </w:rPr>
            </w:pPr>
            <w:r w:rsidRPr="00BD19C9">
              <w:rPr>
                <w:rFonts w:ascii="Candara" w:hAnsi="Candara"/>
                <w:color w:val="C00000"/>
                <w:sz w:val="20"/>
                <w:szCs w:val="20"/>
              </w:rPr>
              <w:t>Àmbits temàtics (marcar amb una x. Multiopció)</w:t>
            </w:r>
          </w:p>
        </w:tc>
      </w:tr>
      <w:tr w:rsidR="00BD19C9" w:rsidRPr="00463C23" w:rsidTr="00BD19C9">
        <w:tblPrEx>
          <w:shd w:val="clear" w:color="auto" w:fill="FFFFFF" w:themeFill="background1"/>
        </w:tblPrEx>
        <w:tc>
          <w:tcPr>
            <w:tcW w:w="5209" w:type="dxa"/>
            <w:gridSpan w:val="16"/>
            <w:shd w:val="clear" w:color="auto" w:fill="FFFFFF" w:themeFill="background1"/>
          </w:tcPr>
          <w:p w:rsidR="00BD19C9" w:rsidRPr="00BD19C9" w:rsidRDefault="00BD19C9" w:rsidP="00245F36">
            <w:pPr>
              <w:rPr>
                <w:rFonts w:ascii="Candara" w:hAnsi="Candara"/>
                <w:sz w:val="20"/>
                <w:szCs w:val="20"/>
              </w:rPr>
            </w:pPr>
            <w:r w:rsidRPr="00BD19C9">
              <w:rPr>
                <w:rFonts w:ascii="Candara" w:hAnsi="Candara"/>
                <w:sz w:val="20"/>
                <w:szCs w:val="20"/>
              </w:rPr>
              <w:t>Orientació educativa i transicions educatives</w:t>
            </w:r>
          </w:p>
        </w:tc>
        <w:tc>
          <w:tcPr>
            <w:tcW w:w="567" w:type="dxa"/>
            <w:gridSpan w:val="3"/>
            <w:shd w:val="clear" w:color="auto" w:fill="FFFFFF" w:themeFill="background1"/>
          </w:tcPr>
          <w:p w:rsidR="00BD19C9" w:rsidRPr="00BD19C9" w:rsidRDefault="00BD19C9" w:rsidP="00245F36">
            <w:pPr>
              <w:spacing w:before="20" w:after="20"/>
              <w:rPr>
                <w:rFonts w:ascii="Candara" w:hAnsi="Candara"/>
                <w:sz w:val="20"/>
                <w:szCs w:val="20"/>
              </w:rPr>
            </w:pPr>
          </w:p>
        </w:tc>
        <w:tc>
          <w:tcPr>
            <w:tcW w:w="3546" w:type="dxa"/>
            <w:gridSpan w:val="8"/>
            <w:shd w:val="clear" w:color="auto" w:fill="FFFFFF" w:themeFill="background1"/>
          </w:tcPr>
          <w:p w:rsidR="00BD19C9" w:rsidRPr="00BD19C9" w:rsidRDefault="00BD19C9" w:rsidP="00245F36">
            <w:pPr>
              <w:tabs>
                <w:tab w:val="left" w:pos="851"/>
              </w:tabs>
              <w:ind w:left="33" w:hanging="33"/>
              <w:rPr>
                <w:rFonts w:ascii="Candara" w:hAnsi="Candara"/>
                <w:sz w:val="20"/>
                <w:szCs w:val="20"/>
              </w:rPr>
            </w:pPr>
            <w:r w:rsidRPr="00BD19C9">
              <w:rPr>
                <w:rFonts w:ascii="Candara" w:hAnsi="Candara"/>
                <w:sz w:val="20"/>
                <w:szCs w:val="20"/>
              </w:rPr>
              <w:t>Famílies</w:t>
            </w:r>
          </w:p>
        </w:tc>
        <w:tc>
          <w:tcPr>
            <w:tcW w:w="464" w:type="dxa"/>
            <w:gridSpan w:val="2"/>
            <w:shd w:val="clear" w:color="auto" w:fill="FFFFFF" w:themeFill="background1"/>
          </w:tcPr>
          <w:p w:rsidR="00BD19C9" w:rsidRPr="00463C23" w:rsidRDefault="00BD19C9" w:rsidP="00245F36">
            <w:pPr>
              <w:spacing w:before="20" w:after="20"/>
              <w:rPr>
                <w:rFonts w:ascii="Candara" w:hAnsi="Candara"/>
                <w:sz w:val="20"/>
                <w:szCs w:val="20"/>
              </w:rPr>
            </w:pPr>
          </w:p>
        </w:tc>
      </w:tr>
      <w:tr w:rsidR="00BD19C9" w:rsidRPr="00463C23" w:rsidTr="00BD19C9">
        <w:tblPrEx>
          <w:shd w:val="clear" w:color="auto" w:fill="FFFFFF" w:themeFill="background1"/>
        </w:tblPrEx>
        <w:tc>
          <w:tcPr>
            <w:tcW w:w="5209" w:type="dxa"/>
            <w:gridSpan w:val="16"/>
            <w:shd w:val="clear" w:color="auto" w:fill="FFFFFF" w:themeFill="background1"/>
          </w:tcPr>
          <w:p w:rsidR="00BD19C9" w:rsidRPr="00BD19C9" w:rsidRDefault="00BD19C9" w:rsidP="00245F36">
            <w:pPr>
              <w:rPr>
                <w:rFonts w:ascii="Candara" w:hAnsi="Candara"/>
                <w:sz w:val="20"/>
                <w:szCs w:val="20"/>
              </w:rPr>
            </w:pPr>
            <w:r w:rsidRPr="00BD19C9">
              <w:rPr>
                <w:rFonts w:ascii="Candara" w:hAnsi="Candara"/>
                <w:sz w:val="20"/>
                <w:szCs w:val="20"/>
              </w:rPr>
              <w:t>Abandonament escolar</w:t>
            </w:r>
          </w:p>
        </w:tc>
        <w:tc>
          <w:tcPr>
            <w:tcW w:w="567" w:type="dxa"/>
            <w:gridSpan w:val="3"/>
            <w:shd w:val="clear" w:color="auto" w:fill="FFFFFF" w:themeFill="background1"/>
          </w:tcPr>
          <w:p w:rsidR="00BD19C9" w:rsidRPr="00BD19C9" w:rsidRDefault="00BD19C9" w:rsidP="00245F36">
            <w:pPr>
              <w:spacing w:before="20" w:after="20"/>
              <w:rPr>
                <w:rFonts w:ascii="Candara" w:hAnsi="Candara"/>
                <w:sz w:val="20"/>
                <w:szCs w:val="20"/>
              </w:rPr>
            </w:pPr>
          </w:p>
        </w:tc>
        <w:tc>
          <w:tcPr>
            <w:tcW w:w="3546" w:type="dxa"/>
            <w:gridSpan w:val="8"/>
            <w:shd w:val="clear" w:color="auto" w:fill="FFFFFF" w:themeFill="background1"/>
          </w:tcPr>
          <w:p w:rsidR="00BD19C9" w:rsidRPr="00BD19C9" w:rsidRDefault="00BD19C9" w:rsidP="00245F36">
            <w:pPr>
              <w:ind w:left="33" w:hanging="33"/>
              <w:rPr>
                <w:rFonts w:ascii="Candara" w:hAnsi="Candara"/>
                <w:sz w:val="20"/>
                <w:szCs w:val="20"/>
              </w:rPr>
            </w:pPr>
            <w:r w:rsidRPr="00BD19C9">
              <w:rPr>
                <w:rFonts w:ascii="Candara" w:hAnsi="Candara"/>
                <w:sz w:val="20"/>
                <w:szCs w:val="20"/>
              </w:rPr>
              <w:t xml:space="preserve">Cohesió i capacitació equips docents </w:t>
            </w:r>
          </w:p>
        </w:tc>
        <w:tc>
          <w:tcPr>
            <w:tcW w:w="464" w:type="dxa"/>
            <w:gridSpan w:val="2"/>
            <w:shd w:val="clear" w:color="auto" w:fill="FFFFFF" w:themeFill="background1"/>
          </w:tcPr>
          <w:p w:rsidR="00BD19C9" w:rsidRPr="00463C23" w:rsidRDefault="00BD19C9" w:rsidP="00245F36">
            <w:pPr>
              <w:spacing w:before="20" w:after="20"/>
              <w:rPr>
                <w:rFonts w:ascii="Candara" w:hAnsi="Candara"/>
                <w:sz w:val="20"/>
                <w:szCs w:val="20"/>
              </w:rPr>
            </w:pPr>
          </w:p>
        </w:tc>
      </w:tr>
      <w:tr w:rsidR="00BD19C9" w:rsidRPr="00463C23" w:rsidTr="00BD19C9">
        <w:tblPrEx>
          <w:shd w:val="clear" w:color="auto" w:fill="FFFFFF" w:themeFill="background1"/>
        </w:tblPrEx>
        <w:tc>
          <w:tcPr>
            <w:tcW w:w="5209" w:type="dxa"/>
            <w:gridSpan w:val="16"/>
            <w:shd w:val="clear" w:color="auto" w:fill="FFFFFF" w:themeFill="background1"/>
          </w:tcPr>
          <w:p w:rsidR="00BD19C9" w:rsidRPr="00BD19C9" w:rsidRDefault="007B3150" w:rsidP="007B3150">
            <w:pPr>
              <w:rPr>
                <w:rFonts w:ascii="Candara" w:hAnsi="Candara"/>
                <w:sz w:val="20"/>
                <w:szCs w:val="20"/>
              </w:rPr>
            </w:pPr>
            <w:r>
              <w:rPr>
                <w:rFonts w:ascii="Candara" w:hAnsi="Candara"/>
                <w:sz w:val="20"/>
                <w:szCs w:val="20"/>
              </w:rPr>
              <w:t>Educació a temps complet</w:t>
            </w:r>
          </w:p>
        </w:tc>
        <w:tc>
          <w:tcPr>
            <w:tcW w:w="567" w:type="dxa"/>
            <w:gridSpan w:val="3"/>
            <w:shd w:val="clear" w:color="auto" w:fill="FFFFFF" w:themeFill="background1"/>
          </w:tcPr>
          <w:p w:rsidR="00BD19C9" w:rsidRPr="00BD19C9" w:rsidRDefault="00BD19C9" w:rsidP="00245F36">
            <w:pPr>
              <w:spacing w:before="20" w:after="20"/>
              <w:rPr>
                <w:rFonts w:ascii="Candara" w:hAnsi="Candara"/>
                <w:sz w:val="20"/>
                <w:szCs w:val="20"/>
              </w:rPr>
            </w:pPr>
          </w:p>
        </w:tc>
        <w:tc>
          <w:tcPr>
            <w:tcW w:w="3546" w:type="dxa"/>
            <w:gridSpan w:val="8"/>
            <w:shd w:val="clear" w:color="auto" w:fill="FFFFFF" w:themeFill="background1"/>
          </w:tcPr>
          <w:p w:rsidR="00BD19C9" w:rsidRPr="00BD19C9" w:rsidRDefault="00BD19C9" w:rsidP="00245F36">
            <w:pPr>
              <w:ind w:left="33" w:hanging="33"/>
              <w:rPr>
                <w:rFonts w:ascii="Candara" w:hAnsi="Candara"/>
                <w:sz w:val="20"/>
                <w:szCs w:val="20"/>
              </w:rPr>
            </w:pPr>
            <w:r w:rsidRPr="00BD19C9">
              <w:rPr>
                <w:rFonts w:ascii="Candara" w:hAnsi="Candara"/>
                <w:sz w:val="20"/>
                <w:szCs w:val="20"/>
              </w:rPr>
              <w:t>Coeducació i igualtat de gènere</w:t>
            </w:r>
          </w:p>
        </w:tc>
        <w:tc>
          <w:tcPr>
            <w:tcW w:w="464" w:type="dxa"/>
            <w:gridSpan w:val="2"/>
            <w:shd w:val="clear" w:color="auto" w:fill="FFFFFF" w:themeFill="background1"/>
          </w:tcPr>
          <w:p w:rsidR="00BD19C9" w:rsidRPr="00463C23" w:rsidRDefault="00BD19C9" w:rsidP="00245F36">
            <w:pPr>
              <w:spacing w:before="20" w:after="20"/>
              <w:rPr>
                <w:rFonts w:ascii="Candara" w:hAnsi="Candara"/>
                <w:sz w:val="20"/>
                <w:szCs w:val="20"/>
              </w:rPr>
            </w:pPr>
          </w:p>
        </w:tc>
      </w:tr>
      <w:tr w:rsidR="00BD19C9" w:rsidRPr="00463C23" w:rsidTr="00BD19C9">
        <w:tblPrEx>
          <w:shd w:val="clear" w:color="auto" w:fill="FFFFFF" w:themeFill="background1"/>
        </w:tblPrEx>
        <w:tc>
          <w:tcPr>
            <w:tcW w:w="5209" w:type="dxa"/>
            <w:gridSpan w:val="16"/>
            <w:shd w:val="clear" w:color="auto" w:fill="FFFFFF" w:themeFill="background1"/>
          </w:tcPr>
          <w:p w:rsidR="00BD19C9" w:rsidRPr="00BD19C9" w:rsidRDefault="00BD19C9" w:rsidP="00245F36">
            <w:pPr>
              <w:rPr>
                <w:rFonts w:ascii="Candara" w:hAnsi="Candara"/>
                <w:sz w:val="20"/>
                <w:szCs w:val="20"/>
              </w:rPr>
            </w:pPr>
            <w:r w:rsidRPr="00BD19C9">
              <w:rPr>
                <w:rFonts w:ascii="Candara" w:hAnsi="Candara"/>
                <w:sz w:val="20"/>
                <w:szCs w:val="20"/>
              </w:rPr>
              <w:t>Innovació educativa (pedagògica i/o metodològica)</w:t>
            </w:r>
          </w:p>
        </w:tc>
        <w:tc>
          <w:tcPr>
            <w:tcW w:w="567" w:type="dxa"/>
            <w:gridSpan w:val="3"/>
            <w:shd w:val="clear" w:color="auto" w:fill="FFFFFF" w:themeFill="background1"/>
          </w:tcPr>
          <w:p w:rsidR="00BD19C9" w:rsidRPr="00BD19C9" w:rsidRDefault="00BD19C9" w:rsidP="00245F36">
            <w:pPr>
              <w:spacing w:before="20" w:after="20"/>
              <w:rPr>
                <w:rFonts w:ascii="Candara" w:hAnsi="Candara"/>
                <w:sz w:val="20"/>
                <w:szCs w:val="20"/>
              </w:rPr>
            </w:pPr>
          </w:p>
        </w:tc>
        <w:tc>
          <w:tcPr>
            <w:tcW w:w="3546" w:type="dxa"/>
            <w:gridSpan w:val="8"/>
            <w:shd w:val="clear" w:color="auto" w:fill="FFFFFF" w:themeFill="background1"/>
          </w:tcPr>
          <w:p w:rsidR="00BD19C9" w:rsidRPr="00BD19C9" w:rsidRDefault="00BD19C9" w:rsidP="00245F36">
            <w:pPr>
              <w:tabs>
                <w:tab w:val="left" w:pos="851"/>
              </w:tabs>
              <w:ind w:left="33" w:hanging="33"/>
              <w:rPr>
                <w:rFonts w:ascii="Candara" w:hAnsi="Candara"/>
                <w:sz w:val="20"/>
                <w:szCs w:val="20"/>
              </w:rPr>
            </w:pPr>
            <w:r w:rsidRPr="00BD19C9">
              <w:rPr>
                <w:rFonts w:ascii="Candara" w:hAnsi="Candara"/>
                <w:sz w:val="20"/>
                <w:szCs w:val="20"/>
              </w:rPr>
              <w:t xml:space="preserve">Educació especial </w:t>
            </w:r>
          </w:p>
        </w:tc>
        <w:tc>
          <w:tcPr>
            <w:tcW w:w="464" w:type="dxa"/>
            <w:gridSpan w:val="2"/>
            <w:shd w:val="clear" w:color="auto" w:fill="FFFFFF" w:themeFill="background1"/>
          </w:tcPr>
          <w:p w:rsidR="00BD19C9" w:rsidRPr="00463C23" w:rsidRDefault="00BD19C9" w:rsidP="00245F36">
            <w:pPr>
              <w:spacing w:before="20" w:after="20"/>
              <w:rPr>
                <w:rFonts w:ascii="Candara" w:hAnsi="Candara"/>
                <w:sz w:val="20"/>
                <w:szCs w:val="20"/>
              </w:rPr>
            </w:pPr>
          </w:p>
        </w:tc>
      </w:tr>
      <w:tr w:rsidR="00BD19C9" w:rsidRPr="00463C23" w:rsidTr="00BD19C9">
        <w:tblPrEx>
          <w:shd w:val="clear" w:color="auto" w:fill="FFFFFF" w:themeFill="background1"/>
        </w:tblPrEx>
        <w:tc>
          <w:tcPr>
            <w:tcW w:w="5209" w:type="dxa"/>
            <w:gridSpan w:val="16"/>
            <w:shd w:val="clear" w:color="auto" w:fill="FFFFFF" w:themeFill="background1"/>
          </w:tcPr>
          <w:p w:rsidR="00BD19C9" w:rsidRPr="00BD19C9" w:rsidRDefault="00BD19C9" w:rsidP="00245F36">
            <w:pPr>
              <w:rPr>
                <w:rFonts w:ascii="Candara" w:hAnsi="Candara"/>
                <w:sz w:val="20"/>
                <w:szCs w:val="20"/>
              </w:rPr>
            </w:pPr>
            <w:r w:rsidRPr="00BD19C9">
              <w:rPr>
                <w:rFonts w:ascii="Candara" w:hAnsi="Candara"/>
                <w:sz w:val="20"/>
                <w:szCs w:val="20"/>
              </w:rPr>
              <w:t>Planificació educativa</w:t>
            </w:r>
          </w:p>
        </w:tc>
        <w:tc>
          <w:tcPr>
            <w:tcW w:w="567" w:type="dxa"/>
            <w:gridSpan w:val="3"/>
            <w:shd w:val="clear" w:color="auto" w:fill="FFFFFF" w:themeFill="background1"/>
          </w:tcPr>
          <w:p w:rsidR="00BD19C9" w:rsidRPr="00BD19C9" w:rsidRDefault="00BD19C9" w:rsidP="00245F36">
            <w:pPr>
              <w:spacing w:before="20" w:after="20"/>
              <w:rPr>
                <w:rFonts w:ascii="Candara" w:hAnsi="Candara"/>
                <w:sz w:val="20"/>
                <w:szCs w:val="20"/>
              </w:rPr>
            </w:pPr>
          </w:p>
        </w:tc>
        <w:tc>
          <w:tcPr>
            <w:tcW w:w="3546" w:type="dxa"/>
            <w:gridSpan w:val="8"/>
            <w:shd w:val="clear" w:color="auto" w:fill="FFFFFF" w:themeFill="background1"/>
          </w:tcPr>
          <w:p w:rsidR="00BD19C9" w:rsidRPr="00BD19C9" w:rsidRDefault="00BD19C9" w:rsidP="00245F36">
            <w:pPr>
              <w:tabs>
                <w:tab w:val="left" w:pos="851"/>
              </w:tabs>
              <w:ind w:left="33" w:hanging="33"/>
              <w:rPr>
                <w:rFonts w:ascii="Candara" w:hAnsi="Candara"/>
                <w:sz w:val="20"/>
                <w:szCs w:val="20"/>
              </w:rPr>
            </w:pPr>
            <w:r w:rsidRPr="00BD19C9">
              <w:rPr>
                <w:rFonts w:ascii="Candara" w:hAnsi="Candara"/>
                <w:sz w:val="20"/>
                <w:szCs w:val="20"/>
              </w:rPr>
              <w:t>Educació inclusiva</w:t>
            </w:r>
          </w:p>
        </w:tc>
        <w:tc>
          <w:tcPr>
            <w:tcW w:w="464" w:type="dxa"/>
            <w:gridSpan w:val="2"/>
            <w:shd w:val="clear" w:color="auto" w:fill="FFFFFF" w:themeFill="background1"/>
          </w:tcPr>
          <w:p w:rsidR="00BD19C9" w:rsidRPr="00463C23" w:rsidRDefault="00BD19C9" w:rsidP="00245F36">
            <w:pPr>
              <w:spacing w:before="20" w:after="20"/>
              <w:rPr>
                <w:rFonts w:ascii="Candara" w:hAnsi="Candara"/>
                <w:sz w:val="20"/>
                <w:szCs w:val="20"/>
              </w:rPr>
            </w:pPr>
          </w:p>
        </w:tc>
      </w:tr>
      <w:tr w:rsidR="00BD19C9" w:rsidRPr="00463C23" w:rsidTr="00BD19C9">
        <w:tblPrEx>
          <w:shd w:val="clear" w:color="auto" w:fill="FFFFFF" w:themeFill="background1"/>
        </w:tblPrEx>
        <w:tc>
          <w:tcPr>
            <w:tcW w:w="5209" w:type="dxa"/>
            <w:gridSpan w:val="16"/>
            <w:shd w:val="clear" w:color="auto" w:fill="FFFFFF" w:themeFill="background1"/>
          </w:tcPr>
          <w:p w:rsidR="00BD19C9" w:rsidRPr="00BD19C9" w:rsidRDefault="00BD19C9" w:rsidP="00245F36">
            <w:pPr>
              <w:rPr>
                <w:rFonts w:ascii="Candara" w:hAnsi="Candara"/>
                <w:sz w:val="20"/>
                <w:szCs w:val="20"/>
              </w:rPr>
            </w:pPr>
            <w:r w:rsidRPr="00BD19C9">
              <w:rPr>
                <w:rFonts w:ascii="Candara" w:hAnsi="Candara"/>
                <w:sz w:val="20"/>
                <w:szCs w:val="20"/>
              </w:rPr>
              <w:t xml:space="preserve">Participació educativa </w:t>
            </w:r>
          </w:p>
        </w:tc>
        <w:tc>
          <w:tcPr>
            <w:tcW w:w="567" w:type="dxa"/>
            <w:gridSpan w:val="3"/>
            <w:shd w:val="clear" w:color="auto" w:fill="FFFFFF" w:themeFill="background1"/>
          </w:tcPr>
          <w:p w:rsidR="00BD19C9" w:rsidRPr="00BD19C9" w:rsidRDefault="00BD19C9" w:rsidP="00245F36">
            <w:pPr>
              <w:spacing w:before="20" w:after="20"/>
              <w:rPr>
                <w:rFonts w:ascii="Candara" w:hAnsi="Candara"/>
                <w:sz w:val="20"/>
                <w:szCs w:val="20"/>
              </w:rPr>
            </w:pPr>
          </w:p>
        </w:tc>
        <w:tc>
          <w:tcPr>
            <w:tcW w:w="3546" w:type="dxa"/>
            <w:gridSpan w:val="8"/>
            <w:shd w:val="clear" w:color="auto" w:fill="FFFFFF" w:themeFill="background1"/>
          </w:tcPr>
          <w:p w:rsidR="00BD19C9" w:rsidRPr="00BD19C9" w:rsidRDefault="00BD19C9" w:rsidP="00245F36">
            <w:pPr>
              <w:tabs>
                <w:tab w:val="left" w:pos="851"/>
              </w:tabs>
              <w:ind w:left="33" w:hanging="33"/>
              <w:rPr>
                <w:rFonts w:ascii="Candara" w:hAnsi="Candara"/>
                <w:sz w:val="20"/>
                <w:szCs w:val="20"/>
              </w:rPr>
            </w:pPr>
            <w:r w:rsidRPr="00BD19C9">
              <w:rPr>
                <w:rFonts w:ascii="Candara" w:hAnsi="Candara"/>
                <w:sz w:val="20"/>
                <w:szCs w:val="20"/>
              </w:rPr>
              <w:t>Educació primera infància (0-6)</w:t>
            </w:r>
          </w:p>
        </w:tc>
        <w:tc>
          <w:tcPr>
            <w:tcW w:w="464" w:type="dxa"/>
            <w:gridSpan w:val="2"/>
            <w:shd w:val="clear" w:color="auto" w:fill="FFFFFF" w:themeFill="background1"/>
          </w:tcPr>
          <w:p w:rsidR="00BD19C9" w:rsidRPr="00463C23" w:rsidRDefault="00BD19C9" w:rsidP="00245F36">
            <w:pPr>
              <w:spacing w:before="20" w:after="20"/>
              <w:rPr>
                <w:rFonts w:ascii="Candara" w:hAnsi="Candara"/>
                <w:sz w:val="20"/>
                <w:szCs w:val="20"/>
              </w:rPr>
            </w:pPr>
          </w:p>
        </w:tc>
      </w:tr>
      <w:tr w:rsidR="00BD19C9" w:rsidRPr="00463C23" w:rsidTr="00BD19C9">
        <w:tblPrEx>
          <w:shd w:val="clear" w:color="auto" w:fill="FFFFFF" w:themeFill="background1"/>
        </w:tblPrEx>
        <w:tc>
          <w:tcPr>
            <w:tcW w:w="5209" w:type="dxa"/>
            <w:gridSpan w:val="16"/>
            <w:shd w:val="clear" w:color="auto" w:fill="FFFFFF" w:themeFill="background1"/>
          </w:tcPr>
          <w:p w:rsidR="00BD19C9" w:rsidRPr="00BD19C9" w:rsidRDefault="00BD19C9" w:rsidP="00245F36">
            <w:pPr>
              <w:spacing w:before="20" w:after="20"/>
              <w:ind w:left="33" w:hanging="33"/>
              <w:rPr>
                <w:rFonts w:ascii="Candara" w:hAnsi="Candara"/>
                <w:sz w:val="20"/>
                <w:szCs w:val="20"/>
              </w:rPr>
            </w:pPr>
            <w:r w:rsidRPr="00BD19C9">
              <w:rPr>
                <w:rFonts w:ascii="Candara" w:hAnsi="Candara"/>
                <w:sz w:val="20"/>
                <w:szCs w:val="20"/>
              </w:rPr>
              <w:t>Formació professional</w:t>
            </w:r>
          </w:p>
        </w:tc>
        <w:tc>
          <w:tcPr>
            <w:tcW w:w="567" w:type="dxa"/>
            <w:gridSpan w:val="3"/>
            <w:shd w:val="clear" w:color="auto" w:fill="FFFFFF" w:themeFill="background1"/>
          </w:tcPr>
          <w:p w:rsidR="00BD19C9" w:rsidRPr="00BD19C9" w:rsidRDefault="00BD19C9" w:rsidP="00245F36">
            <w:pPr>
              <w:spacing w:before="20" w:after="20"/>
              <w:rPr>
                <w:rFonts w:ascii="Candara" w:hAnsi="Candara"/>
                <w:sz w:val="20"/>
                <w:szCs w:val="20"/>
              </w:rPr>
            </w:pPr>
          </w:p>
        </w:tc>
        <w:tc>
          <w:tcPr>
            <w:tcW w:w="3546" w:type="dxa"/>
            <w:gridSpan w:val="8"/>
            <w:shd w:val="clear" w:color="auto" w:fill="FFFFFF" w:themeFill="background1"/>
          </w:tcPr>
          <w:p w:rsidR="00BD19C9" w:rsidRPr="00BD19C9" w:rsidRDefault="00BD19C9" w:rsidP="00245F36">
            <w:pPr>
              <w:spacing w:before="20" w:after="20"/>
              <w:ind w:left="33" w:hanging="33"/>
              <w:rPr>
                <w:rFonts w:ascii="Candara" w:hAnsi="Candara"/>
                <w:sz w:val="20"/>
                <w:szCs w:val="20"/>
              </w:rPr>
            </w:pPr>
            <w:r w:rsidRPr="00BD19C9">
              <w:rPr>
                <w:rFonts w:ascii="Candara" w:hAnsi="Candara"/>
                <w:sz w:val="20"/>
                <w:szCs w:val="20"/>
              </w:rPr>
              <w:t>Educació ensenyaments artístics</w:t>
            </w:r>
          </w:p>
        </w:tc>
        <w:tc>
          <w:tcPr>
            <w:tcW w:w="464" w:type="dxa"/>
            <w:gridSpan w:val="2"/>
            <w:shd w:val="clear" w:color="auto" w:fill="FFFFFF" w:themeFill="background1"/>
          </w:tcPr>
          <w:p w:rsidR="00BD19C9" w:rsidRPr="00463C23" w:rsidRDefault="00BD19C9" w:rsidP="00245F36">
            <w:pPr>
              <w:spacing w:before="20" w:after="20"/>
              <w:rPr>
                <w:rFonts w:ascii="Candara" w:hAnsi="Candara"/>
                <w:sz w:val="20"/>
                <w:szCs w:val="20"/>
              </w:rPr>
            </w:pPr>
          </w:p>
        </w:tc>
      </w:tr>
      <w:tr w:rsidR="00BD19C9" w:rsidTr="00BD19C9">
        <w:tblPrEx>
          <w:shd w:val="clear" w:color="auto" w:fill="FFFFFF" w:themeFill="background1"/>
        </w:tblPrEx>
        <w:tc>
          <w:tcPr>
            <w:tcW w:w="5209" w:type="dxa"/>
            <w:gridSpan w:val="16"/>
            <w:shd w:val="clear" w:color="auto" w:fill="FFFFFF" w:themeFill="background1"/>
          </w:tcPr>
          <w:p w:rsidR="00BD19C9" w:rsidRPr="00BD19C9" w:rsidRDefault="00BD19C9" w:rsidP="00245F36">
            <w:pPr>
              <w:spacing w:before="20" w:after="20"/>
              <w:ind w:left="33" w:hanging="33"/>
              <w:rPr>
                <w:rFonts w:ascii="Candara" w:hAnsi="Candara"/>
                <w:sz w:val="20"/>
                <w:szCs w:val="20"/>
              </w:rPr>
            </w:pPr>
            <w:r w:rsidRPr="00BD19C9">
              <w:rPr>
                <w:rFonts w:ascii="Candara" w:hAnsi="Candara"/>
                <w:sz w:val="20"/>
                <w:szCs w:val="20"/>
              </w:rPr>
              <w:t>Educació persones adultes</w:t>
            </w:r>
          </w:p>
        </w:tc>
        <w:tc>
          <w:tcPr>
            <w:tcW w:w="567" w:type="dxa"/>
            <w:gridSpan w:val="3"/>
            <w:shd w:val="clear" w:color="auto" w:fill="FFFFFF" w:themeFill="background1"/>
          </w:tcPr>
          <w:p w:rsidR="00BD19C9" w:rsidRPr="00BD19C9" w:rsidRDefault="00BD19C9" w:rsidP="00245F36">
            <w:pPr>
              <w:spacing w:before="20" w:after="20"/>
              <w:rPr>
                <w:rFonts w:ascii="Candara" w:hAnsi="Candara"/>
                <w:sz w:val="20"/>
                <w:szCs w:val="20"/>
              </w:rPr>
            </w:pPr>
          </w:p>
        </w:tc>
        <w:tc>
          <w:tcPr>
            <w:tcW w:w="3546" w:type="dxa"/>
            <w:gridSpan w:val="8"/>
            <w:shd w:val="clear" w:color="auto" w:fill="FFFFFF" w:themeFill="background1"/>
          </w:tcPr>
          <w:p w:rsidR="00BD19C9" w:rsidRPr="00BD19C9" w:rsidRDefault="00BD19C9" w:rsidP="00245F36">
            <w:pPr>
              <w:spacing w:before="20" w:after="20"/>
              <w:rPr>
                <w:rFonts w:ascii="Candara" w:hAnsi="Candara"/>
                <w:sz w:val="20"/>
                <w:szCs w:val="20"/>
              </w:rPr>
            </w:pPr>
          </w:p>
        </w:tc>
        <w:tc>
          <w:tcPr>
            <w:tcW w:w="464" w:type="dxa"/>
            <w:gridSpan w:val="2"/>
            <w:shd w:val="clear" w:color="auto" w:fill="FFFFFF" w:themeFill="background1"/>
          </w:tcPr>
          <w:p w:rsidR="00BD19C9" w:rsidRDefault="00BD19C9" w:rsidP="00245F36">
            <w:pPr>
              <w:spacing w:before="20" w:after="20"/>
              <w:rPr>
                <w:rFonts w:ascii="Candara" w:hAnsi="Candara"/>
                <w:sz w:val="20"/>
                <w:szCs w:val="20"/>
              </w:rPr>
            </w:pPr>
          </w:p>
        </w:tc>
      </w:tr>
      <w:tr w:rsidR="00D676D4" w:rsidTr="00BD19C9">
        <w:tblPrEx>
          <w:shd w:val="clear" w:color="auto" w:fill="FFFFFF" w:themeFill="background1"/>
        </w:tblPrEx>
        <w:tc>
          <w:tcPr>
            <w:tcW w:w="9786" w:type="dxa"/>
            <w:gridSpan w:val="29"/>
            <w:shd w:val="clear" w:color="auto" w:fill="FFFFFF" w:themeFill="background1"/>
          </w:tcPr>
          <w:p w:rsidR="00D676D4" w:rsidRPr="00BD19C9" w:rsidRDefault="00BD19C9" w:rsidP="00BD19C9">
            <w:pPr>
              <w:jc w:val="both"/>
              <w:rPr>
                <w:rFonts w:ascii="Candara" w:hAnsi="Candara" w:cs="Arial"/>
                <w:b/>
                <w:color w:val="8064A2" w:themeColor="accent4"/>
              </w:rPr>
            </w:pPr>
            <w:r>
              <w:rPr>
                <w:rFonts w:ascii="Candara" w:hAnsi="Candara"/>
                <w:color w:val="C00000"/>
                <w:sz w:val="20"/>
                <w:szCs w:val="20"/>
              </w:rPr>
              <w:t>Ens impulsor del projecte (marcar amb una x). Multiopció</w:t>
            </w:r>
          </w:p>
        </w:tc>
      </w:tr>
      <w:tr w:rsidR="00D676D4" w:rsidTr="00BD19C9">
        <w:tblPrEx>
          <w:shd w:val="clear" w:color="auto" w:fill="FFFFFF" w:themeFill="background1"/>
        </w:tblPrEx>
        <w:tc>
          <w:tcPr>
            <w:tcW w:w="2798" w:type="dxa"/>
            <w:gridSpan w:val="8"/>
            <w:shd w:val="clear" w:color="auto" w:fill="FFFFFF" w:themeFill="background1"/>
          </w:tcPr>
          <w:p w:rsidR="00D676D4" w:rsidRPr="00207328" w:rsidRDefault="00D676D4" w:rsidP="00D676D4">
            <w:pPr>
              <w:spacing w:before="20" w:after="20"/>
              <w:rPr>
                <w:rFonts w:ascii="Candara" w:hAnsi="Candara"/>
                <w:sz w:val="20"/>
                <w:szCs w:val="20"/>
              </w:rPr>
            </w:pPr>
            <w:r w:rsidRPr="00207328">
              <w:rPr>
                <w:rFonts w:ascii="Candara" w:hAnsi="Candara"/>
                <w:sz w:val="20"/>
                <w:szCs w:val="20"/>
              </w:rPr>
              <w:t>Ajuntament</w:t>
            </w:r>
          </w:p>
        </w:tc>
        <w:tc>
          <w:tcPr>
            <w:tcW w:w="457" w:type="dxa"/>
            <w:shd w:val="clear" w:color="auto" w:fill="FFFFFF" w:themeFill="background1"/>
          </w:tcPr>
          <w:p w:rsidR="00D676D4" w:rsidRPr="00207328" w:rsidRDefault="00D676D4" w:rsidP="00D676D4">
            <w:pPr>
              <w:spacing w:before="20" w:after="20"/>
              <w:rPr>
                <w:rFonts w:ascii="Candara" w:hAnsi="Candara"/>
                <w:sz w:val="20"/>
                <w:szCs w:val="20"/>
              </w:rPr>
            </w:pPr>
          </w:p>
        </w:tc>
        <w:tc>
          <w:tcPr>
            <w:tcW w:w="2803" w:type="dxa"/>
            <w:gridSpan w:val="12"/>
            <w:shd w:val="clear" w:color="auto" w:fill="FFFFFF" w:themeFill="background1"/>
          </w:tcPr>
          <w:p w:rsidR="00D676D4" w:rsidRPr="00207328" w:rsidRDefault="00D676D4" w:rsidP="00D676D4">
            <w:pPr>
              <w:spacing w:before="20" w:after="20"/>
              <w:rPr>
                <w:rFonts w:ascii="Candara" w:hAnsi="Candara"/>
                <w:sz w:val="20"/>
                <w:szCs w:val="20"/>
              </w:rPr>
            </w:pPr>
            <w:r>
              <w:rPr>
                <w:rFonts w:ascii="Candara" w:hAnsi="Candara"/>
                <w:sz w:val="20"/>
                <w:szCs w:val="20"/>
              </w:rPr>
              <w:t>Centre educatiu</w:t>
            </w:r>
          </w:p>
        </w:tc>
        <w:tc>
          <w:tcPr>
            <w:tcW w:w="457" w:type="dxa"/>
            <w:shd w:val="clear" w:color="auto" w:fill="FFFFFF" w:themeFill="background1"/>
          </w:tcPr>
          <w:p w:rsidR="00D676D4" w:rsidRPr="00207328" w:rsidRDefault="00D676D4" w:rsidP="00D676D4">
            <w:pPr>
              <w:spacing w:before="20" w:after="20"/>
              <w:rPr>
                <w:rFonts w:ascii="Candara" w:hAnsi="Candara"/>
                <w:sz w:val="20"/>
                <w:szCs w:val="20"/>
              </w:rPr>
            </w:pPr>
          </w:p>
        </w:tc>
        <w:tc>
          <w:tcPr>
            <w:tcW w:w="2807" w:type="dxa"/>
            <w:gridSpan w:val="5"/>
            <w:shd w:val="clear" w:color="auto" w:fill="FFFFFF" w:themeFill="background1"/>
          </w:tcPr>
          <w:p w:rsidR="00D676D4" w:rsidRPr="00207328" w:rsidRDefault="00D676D4" w:rsidP="00D676D4">
            <w:pPr>
              <w:spacing w:before="20" w:after="20"/>
              <w:rPr>
                <w:rFonts w:ascii="Candara" w:hAnsi="Candara"/>
                <w:sz w:val="20"/>
                <w:szCs w:val="20"/>
              </w:rPr>
            </w:pPr>
            <w:r>
              <w:rPr>
                <w:rFonts w:ascii="Candara" w:hAnsi="Candara"/>
                <w:sz w:val="20"/>
                <w:szCs w:val="20"/>
              </w:rPr>
              <w:t>Ens comarcal</w:t>
            </w:r>
          </w:p>
        </w:tc>
        <w:tc>
          <w:tcPr>
            <w:tcW w:w="464" w:type="dxa"/>
            <w:gridSpan w:val="2"/>
            <w:shd w:val="clear" w:color="auto" w:fill="FFFFFF" w:themeFill="background1"/>
          </w:tcPr>
          <w:p w:rsidR="00D676D4" w:rsidRPr="00207328" w:rsidRDefault="00D676D4" w:rsidP="00D676D4">
            <w:pPr>
              <w:spacing w:before="20" w:after="20"/>
              <w:rPr>
                <w:rFonts w:ascii="Candara" w:hAnsi="Candara"/>
                <w:sz w:val="20"/>
                <w:szCs w:val="20"/>
              </w:rPr>
            </w:pPr>
          </w:p>
        </w:tc>
      </w:tr>
      <w:tr w:rsidR="00D676D4" w:rsidTr="00BD19C9">
        <w:tblPrEx>
          <w:shd w:val="clear" w:color="auto" w:fill="FFFFFF" w:themeFill="background1"/>
        </w:tblPrEx>
        <w:tc>
          <w:tcPr>
            <w:tcW w:w="2798" w:type="dxa"/>
            <w:gridSpan w:val="8"/>
            <w:shd w:val="clear" w:color="auto" w:fill="FFFFFF" w:themeFill="background1"/>
          </w:tcPr>
          <w:p w:rsidR="00D676D4" w:rsidRPr="00207328" w:rsidRDefault="00D676D4" w:rsidP="00D676D4">
            <w:pPr>
              <w:spacing w:before="20" w:after="20"/>
              <w:rPr>
                <w:rFonts w:ascii="Candara" w:hAnsi="Candara"/>
                <w:sz w:val="20"/>
                <w:szCs w:val="20"/>
              </w:rPr>
            </w:pPr>
            <w:r>
              <w:rPr>
                <w:rFonts w:ascii="Candara" w:hAnsi="Candara"/>
                <w:sz w:val="20"/>
                <w:szCs w:val="20"/>
              </w:rPr>
              <w:t>Entitat sense ànim de lucre</w:t>
            </w:r>
          </w:p>
        </w:tc>
        <w:tc>
          <w:tcPr>
            <w:tcW w:w="457" w:type="dxa"/>
            <w:shd w:val="clear" w:color="auto" w:fill="FFFFFF" w:themeFill="background1"/>
          </w:tcPr>
          <w:p w:rsidR="00D676D4" w:rsidRPr="00207328" w:rsidRDefault="00D676D4" w:rsidP="00D676D4">
            <w:pPr>
              <w:spacing w:before="20" w:after="20"/>
              <w:rPr>
                <w:rFonts w:ascii="Candara" w:hAnsi="Candara"/>
                <w:sz w:val="20"/>
                <w:szCs w:val="20"/>
              </w:rPr>
            </w:pPr>
          </w:p>
        </w:tc>
        <w:tc>
          <w:tcPr>
            <w:tcW w:w="2803" w:type="dxa"/>
            <w:gridSpan w:val="12"/>
            <w:shd w:val="clear" w:color="auto" w:fill="FFFFFF" w:themeFill="background1"/>
          </w:tcPr>
          <w:p w:rsidR="00D676D4" w:rsidRPr="00207328" w:rsidRDefault="00D676D4" w:rsidP="00D676D4">
            <w:pPr>
              <w:spacing w:before="20" w:after="20"/>
              <w:rPr>
                <w:rFonts w:ascii="Candara" w:hAnsi="Candara"/>
                <w:sz w:val="20"/>
                <w:szCs w:val="20"/>
              </w:rPr>
            </w:pPr>
            <w:r>
              <w:rPr>
                <w:rFonts w:ascii="Candara" w:hAnsi="Candara"/>
                <w:sz w:val="20"/>
                <w:szCs w:val="20"/>
              </w:rPr>
              <w:t>Altres administracions</w:t>
            </w:r>
          </w:p>
        </w:tc>
        <w:tc>
          <w:tcPr>
            <w:tcW w:w="457" w:type="dxa"/>
            <w:shd w:val="clear" w:color="auto" w:fill="FFFFFF" w:themeFill="background1"/>
          </w:tcPr>
          <w:p w:rsidR="00D676D4" w:rsidRPr="00207328" w:rsidRDefault="00D676D4" w:rsidP="00D676D4">
            <w:pPr>
              <w:spacing w:before="20" w:after="20"/>
              <w:rPr>
                <w:rFonts w:ascii="Candara" w:hAnsi="Candara"/>
                <w:sz w:val="20"/>
                <w:szCs w:val="20"/>
              </w:rPr>
            </w:pPr>
          </w:p>
        </w:tc>
        <w:tc>
          <w:tcPr>
            <w:tcW w:w="2807" w:type="dxa"/>
            <w:gridSpan w:val="5"/>
            <w:shd w:val="clear" w:color="auto" w:fill="FFFFFF" w:themeFill="background1"/>
          </w:tcPr>
          <w:p w:rsidR="00D676D4" w:rsidRPr="00207328" w:rsidRDefault="00D676D4" w:rsidP="00D676D4">
            <w:pPr>
              <w:spacing w:before="20" w:after="20"/>
              <w:rPr>
                <w:rFonts w:ascii="Candara" w:hAnsi="Candara"/>
                <w:sz w:val="20"/>
                <w:szCs w:val="20"/>
              </w:rPr>
            </w:pPr>
            <w:r>
              <w:rPr>
                <w:rFonts w:ascii="Candara" w:hAnsi="Candara"/>
                <w:sz w:val="20"/>
                <w:szCs w:val="20"/>
              </w:rPr>
              <w:t>Altres</w:t>
            </w:r>
          </w:p>
        </w:tc>
        <w:tc>
          <w:tcPr>
            <w:tcW w:w="464" w:type="dxa"/>
            <w:gridSpan w:val="2"/>
            <w:shd w:val="clear" w:color="auto" w:fill="FFFFFF" w:themeFill="background1"/>
          </w:tcPr>
          <w:p w:rsidR="00D676D4" w:rsidRPr="00207328" w:rsidRDefault="00D676D4" w:rsidP="00D676D4">
            <w:pPr>
              <w:spacing w:before="20" w:after="20"/>
              <w:rPr>
                <w:rFonts w:ascii="Candara" w:hAnsi="Candara"/>
                <w:sz w:val="20"/>
                <w:szCs w:val="20"/>
              </w:rPr>
            </w:pPr>
          </w:p>
        </w:tc>
      </w:tr>
      <w:tr w:rsidR="00D676D4" w:rsidTr="00BD19C9">
        <w:tblPrEx>
          <w:shd w:val="clear" w:color="auto" w:fill="FFFFFF" w:themeFill="background1"/>
        </w:tblPrEx>
        <w:tc>
          <w:tcPr>
            <w:tcW w:w="9786" w:type="dxa"/>
            <w:gridSpan w:val="29"/>
            <w:shd w:val="clear" w:color="auto" w:fill="FFFFFF" w:themeFill="background1"/>
          </w:tcPr>
          <w:p w:rsidR="00D676D4" w:rsidRPr="00207328" w:rsidRDefault="00D676D4" w:rsidP="00D676D4">
            <w:pPr>
              <w:spacing w:before="20" w:after="20"/>
              <w:rPr>
                <w:rFonts w:ascii="Candara" w:hAnsi="Candara"/>
                <w:color w:val="C00000"/>
                <w:sz w:val="20"/>
                <w:szCs w:val="20"/>
              </w:rPr>
            </w:pPr>
            <w:r>
              <w:rPr>
                <w:rFonts w:ascii="Candara" w:hAnsi="Candara"/>
                <w:color w:val="C00000"/>
                <w:sz w:val="20"/>
                <w:szCs w:val="20"/>
              </w:rPr>
              <w:t>Edat persones destinatàries experiència  (marcar amb una x). Multiopció</w:t>
            </w:r>
          </w:p>
        </w:tc>
      </w:tr>
      <w:tr w:rsidR="00D676D4" w:rsidTr="00BD19C9">
        <w:tblPrEx>
          <w:shd w:val="clear" w:color="auto" w:fill="FFFFFF" w:themeFill="background1"/>
        </w:tblPrEx>
        <w:tc>
          <w:tcPr>
            <w:tcW w:w="1664" w:type="dxa"/>
            <w:shd w:val="clear" w:color="auto" w:fill="FFFFFF" w:themeFill="background1"/>
          </w:tcPr>
          <w:p w:rsidR="00D676D4" w:rsidRPr="00207328" w:rsidRDefault="00D676D4" w:rsidP="00D676D4">
            <w:pPr>
              <w:spacing w:before="20" w:after="20"/>
              <w:rPr>
                <w:rFonts w:ascii="Candara" w:hAnsi="Candara"/>
                <w:sz w:val="20"/>
                <w:szCs w:val="20"/>
              </w:rPr>
            </w:pPr>
            <w:r w:rsidRPr="00207328">
              <w:rPr>
                <w:rFonts w:ascii="Candara" w:hAnsi="Candara"/>
                <w:sz w:val="20"/>
                <w:szCs w:val="20"/>
              </w:rPr>
              <w:t>0-2</w:t>
            </w:r>
          </w:p>
        </w:tc>
        <w:tc>
          <w:tcPr>
            <w:tcW w:w="287" w:type="dxa"/>
            <w:shd w:val="clear" w:color="auto" w:fill="FFFFFF" w:themeFill="background1"/>
          </w:tcPr>
          <w:p w:rsidR="00D676D4" w:rsidRPr="00207328" w:rsidRDefault="00D676D4" w:rsidP="00D676D4">
            <w:pPr>
              <w:spacing w:before="20" w:after="20"/>
              <w:rPr>
                <w:rFonts w:ascii="Candara" w:hAnsi="Candara"/>
                <w:sz w:val="20"/>
                <w:szCs w:val="20"/>
              </w:rPr>
            </w:pPr>
          </w:p>
        </w:tc>
        <w:tc>
          <w:tcPr>
            <w:tcW w:w="1555" w:type="dxa"/>
            <w:gridSpan w:val="8"/>
            <w:shd w:val="clear" w:color="auto" w:fill="FFFFFF" w:themeFill="background1"/>
          </w:tcPr>
          <w:p w:rsidR="00D676D4" w:rsidRPr="00207328" w:rsidRDefault="00D676D4" w:rsidP="00D676D4">
            <w:pPr>
              <w:spacing w:before="20" w:after="20"/>
              <w:rPr>
                <w:rFonts w:ascii="Candara" w:hAnsi="Candara"/>
                <w:sz w:val="20"/>
                <w:szCs w:val="20"/>
              </w:rPr>
            </w:pPr>
            <w:r w:rsidRPr="00207328">
              <w:rPr>
                <w:rFonts w:ascii="Candara" w:hAnsi="Candara"/>
                <w:sz w:val="20"/>
                <w:szCs w:val="20"/>
              </w:rPr>
              <w:t>3-5</w:t>
            </w:r>
          </w:p>
        </w:tc>
        <w:tc>
          <w:tcPr>
            <w:tcW w:w="401" w:type="dxa"/>
            <w:shd w:val="clear" w:color="auto" w:fill="FFFFFF" w:themeFill="background1"/>
          </w:tcPr>
          <w:p w:rsidR="00D676D4" w:rsidRPr="00207328" w:rsidRDefault="00D676D4" w:rsidP="00D676D4">
            <w:pPr>
              <w:spacing w:before="20" w:after="20"/>
              <w:rPr>
                <w:rFonts w:ascii="Candara" w:hAnsi="Candara"/>
                <w:sz w:val="20"/>
                <w:szCs w:val="20"/>
              </w:rPr>
            </w:pPr>
          </w:p>
        </w:tc>
        <w:tc>
          <w:tcPr>
            <w:tcW w:w="1584" w:type="dxa"/>
            <w:gridSpan w:val="6"/>
            <w:shd w:val="clear" w:color="auto" w:fill="FFFFFF" w:themeFill="background1"/>
          </w:tcPr>
          <w:p w:rsidR="00D676D4" w:rsidRPr="00207328" w:rsidRDefault="00D676D4" w:rsidP="00D676D4">
            <w:pPr>
              <w:spacing w:before="20" w:after="20"/>
              <w:rPr>
                <w:rFonts w:ascii="Candara" w:hAnsi="Candara"/>
                <w:sz w:val="20"/>
                <w:szCs w:val="20"/>
              </w:rPr>
            </w:pPr>
            <w:r w:rsidRPr="00207328">
              <w:rPr>
                <w:rFonts w:ascii="Candara" w:hAnsi="Candara"/>
                <w:sz w:val="20"/>
                <w:szCs w:val="20"/>
              </w:rPr>
              <w:t>6-11</w:t>
            </w:r>
          </w:p>
        </w:tc>
        <w:tc>
          <w:tcPr>
            <w:tcW w:w="372" w:type="dxa"/>
            <w:gridSpan w:val="3"/>
            <w:shd w:val="clear" w:color="auto" w:fill="FFFFFF" w:themeFill="background1"/>
          </w:tcPr>
          <w:p w:rsidR="00D676D4" w:rsidRPr="00207328" w:rsidRDefault="00D676D4" w:rsidP="00D676D4">
            <w:pPr>
              <w:spacing w:before="20" w:after="20"/>
              <w:rPr>
                <w:rFonts w:ascii="Candara" w:hAnsi="Candara"/>
                <w:sz w:val="20"/>
                <w:szCs w:val="20"/>
              </w:rPr>
            </w:pPr>
          </w:p>
        </w:tc>
        <w:tc>
          <w:tcPr>
            <w:tcW w:w="1613" w:type="dxa"/>
            <w:gridSpan w:val="5"/>
            <w:shd w:val="clear" w:color="auto" w:fill="FFFFFF" w:themeFill="background1"/>
          </w:tcPr>
          <w:p w:rsidR="00D676D4" w:rsidRPr="00207328" w:rsidRDefault="00D676D4" w:rsidP="00D676D4">
            <w:pPr>
              <w:spacing w:before="20" w:after="20"/>
              <w:rPr>
                <w:rFonts w:ascii="Candara" w:hAnsi="Candara"/>
                <w:sz w:val="20"/>
                <w:szCs w:val="20"/>
              </w:rPr>
            </w:pPr>
            <w:r w:rsidRPr="00207328">
              <w:rPr>
                <w:rFonts w:ascii="Candara" w:hAnsi="Candara"/>
                <w:sz w:val="20"/>
                <w:szCs w:val="20"/>
              </w:rPr>
              <w:t>12-15</w:t>
            </w:r>
          </w:p>
        </w:tc>
        <w:tc>
          <w:tcPr>
            <w:tcW w:w="344" w:type="dxa"/>
            <w:shd w:val="clear" w:color="auto" w:fill="FFFFFF" w:themeFill="background1"/>
          </w:tcPr>
          <w:p w:rsidR="00D676D4" w:rsidRPr="00207328" w:rsidRDefault="00D676D4" w:rsidP="00D676D4">
            <w:pPr>
              <w:spacing w:before="20" w:after="20"/>
              <w:rPr>
                <w:rFonts w:ascii="Candara" w:hAnsi="Candara"/>
                <w:sz w:val="20"/>
                <w:szCs w:val="20"/>
              </w:rPr>
            </w:pPr>
          </w:p>
        </w:tc>
        <w:tc>
          <w:tcPr>
            <w:tcW w:w="1502" w:type="dxa"/>
            <w:shd w:val="clear" w:color="auto" w:fill="FFFFFF" w:themeFill="background1"/>
          </w:tcPr>
          <w:p w:rsidR="00D676D4" w:rsidRPr="00207328" w:rsidRDefault="00D676D4" w:rsidP="00D676D4">
            <w:pPr>
              <w:spacing w:before="20" w:after="20"/>
              <w:rPr>
                <w:rFonts w:ascii="Candara" w:hAnsi="Candara"/>
                <w:sz w:val="20"/>
                <w:szCs w:val="20"/>
              </w:rPr>
            </w:pPr>
            <w:r w:rsidRPr="00207328">
              <w:rPr>
                <w:rFonts w:ascii="Candara" w:hAnsi="Candara"/>
                <w:sz w:val="20"/>
                <w:szCs w:val="20"/>
              </w:rPr>
              <w:t>16-17</w:t>
            </w:r>
          </w:p>
        </w:tc>
        <w:tc>
          <w:tcPr>
            <w:tcW w:w="464" w:type="dxa"/>
            <w:gridSpan w:val="2"/>
            <w:shd w:val="clear" w:color="auto" w:fill="FFFFFF" w:themeFill="background1"/>
          </w:tcPr>
          <w:p w:rsidR="00D676D4" w:rsidRPr="00207328" w:rsidRDefault="00D676D4" w:rsidP="00D676D4">
            <w:pPr>
              <w:spacing w:before="20" w:after="20"/>
              <w:rPr>
                <w:rFonts w:ascii="Candara" w:hAnsi="Candara"/>
                <w:sz w:val="20"/>
                <w:szCs w:val="20"/>
              </w:rPr>
            </w:pPr>
          </w:p>
        </w:tc>
      </w:tr>
      <w:tr w:rsidR="00D676D4" w:rsidTr="00BD19C9">
        <w:tblPrEx>
          <w:shd w:val="clear" w:color="auto" w:fill="FFFFFF" w:themeFill="background1"/>
        </w:tblPrEx>
        <w:tc>
          <w:tcPr>
            <w:tcW w:w="1664" w:type="dxa"/>
            <w:shd w:val="clear" w:color="auto" w:fill="FFFFFF" w:themeFill="background1"/>
          </w:tcPr>
          <w:p w:rsidR="00D676D4" w:rsidRPr="00207328" w:rsidRDefault="00D676D4" w:rsidP="00D676D4">
            <w:pPr>
              <w:spacing w:before="20" w:after="20"/>
              <w:rPr>
                <w:rFonts w:ascii="Candara" w:hAnsi="Candara"/>
                <w:sz w:val="20"/>
                <w:szCs w:val="20"/>
              </w:rPr>
            </w:pPr>
            <w:r>
              <w:rPr>
                <w:rFonts w:ascii="Candara" w:hAnsi="Candara"/>
                <w:sz w:val="20"/>
                <w:szCs w:val="20"/>
              </w:rPr>
              <w:t>18-20</w:t>
            </w:r>
          </w:p>
        </w:tc>
        <w:tc>
          <w:tcPr>
            <w:tcW w:w="287" w:type="dxa"/>
            <w:shd w:val="clear" w:color="auto" w:fill="FFFFFF" w:themeFill="background1"/>
          </w:tcPr>
          <w:p w:rsidR="00D676D4" w:rsidRPr="00207328" w:rsidRDefault="00D676D4" w:rsidP="00D676D4">
            <w:pPr>
              <w:spacing w:before="20" w:after="20"/>
              <w:rPr>
                <w:rFonts w:ascii="Candara" w:hAnsi="Candara"/>
                <w:sz w:val="20"/>
                <w:szCs w:val="20"/>
              </w:rPr>
            </w:pPr>
          </w:p>
        </w:tc>
        <w:tc>
          <w:tcPr>
            <w:tcW w:w="1555" w:type="dxa"/>
            <w:gridSpan w:val="8"/>
            <w:shd w:val="clear" w:color="auto" w:fill="FFFFFF" w:themeFill="background1"/>
          </w:tcPr>
          <w:p w:rsidR="00D676D4" w:rsidRPr="00207328" w:rsidRDefault="00D676D4" w:rsidP="00D676D4">
            <w:pPr>
              <w:spacing w:before="20" w:after="20"/>
              <w:rPr>
                <w:rFonts w:ascii="Candara" w:hAnsi="Candara"/>
                <w:sz w:val="20"/>
                <w:szCs w:val="20"/>
              </w:rPr>
            </w:pPr>
            <w:r>
              <w:rPr>
                <w:rFonts w:ascii="Candara" w:hAnsi="Candara"/>
                <w:sz w:val="20"/>
                <w:szCs w:val="20"/>
              </w:rPr>
              <w:t>21-25</w:t>
            </w:r>
          </w:p>
        </w:tc>
        <w:tc>
          <w:tcPr>
            <w:tcW w:w="401" w:type="dxa"/>
            <w:shd w:val="clear" w:color="auto" w:fill="FFFFFF" w:themeFill="background1"/>
          </w:tcPr>
          <w:p w:rsidR="00D676D4" w:rsidRPr="00207328" w:rsidRDefault="00D676D4" w:rsidP="00D676D4">
            <w:pPr>
              <w:spacing w:before="20" w:after="20"/>
              <w:rPr>
                <w:rFonts w:ascii="Candara" w:hAnsi="Candara"/>
                <w:sz w:val="20"/>
                <w:szCs w:val="20"/>
              </w:rPr>
            </w:pPr>
          </w:p>
        </w:tc>
        <w:tc>
          <w:tcPr>
            <w:tcW w:w="1584" w:type="dxa"/>
            <w:gridSpan w:val="6"/>
            <w:shd w:val="clear" w:color="auto" w:fill="FFFFFF" w:themeFill="background1"/>
          </w:tcPr>
          <w:p w:rsidR="00D676D4" w:rsidRPr="00207328" w:rsidRDefault="00D676D4" w:rsidP="00D676D4">
            <w:pPr>
              <w:spacing w:before="20" w:after="20"/>
              <w:rPr>
                <w:rFonts w:ascii="Candara" w:hAnsi="Candara"/>
                <w:sz w:val="20"/>
                <w:szCs w:val="20"/>
              </w:rPr>
            </w:pPr>
            <w:r>
              <w:rPr>
                <w:rFonts w:ascii="Candara" w:hAnsi="Candara"/>
                <w:sz w:val="20"/>
                <w:szCs w:val="20"/>
              </w:rPr>
              <w:t>26-44</w:t>
            </w:r>
          </w:p>
        </w:tc>
        <w:tc>
          <w:tcPr>
            <w:tcW w:w="372" w:type="dxa"/>
            <w:gridSpan w:val="3"/>
            <w:shd w:val="clear" w:color="auto" w:fill="FFFFFF" w:themeFill="background1"/>
          </w:tcPr>
          <w:p w:rsidR="00D676D4" w:rsidRPr="00207328" w:rsidRDefault="00D676D4" w:rsidP="00D676D4">
            <w:pPr>
              <w:spacing w:before="20" w:after="20"/>
              <w:rPr>
                <w:rFonts w:ascii="Candara" w:hAnsi="Candara"/>
                <w:sz w:val="20"/>
                <w:szCs w:val="20"/>
              </w:rPr>
            </w:pPr>
          </w:p>
        </w:tc>
        <w:tc>
          <w:tcPr>
            <w:tcW w:w="1613" w:type="dxa"/>
            <w:gridSpan w:val="5"/>
            <w:shd w:val="clear" w:color="auto" w:fill="FFFFFF" w:themeFill="background1"/>
          </w:tcPr>
          <w:p w:rsidR="00D676D4" w:rsidRPr="00207328" w:rsidRDefault="00D676D4" w:rsidP="00D676D4">
            <w:pPr>
              <w:spacing w:before="20" w:after="20"/>
              <w:rPr>
                <w:rFonts w:ascii="Candara" w:hAnsi="Candara"/>
                <w:sz w:val="20"/>
                <w:szCs w:val="20"/>
              </w:rPr>
            </w:pPr>
            <w:r>
              <w:rPr>
                <w:rFonts w:ascii="Candara" w:hAnsi="Candara"/>
                <w:sz w:val="20"/>
                <w:szCs w:val="20"/>
              </w:rPr>
              <w:t>45-64</w:t>
            </w:r>
          </w:p>
        </w:tc>
        <w:tc>
          <w:tcPr>
            <w:tcW w:w="344" w:type="dxa"/>
            <w:shd w:val="clear" w:color="auto" w:fill="FFFFFF" w:themeFill="background1"/>
          </w:tcPr>
          <w:p w:rsidR="00D676D4" w:rsidRPr="00207328" w:rsidRDefault="00D676D4" w:rsidP="00D676D4">
            <w:pPr>
              <w:spacing w:before="20" w:after="20"/>
              <w:rPr>
                <w:rFonts w:ascii="Candara" w:hAnsi="Candara"/>
                <w:sz w:val="20"/>
                <w:szCs w:val="20"/>
              </w:rPr>
            </w:pPr>
          </w:p>
        </w:tc>
        <w:tc>
          <w:tcPr>
            <w:tcW w:w="1502" w:type="dxa"/>
            <w:shd w:val="clear" w:color="auto" w:fill="FFFFFF" w:themeFill="background1"/>
          </w:tcPr>
          <w:p w:rsidR="00D676D4" w:rsidRPr="00207328" w:rsidRDefault="00D676D4" w:rsidP="00D676D4">
            <w:pPr>
              <w:spacing w:before="20" w:after="20"/>
              <w:rPr>
                <w:rFonts w:ascii="Candara" w:hAnsi="Candara"/>
                <w:sz w:val="20"/>
                <w:szCs w:val="20"/>
              </w:rPr>
            </w:pPr>
            <w:r>
              <w:rPr>
                <w:rFonts w:ascii="Candara" w:hAnsi="Candara"/>
                <w:sz w:val="20"/>
                <w:szCs w:val="20"/>
              </w:rPr>
              <w:t>&gt;64</w:t>
            </w:r>
          </w:p>
        </w:tc>
        <w:tc>
          <w:tcPr>
            <w:tcW w:w="464" w:type="dxa"/>
            <w:gridSpan w:val="2"/>
            <w:shd w:val="clear" w:color="auto" w:fill="FFFFFF" w:themeFill="background1"/>
          </w:tcPr>
          <w:p w:rsidR="00D676D4" w:rsidRPr="00207328" w:rsidRDefault="00D676D4" w:rsidP="00D676D4">
            <w:pPr>
              <w:spacing w:before="20" w:after="20"/>
              <w:rPr>
                <w:rFonts w:ascii="Candara" w:hAnsi="Candara"/>
                <w:sz w:val="20"/>
                <w:szCs w:val="20"/>
              </w:rPr>
            </w:pPr>
          </w:p>
        </w:tc>
      </w:tr>
      <w:tr w:rsidR="00D676D4" w:rsidTr="00BD19C9">
        <w:tblPrEx>
          <w:shd w:val="clear" w:color="auto" w:fill="FFFFFF" w:themeFill="background1"/>
        </w:tblPrEx>
        <w:tc>
          <w:tcPr>
            <w:tcW w:w="9786" w:type="dxa"/>
            <w:gridSpan w:val="29"/>
            <w:shd w:val="clear" w:color="auto" w:fill="FFFFFF" w:themeFill="background1"/>
          </w:tcPr>
          <w:p w:rsidR="00D676D4" w:rsidRDefault="00D676D4" w:rsidP="00D676D4">
            <w:pPr>
              <w:spacing w:before="20" w:after="20"/>
              <w:rPr>
                <w:rFonts w:ascii="Candara" w:hAnsi="Candara"/>
                <w:color w:val="C00000"/>
                <w:sz w:val="20"/>
                <w:szCs w:val="20"/>
              </w:rPr>
            </w:pPr>
            <w:r>
              <w:rPr>
                <w:rFonts w:ascii="Candara" w:hAnsi="Candara"/>
                <w:color w:val="C00000"/>
                <w:sz w:val="20"/>
                <w:szCs w:val="20"/>
              </w:rPr>
              <w:t>Tipologia d’escola</w:t>
            </w:r>
          </w:p>
        </w:tc>
      </w:tr>
      <w:tr w:rsidR="00D676D4" w:rsidTr="00BD19C9">
        <w:tblPrEx>
          <w:shd w:val="clear" w:color="auto" w:fill="FFFFFF" w:themeFill="background1"/>
        </w:tblPrEx>
        <w:tc>
          <w:tcPr>
            <w:tcW w:w="2089" w:type="dxa"/>
            <w:gridSpan w:val="3"/>
            <w:shd w:val="clear" w:color="auto" w:fill="FFFFFF" w:themeFill="background1"/>
          </w:tcPr>
          <w:p w:rsidR="00D676D4" w:rsidRPr="00207328" w:rsidRDefault="00D676D4" w:rsidP="00D676D4">
            <w:pPr>
              <w:spacing w:before="20" w:after="20"/>
              <w:rPr>
                <w:rFonts w:ascii="Candara" w:hAnsi="Candara"/>
                <w:sz w:val="20"/>
                <w:szCs w:val="20"/>
              </w:rPr>
            </w:pPr>
            <w:r w:rsidRPr="00207328">
              <w:rPr>
                <w:rFonts w:ascii="Candara" w:hAnsi="Candara"/>
                <w:sz w:val="20"/>
                <w:szCs w:val="20"/>
              </w:rPr>
              <w:t>Escoles bressol</w:t>
            </w:r>
          </w:p>
        </w:tc>
        <w:tc>
          <w:tcPr>
            <w:tcW w:w="351" w:type="dxa"/>
            <w:gridSpan w:val="3"/>
            <w:shd w:val="clear" w:color="auto" w:fill="FFFFFF" w:themeFill="background1"/>
          </w:tcPr>
          <w:p w:rsidR="00D676D4" w:rsidRPr="00207328" w:rsidRDefault="00D676D4" w:rsidP="00D676D4">
            <w:pPr>
              <w:spacing w:before="20" w:after="20"/>
              <w:rPr>
                <w:rFonts w:ascii="Candara" w:hAnsi="Candara"/>
                <w:sz w:val="20"/>
                <w:szCs w:val="20"/>
              </w:rPr>
            </w:pPr>
          </w:p>
        </w:tc>
        <w:tc>
          <w:tcPr>
            <w:tcW w:w="2060" w:type="dxa"/>
            <w:gridSpan w:val="7"/>
            <w:shd w:val="clear" w:color="auto" w:fill="FFFFFF" w:themeFill="background1"/>
          </w:tcPr>
          <w:p w:rsidR="00D676D4" w:rsidRPr="00207328" w:rsidRDefault="00D676D4" w:rsidP="00D676D4">
            <w:pPr>
              <w:spacing w:before="20" w:after="20"/>
              <w:rPr>
                <w:rFonts w:ascii="Candara" w:hAnsi="Candara"/>
                <w:sz w:val="20"/>
                <w:szCs w:val="20"/>
              </w:rPr>
            </w:pPr>
            <w:r>
              <w:rPr>
                <w:rFonts w:ascii="Candara" w:hAnsi="Candara"/>
                <w:sz w:val="20"/>
                <w:szCs w:val="20"/>
              </w:rPr>
              <w:t>Escoles adults</w:t>
            </w:r>
          </w:p>
        </w:tc>
        <w:tc>
          <w:tcPr>
            <w:tcW w:w="386" w:type="dxa"/>
            <w:gridSpan w:val="2"/>
            <w:shd w:val="clear" w:color="auto" w:fill="FFFFFF" w:themeFill="background1"/>
          </w:tcPr>
          <w:p w:rsidR="00D676D4" w:rsidRPr="00207328" w:rsidRDefault="00D676D4" w:rsidP="00D676D4">
            <w:pPr>
              <w:spacing w:before="20" w:after="20"/>
              <w:rPr>
                <w:rFonts w:ascii="Candara" w:hAnsi="Candara"/>
                <w:sz w:val="20"/>
                <w:szCs w:val="20"/>
              </w:rPr>
            </w:pPr>
          </w:p>
        </w:tc>
        <w:tc>
          <w:tcPr>
            <w:tcW w:w="2165" w:type="dxa"/>
            <w:gridSpan w:val="8"/>
            <w:shd w:val="clear" w:color="auto" w:fill="FFFFFF" w:themeFill="background1"/>
          </w:tcPr>
          <w:p w:rsidR="00D676D4" w:rsidRPr="00207328" w:rsidRDefault="00D676D4" w:rsidP="00D676D4">
            <w:pPr>
              <w:spacing w:before="20" w:after="20"/>
              <w:rPr>
                <w:rFonts w:ascii="Candara" w:hAnsi="Candara"/>
                <w:sz w:val="20"/>
                <w:szCs w:val="20"/>
              </w:rPr>
            </w:pPr>
            <w:r>
              <w:rPr>
                <w:rFonts w:ascii="Candara" w:hAnsi="Candara"/>
                <w:sz w:val="20"/>
                <w:szCs w:val="20"/>
              </w:rPr>
              <w:t>Escoles educació especial</w:t>
            </w:r>
          </w:p>
        </w:tc>
        <w:tc>
          <w:tcPr>
            <w:tcW w:w="280" w:type="dxa"/>
            <w:shd w:val="clear" w:color="auto" w:fill="FFFFFF" w:themeFill="background1"/>
          </w:tcPr>
          <w:p w:rsidR="00D676D4" w:rsidRPr="00207328" w:rsidRDefault="00D676D4" w:rsidP="00D676D4">
            <w:pPr>
              <w:spacing w:before="20" w:after="20"/>
              <w:rPr>
                <w:rFonts w:ascii="Candara" w:hAnsi="Candara"/>
                <w:sz w:val="20"/>
                <w:szCs w:val="20"/>
              </w:rPr>
            </w:pPr>
          </w:p>
        </w:tc>
        <w:tc>
          <w:tcPr>
            <w:tcW w:w="1991" w:type="dxa"/>
            <w:gridSpan w:val="3"/>
            <w:shd w:val="clear" w:color="auto" w:fill="FFFFFF" w:themeFill="background1"/>
          </w:tcPr>
          <w:p w:rsidR="00D676D4" w:rsidRPr="00207328" w:rsidRDefault="00D676D4" w:rsidP="00D676D4">
            <w:pPr>
              <w:spacing w:before="20" w:after="20"/>
              <w:rPr>
                <w:rFonts w:ascii="Candara" w:hAnsi="Candara"/>
                <w:sz w:val="20"/>
                <w:szCs w:val="20"/>
              </w:rPr>
            </w:pPr>
            <w:r>
              <w:rPr>
                <w:rFonts w:ascii="Candara" w:hAnsi="Candara"/>
                <w:sz w:val="20"/>
                <w:szCs w:val="20"/>
              </w:rPr>
              <w:t>Escoles m</w:t>
            </w:r>
            <w:r w:rsidRPr="00C4330F">
              <w:rPr>
                <w:rFonts w:ascii="Candara" w:hAnsi="Candara"/>
                <w:sz w:val="20"/>
                <w:szCs w:val="20"/>
              </w:rPr>
              <w:t xml:space="preserve">úsica i altres ensenyaments artístics </w:t>
            </w:r>
          </w:p>
        </w:tc>
        <w:tc>
          <w:tcPr>
            <w:tcW w:w="464" w:type="dxa"/>
            <w:gridSpan w:val="2"/>
            <w:shd w:val="clear" w:color="auto" w:fill="FFFFFF" w:themeFill="background1"/>
          </w:tcPr>
          <w:p w:rsidR="00D676D4" w:rsidRPr="00207328" w:rsidRDefault="00D676D4" w:rsidP="00D676D4">
            <w:pPr>
              <w:spacing w:before="20" w:after="20"/>
              <w:rPr>
                <w:rFonts w:ascii="Candara" w:hAnsi="Candara"/>
                <w:sz w:val="20"/>
                <w:szCs w:val="20"/>
              </w:rPr>
            </w:pPr>
          </w:p>
        </w:tc>
      </w:tr>
      <w:tr w:rsidR="00D676D4" w:rsidTr="00BD19C9">
        <w:tblPrEx>
          <w:shd w:val="clear" w:color="auto" w:fill="FFFFFF" w:themeFill="background1"/>
        </w:tblPrEx>
        <w:tc>
          <w:tcPr>
            <w:tcW w:w="2089" w:type="dxa"/>
            <w:gridSpan w:val="3"/>
            <w:shd w:val="clear" w:color="auto" w:fill="FFFFFF" w:themeFill="background1"/>
          </w:tcPr>
          <w:p w:rsidR="00D676D4" w:rsidRPr="00207328" w:rsidRDefault="00D676D4" w:rsidP="00D676D4">
            <w:pPr>
              <w:spacing w:before="20" w:after="20"/>
              <w:rPr>
                <w:rFonts w:ascii="Candara" w:hAnsi="Candara"/>
                <w:sz w:val="20"/>
                <w:szCs w:val="20"/>
              </w:rPr>
            </w:pPr>
            <w:r>
              <w:rPr>
                <w:rFonts w:ascii="Candara" w:hAnsi="Candara"/>
                <w:sz w:val="20"/>
                <w:szCs w:val="20"/>
              </w:rPr>
              <w:t>Centres educació infantil i  primària</w:t>
            </w:r>
          </w:p>
        </w:tc>
        <w:tc>
          <w:tcPr>
            <w:tcW w:w="351" w:type="dxa"/>
            <w:gridSpan w:val="3"/>
            <w:shd w:val="clear" w:color="auto" w:fill="FFFFFF" w:themeFill="background1"/>
          </w:tcPr>
          <w:p w:rsidR="00D676D4" w:rsidRPr="00207328" w:rsidRDefault="00D676D4" w:rsidP="00D676D4">
            <w:pPr>
              <w:spacing w:before="20" w:after="20"/>
              <w:rPr>
                <w:rFonts w:ascii="Candara" w:hAnsi="Candara"/>
                <w:sz w:val="20"/>
                <w:szCs w:val="20"/>
              </w:rPr>
            </w:pPr>
          </w:p>
        </w:tc>
        <w:tc>
          <w:tcPr>
            <w:tcW w:w="2060" w:type="dxa"/>
            <w:gridSpan w:val="7"/>
            <w:shd w:val="clear" w:color="auto" w:fill="FFFFFF" w:themeFill="background1"/>
          </w:tcPr>
          <w:p w:rsidR="00D676D4" w:rsidRPr="00207328" w:rsidRDefault="00D676D4" w:rsidP="00D676D4">
            <w:pPr>
              <w:spacing w:before="20" w:after="20"/>
              <w:rPr>
                <w:rFonts w:ascii="Candara" w:hAnsi="Candara"/>
                <w:sz w:val="20"/>
                <w:szCs w:val="20"/>
              </w:rPr>
            </w:pPr>
            <w:r>
              <w:rPr>
                <w:rFonts w:ascii="Candara" w:hAnsi="Candara"/>
                <w:sz w:val="20"/>
                <w:szCs w:val="20"/>
              </w:rPr>
              <w:t>Instituts</w:t>
            </w:r>
          </w:p>
        </w:tc>
        <w:tc>
          <w:tcPr>
            <w:tcW w:w="386" w:type="dxa"/>
            <w:gridSpan w:val="2"/>
            <w:shd w:val="clear" w:color="auto" w:fill="FFFFFF" w:themeFill="background1"/>
          </w:tcPr>
          <w:p w:rsidR="00D676D4" w:rsidRPr="00207328" w:rsidRDefault="00D676D4" w:rsidP="00D676D4">
            <w:pPr>
              <w:spacing w:before="20" w:after="20"/>
              <w:rPr>
                <w:rFonts w:ascii="Candara" w:hAnsi="Candara"/>
                <w:sz w:val="20"/>
                <w:szCs w:val="20"/>
              </w:rPr>
            </w:pPr>
          </w:p>
        </w:tc>
        <w:tc>
          <w:tcPr>
            <w:tcW w:w="4436" w:type="dxa"/>
            <w:gridSpan w:val="12"/>
            <w:shd w:val="clear" w:color="auto" w:fill="FFFFFF" w:themeFill="background1"/>
          </w:tcPr>
          <w:p w:rsidR="00D676D4" w:rsidRPr="00207328" w:rsidRDefault="00D676D4" w:rsidP="00D676D4">
            <w:pPr>
              <w:spacing w:before="20" w:after="20"/>
              <w:rPr>
                <w:rFonts w:ascii="Candara" w:hAnsi="Candara"/>
                <w:sz w:val="20"/>
                <w:szCs w:val="20"/>
              </w:rPr>
            </w:pPr>
            <w:r>
              <w:rPr>
                <w:rFonts w:ascii="Candara" w:hAnsi="Candara"/>
                <w:sz w:val="20"/>
                <w:szCs w:val="20"/>
              </w:rPr>
              <w:t>Altres ofertes formatives de titularitat o iniciativa municipals</w:t>
            </w:r>
          </w:p>
        </w:tc>
        <w:tc>
          <w:tcPr>
            <w:tcW w:w="464" w:type="dxa"/>
            <w:gridSpan w:val="2"/>
            <w:shd w:val="clear" w:color="auto" w:fill="FFFFFF" w:themeFill="background1"/>
          </w:tcPr>
          <w:p w:rsidR="00D676D4" w:rsidRPr="00207328" w:rsidRDefault="00D676D4" w:rsidP="00D676D4">
            <w:pPr>
              <w:spacing w:before="20" w:after="20"/>
              <w:rPr>
                <w:rFonts w:ascii="Candara" w:hAnsi="Candara"/>
                <w:sz w:val="20"/>
                <w:szCs w:val="20"/>
              </w:rPr>
            </w:pPr>
          </w:p>
        </w:tc>
      </w:tr>
    </w:tbl>
    <w:p w:rsidR="00D676D4" w:rsidRPr="00971452" w:rsidRDefault="00D676D4" w:rsidP="00D676D4">
      <w:pPr>
        <w:spacing w:before="20" w:after="20" w:line="240" w:lineRule="auto"/>
        <w:rPr>
          <w:rFonts w:ascii="Candara" w:hAnsi="Candara"/>
          <w:b/>
          <w:color w:val="C00000"/>
          <w:sz w:val="16"/>
          <w:szCs w:val="16"/>
        </w:rPr>
      </w:pPr>
    </w:p>
    <w:p w:rsidR="00971452" w:rsidRPr="00BD19C9" w:rsidRDefault="00FE18E2" w:rsidP="00BD19C9">
      <w:pPr>
        <w:spacing w:before="20" w:after="20" w:line="240" w:lineRule="auto"/>
        <w:rPr>
          <w:rFonts w:ascii="Candara" w:hAnsi="Candara"/>
          <w:i/>
          <w:sz w:val="16"/>
          <w:szCs w:val="16"/>
        </w:rPr>
      </w:pPr>
      <w:r w:rsidRPr="00971452">
        <w:rPr>
          <w:rFonts w:ascii="Candara" w:hAnsi="Candara"/>
          <w:i/>
          <w:sz w:val="16"/>
          <w:szCs w:val="16"/>
        </w:rPr>
        <w:t>Darrera act</w:t>
      </w:r>
      <w:r w:rsidR="00BD19C9">
        <w:rPr>
          <w:rFonts w:ascii="Candara" w:hAnsi="Candara"/>
          <w:i/>
          <w:sz w:val="16"/>
          <w:szCs w:val="16"/>
        </w:rPr>
        <w:t xml:space="preserve">ualització model fitxa: </w:t>
      </w:r>
      <w:r w:rsidR="007B3150">
        <w:rPr>
          <w:rFonts w:ascii="Candara" w:hAnsi="Candara"/>
          <w:i/>
          <w:sz w:val="16"/>
          <w:szCs w:val="16"/>
        </w:rPr>
        <w:t>10/</w:t>
      </w:r>
      <w:bookmarkStart w:id="0" w:name="_GoBack"/>
      <w:bookmarkEnd w:id="0"/>
      <w:r w:rsidR="007B3150">
        <w:rPr>
          <w:rFonts w:ascii="Candara" w:hAnsi="Candara"/>
          <w:i/>
          <w:sz w:val="16"/>
          <w:szCs w:val="16"/>
        </w:rPr>
        <w:t>11</w:t>
      </w:r>
      <w:r w:rsidR="00BD19C9">
        <w:rPr>
          <w:rFonts w:ascii="Candara" w:hAnsi="Candara"/>
          <w:i/>
          <w:sz w:val="16"/>
          <w:szCs w:val="16"/>
        </w:rPr>
        <w:t>/2</w:t>
      </w:r>
      <w:r w:rsidR="007B3150">
        <w:rPr>
          <w:rFonts w:ascii="Candara" w:hAnsi="Candara"/>
          <w:i/>
          <w:sz w:val="16"/>
          <w:szCs w:val="16"/>
        </w:rPr>
        <w:t>0</w:t>
      </w:r>
      <w:r w:rsidR="00971452">
        <w:rPr>
          <w:rFonts w:ascii="Candara" w:hAnsi="Candara"/>
          <w:b/>
          <w:color w:val="C00000"/>
          <w:sz w:val="24"/>
          <w:szCs w:val="24"/>
        </w:rPr>
        <w:br w:type="page"/>
      </w:r>
    </w:p>
    <w:p w:rsidR="00B16A10" w:rsidRDefault="00B16A10" w:rsidP="00C6706B">
      <w:pPr>
        <w:spacing w:before="20" w:after="20" w:line="240" w:lineRule="auto"/>
        <w:rPr>
          <w:rFonts w:ascii="Candara" w:hAnsi="Candara"/>
          <w:b/>
          <w:color w:val="C00000"/>
          <w:sz w:val="24"/>
          <w:szCs w:val="2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right"/>
        <w:rPr>
          <w:rFonts w:ascii="Candara" w:hAnsi="Candara" w:cs="Arial"/>
          <w:b/>
          <w:color w:val="8064A2" w:themeColor="accent4"/>
          <w:sz w:val="96"/>
          <w:szCs w:val="96"/>
        </w:rPr>
      </w:pPr>
    </w:p>
    <w:p w:rsidR="00971452" w:rsidRPr="00971452" w:rsidRDefault="00971452" w:rsidP="00971452">
      <w:pPr>
        <w:jc w:val="right"/>
        <w:rPr>
          <w:rFonts w:ascii="Candara" w:hAnsi="Candara" w:cs="Arial"/>
          <w:b/>
          <w:color w:val="8064A2" w:themeColor="accent4"/>
          <w:sz w:val="96"/>
          <w:szCs w:val="96"/>
        </w:rPr>
      </w:pPr>
    </w:p>
    <w:p w:rsidR="00971452" w:rsidRPr="00971452" w:rsidRDefault="00971452" w:rsidP="00971452">
      <w:pPr>
        <w:jc w:val="right"/>
        <w:rPr>
          <w:rFonts w:ascii="Candara" w:hAnsi="Candara" w:cs="Arial"/>
          <w:b/>
          <w:color w:val="8064A2" w:themeColor="accent4"/>
          <w:sz w:val="56"/>
          <w:szCs w:val="56"/>
        </w:rPr>
      </w:pPr>
    </w:p>
    <w:p w:rsidR="00971452" w:rsidRPr="00971452" w:rsidRDefault="00971452" w:rsidP="00971452">
      <w:pPr>
        <w:jc w:val="right"/>
        <w:rPr>
          <w:rFonts w:ascii="Candara" w:hAnsi="Candara" w:cs="Arial"/>
          <w:b/>
          <w:color w:val="8064A2" w:themeColor="accent4"/>
          <w:sz w:val="56"/>
          <w:szCs w:val="56"/>
        </w:rPr>
      </w:pPr>
    </w:p>
    <w:p w:rsidR="00971452" w:rsidRPr="00971452" w:rsidRDefault="00971452" w:rsidP="00971452">
      <w:pPr>
        <w:jc w:val="right"/>
        <w:rPr>
          <w:rFonts w:ascii="Candara" w:hAnsi="Candara" w:cs="Arial"/>
          <w:b/>
          <w:color w:val="8064A2" w:themeColor="accent4"/>
          <w:sz w:val="56"/>
          <w:szCs w:val="56"/>
        </w:rPr>
      </w:pPr>
    </w:p>
    <w:p w:rsidR="00971452" w:rsidRPr="00971452" w:rsidRDefault="00971452" w:rsidP="00971452">
      <w:pPr>
        <w:jc w:val="right"/>
        <w:rPr>
          <w:rFonts w:ascii="Candara" w:hAnsi="Candara" w:cs="Arial"/>
          <w:b/>
          <w:color w:val="8064A2" w:themeColor="accent4"/>
          <w:sz w:val="56"/>
          <w:szCs w:val="56"/>
        </w:rPr>
      </w:pPr>
      <w:r w:rsidRPr="00971452">
        <w:rPr>
          <w:rFonts w:ascii="Candara" w:hAnsi="Candara" w:cs="Arial"/>
          <w:b/>
          <w:color w:val="8064A2" w:themeColor="accent4"/>
          <w:sz w:val="56"/>
          <w:szCs w:val="56"/>
        </w:rPr>
        <w:t>GUIA PER EMPLENAR LA FITXA DEL BANC D’EXPERIÈNCIES</w:t>
      </w:r>
    </w:p>
    <w:p w:rsidR="00971452" w:rsidRPr="00971452" w:rsidRDefault="00971452" w:rsidP="00971452">
      <w:pPr>
        <w:jc w:val="right"/>
        <w:rPr>
          <w:rFonts w:ascii="Candara" w:hAnsi="Candara" w:cs="Arial"/>
          <w:b/>
          <w:color w:val="8064A2" w:themeColor="accent4"/>
          <w:sz w:val="56"/>
          <w:szCs w:val="56"/>
        </w:rPr>
      </w:pPr>
      <w:r w:rsidRPr="00971452">
        <w:rPr>
          <w:rFonts w:ascii="Candara" w:hAnsi="Candara" w:cs="Arial"/>
          <w:b/>
          <w:color w:val="8064A2" w:themeColor="accent4"/>
          <w:sz w:val="56"/>
          <w:szCs w:val="56"/>
        </w:rPr>
        <w:t>EDUCATIVES</w:t>
      </w:r>
    </w:p>
    <w:p w:rsidR="00971452" w:rsidRPr="00971452" w:rsidRDefault="00971452" w:rsidP="00971452">
      <w:pPr>
        <w:rPr>
          <w:rFonts w:ascii="Candara" w:hAnsi="Candara" w:cs="Arial"/>
          <w:b/>
          <w:color w:val="8064A2" w:themeColor="accent4"/>
          <w:sz w:val="56"/>
          <w:szCs w:val="56"/>
        </w:rPr>
      </w:pPr>
    </w:p>
    <w:p w:rsidR="00971452" w:rsidRPr="00971452" w:rsidRDefault="00971452" w:rsidP="00971452">
      <w:pPr>
        <w:rPr>
          <w:rFonts w:ascii="Candara" w:hAnsi="Candara" w:cs="Arial"/>
          <w:b/>
          <w:color w:val="8064A2" w:themeColor="accent4"/>
          <w:sz w:val="32"/>
          <w:szCs w:val="32"/>
        </w:rPr>
      </w:pPr>
    </w:p>
    <w:p w:rsidR="00971452" w:rsidRPr="00971452" w:rsidRDefault="00971452" w:rsidP="00971452">
      <w:pPr>
        <w:rPr>
          <w:rFonts w:ascii="Candara" w:hAnsi="Candara" w:cs="Arial"/>
          <w:b/>
          <w:color w:val="8064A2" w:themeColor="accent4"/>
          <w:sz w:val="32"/>
          <w:szCs w:val="32"/>
        </w:rPr>
      </w:pPr>
    </w:p>
    <w:p w:rsidR="00971452" w:rsidRPr="00971452" w:rsidRDefault="00971452" w:rsidP="00971452">
      <w:pPr>
        <w:rPr>
          <w:rFonts w:ascii="Candara" w:hAnsi="Candara" w:cs="Arial"/>
          <w:b/>
          <w:color w:val="8064A2" w:themeColor="accent4"/>
          <w:sz w:val="32"/>
          <w:szCs w:val="32"/>
        </w:rPr>
      </w:pPr>
    </w:p>
    <w:p w:rsidR="00971452" w:rsidRPr="00971452" w:rsidRDefault="00971452" w:rsidP="00971452">
      <w:pPr>
        <w:rPr>
          <w:rFonts w:ascii="Candara" w:hAnsi="Candara" w:cs="Arial"/>
          <w:b/>
          <w:color w:val="8064A2" w:themeColor="accent4"/>
          <w:sz w:val="32"/>
          <w:szCs w:val="32"/>
        </w:rPr>
      </w:pPr>
    </w:p>
    <w:p w:rsidR="00971452" w:rsidRDefault="00971452" w:rsidP="00971452">
      <w:pPr>
        <w:rPr>
          <w:rFonts w:ascii="Candara" w:hAnsi="Candara" w:cs="Arial"/>
          <w:b/>
          <w:color w:val="8064A2" w:themeColor="accent4"/>
          <w:sz w:val="32"/>
          <w:szCs w:val="32"/>
        </w:rPr>
      </w:pPr>
    </w:p>
    <w:p w:rsidR="00A27DEC" w:rsidRDefault="00A27DEC" w:rsidP="00971452">
      <w:pPr>
        <w:rPr>
          <w:rFonts w:ascii="Candara" w:hAnsi="Candara" w:cs="Arial"/>
          <w:b/>
          <w:color w:val="8064A2" w:themeColor="accent4"/>
          <w:sz w:val="32"/>
          <w:szCs w:val="32"/>
        </w:rPr>
      </w:pPr>
    </w:p>
    <w:p w:rsidR="00A27DEC" w:rsidRPr="00971452" w:rsidRDefault="00A27DEC" w:rsidP="00971452">
      <w:pPr>
        <w:rPr>
          <w:rFonts w:ascii="Candara" w:hAnsi="Candara" w:cs="Arial"/>
          <w:b/>
          <w:color w:val="8064A2" w:themeColor="accent4"/>
          <w:sz w:val="32"/>
          <w:szCs w:val="32"/>
        </w:rPr>
      </w:pPr>
    </w:p>
    <w:p w:rsidR="00971452" w:rsidRPr="00971452" w:rsidRDefault="00971452" w:rsidP="00971452">
      <w:pPr>
        <w:rPr>
          <w:rFonts w:ascii="Candara" w:hAnsi="Candara" w:cs="Arial"/>
          <w:b/>
          <w:color w:val="8064A2" w:themeColor="accent4"/>
          <w:sz w:val="32"/>
          <w:szCs w:val="32"/>
        </w:rPr>
      </w:pPr>
    </w:p>
    <w:p w:rsidR="00971452" w:rsidRPr="00971452" w:rsidRDefault="00971452" w:rsidP="00971452">
      <w:pPr>
        <w:rPr>
          <w:rFonts w:ascii="Candara" w:hAnsi="Candara" w:cs="Arial"/>
          <w:b/>
          <w:color w:val="8064A2" w:themeColor="accent4"/>
        </w:rPr>
      </w:pPr>
      <w:r w:rsidRPr="00971452">
        <w:rPr>
          <w:rFonts w:ascii="Candara" w:hAnsi="Candara" w:cs="Arial"/>
          <w:b/>
          <w:color w:val="8064A2" w:themeColor="accent4"/>
          <w:sz w:val="32"/>
          <w:szCs w:val="32"/>
        </w:rPr>
        <w:t>1.DESCRIPCIÓ GENERAL</w:t>
      </w:r>
    </w:p>
    <w:p w:rsidR="00971452" w:rsidRPr="00971452" w:rsidRDefault="00971452" w:rsidP="00971452">
      <w:pPr>
        <w:spacing w:after="0"/>
        <w:jc w:val="both"/>
        <w:rPr>
          <w:rFonts w:ascii="Candara" w:hAnsi="Candara" w:cs="Arial"/>
          <w:b/>
          <w:color w:val="8064A2" w:themeColor="accent4"/>
        </w:rPr>
      </w:pPr>
      <w:r w:rsidRPr="00971452">
        <w:rPr>
          <w:rFonts w:ascii="Candara" w:hAnsi="Candara" w:cs="Arial"/>
          <w:b/>
          <w:color w:val="8064A2" w:themeColor="accent4"/>
        </w:rPr>
        <w:t xml:space="preserve">1.1 DESCRIPCIÓ DETALLADA </w:t>
      </w:r>
    </w:p>
    <w:p w:rsidR="00971452" w:rsidRPr="00971452" w:rsidRDefault="00971452" w:rsidP="00971452">
      <w:pPr>
        <w:spacing w:after="0"/>
        <w:jc w:val="both"/>
        <w:rPr>
          <w:rFonts w:ascii="Candara" w:hAnsi="Candara" w:cs="Arial"/>
        </w:rPr>
      </w:pPr>
      <w:r w:rsidRPr="00971452">
        <w:rPr>
          <w:rFonts w:ascii="Candara" w:hAnsi="Candara" w:cs="Arial"/>
        </w:rPr>
        <w:t>La descripció detallada hauria de fer una descripció de les accions que es duen a terme i ampliar tota la informació necessària que en els altres apartats queda més resumida ( resum i fases). Es pot fer en format llistat per Programes, Accions, Àmbits intervenció, o tipologia  d’agents que intervenen.</w:t>
      </w:r>
    </w:p>
    <w:p w:rsidR="00971452" w:rsidRPr="00971452" w:rsidRDefault="00971452" w:rsidP="00971452">
      <w:pPr>
        <w:jc w:val="both"/>
        <w:rPr>
          <w:rFonts w:ascii="Candara" w:hAnsi="Candara" w:cs="Arial"/>
          <w:b/>
          <w:color w:val="8064A2" w:themeColor="accent4"/>
        </w:rPr>
      </w:pPr>
      <w:r w:rsidRPr="00971452">
        <w:rPr>
          <w:rFonts w:ascii="Candara" w:hAnsi="Candara" w:cs="Arial"/>
          <w:noProof/>
          <w:lang w:eastAsia="ca-ES"/>
        </w:rPr>
        <mc:AlternateContent>
          <mc:Choice Requires="wps">
            <w:drawing>
              <wp:anchor distT="0" distB="0" distL="114300" distR="114300" simplePos="0" relativeHeight="251660288" behindDoc="0" locked="0" layoutInCell="1" allowOverlap="1" wp14:anchorId="594D5D75" wp14:editId="08073C48">
                <wp:simplePos x="0" y="0"/>
                <wp:positionH relativeFrom="column">
                  <wp:posOffset>375285</wp:posOffset>
                </wp:positionH>
                <wp:positionV relativeFrom="paragraph">
                  <wp:posOffset>224790</wp:posOffset>
                </wp:positionV>
                <wp:extent cx="5158740" cy="1403985"/>
                <wp:effectExtent l="0" t="0" r="22860" b="25400"/>
                <wp:wrapNone/>
                <wp:docPr id="7" name="Quadre de tex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403985"/>
                        </a:xfrm>
                        <a:prstGeom prst="rect">
                          <a:avLst/>
                        </a:prstGeom>
                        <a:solidFill>
                          <a:sysClr val="window" lastClr="FFFFFF"/>
                        </a:solidFill>
                        <a:ln w="25400" cap="flat" cmpd="sng" algn="ctr">
                          <a:solidFill>
                            <a:srgbClr val="8064A2"/>
                          </a:solidFill>
                          <a:prstDash val="solid"/>
                          <a:headEnd/>
                          <a:tailEnd/>
                        </a:ln>
                        <a:effectLst/>
                      </wps:spPr>
                      <wps:txbx>
                        <w:txbxContent>
                          <w:p w:rsidR="00FC56AF" w:rsidRPr="00630CB6" w:rsidRDefault="00FC56AF" w:rsidP="00971452">
                            <w:pPr>
                              <w:autoSpaceDE w:val="0"/>
                              <w:autoSpaceDN w:val="0"/>
                              <w:adjustRightInd w:val="0"/>
                              <w:spacing w:after="0" w:line="191" w:lineRule="atLeast"/>
                              <w:rPr>
                                <w:b/>
                              </w:rPr>
                            </w:pPr>
                            <w:r w:rsidRPr="00630CB6">
                              <w:rPr>
                                <w:b/>
                              </w:rPr>
                              <w:t xml:space="preserve"> </w:t>
                            </w:r>
                            <w:r>
                              <w:rPr>
                                <w:rStyle w:val="A5"/>
                                <w:rFonts w:ascii="HelveticaNeueLT Std Lt" w:hAnsi="HelveticaNeueLT Std Lt"/>
                                <w:b/>
                                <w:color w:val="7030A0"/>
                              </w:rPr>
                              <w:t>Exemple</w:t>
                            </w:r>
                          </w:p>
                          <w:p w:rsidR="00FC56AF" w:rsidRDefault="00FC56AF" w:rsidP="00971452">
                            <w:pPr>
                              <w:pStyle w:val="Pa3"/>
                              <w:jc w:val="both"/>
                              <w:rPr>
                                <w:sz w:val="19"/>
                                <w:szCs w:val="19"/>
                              </w:rPr>
                            </w:pPr>
                          </w:p>
                          <w:p w:rsidR="00FC56AF" w:rsidRDefault="00FC56AF" w:rsidP="00971452">
                            <w:pPr>
                              <w:pStyle w:val="Pa3"/>
                              <w:jc w:val="both"/>
                              <w:rPr>
                                <w:sz w:val="19"/>
                                <w:szCs w:val="19"/>
                              </w:rPr>
                            </w:pPr>
                            <w:r>
                              <w:rPr>
                                <w:sz w:val="19"/>
                                <w:szCs w:val="19"/>
                              </w:rPr>
                              <w:t xml:space="preserve">El BaumannLab articula la seva activitat en quatre programes: </w:t>
                            </w:r>
                          </w:p>
                          <w:p w:rsidR="00FC56AF" w:rsidRPr="00EC0E19" w:rsidRDefault="00FC56AF" w:rsidP="00971452">
                            <w:pPr>
                              <w:pStyle w:val="Default"/>
                            </w:pPr>
                          </w:p>
                          <w:p w:rsidR="00FC56AF" w:rsidRDefault="00FC56AF" w:rsidP="0019762A">
                            <w:pPr>
                              <w:pStyle w:val="Pa3"/>
                              <w:numPr>
                                <w:ilvl w:val="0"/>
                                <w:numId w:val="5"/>
                              </w:numPr>
                              <w:jc w:val="both"/>
                              <w:rPr>
                                <w:rFonts w:cs="HelveticaNeueLT Std Lt"/>
                                <w:sz w:val="19"/>
                                <w:szCs w:val="19"/>
                              </w:rPr>
                            </w:pPr>
                            <w:r>
                              <w:rPr>
                                <w:rFonts w:ascii="HelveticaNeueLT Std" w:hAnsi="HelveticaNeueLT Std" w:cs="HelveticaNeueLT Std"/>
                                <w:b/>
                                <w:bCs/>
                                <w:sz w:val="19"/>
                                <w:szCs w:val="19"/>
                              </w:rPr>
                              <w:t xml:space="preserve">Programa de formació. </w:t>
                            </w:r>
                            <w:r>
                              <w:rPr>
                                <w:rFonts w:cs="HelveticaNeueLT Std Lt"/>
                                <w:sz w:val="19"/>
                                <w:szCs w:val="19"/>
                              </w:rPr>
                              <w:t>Les accions formatives que proposa són complementàries de les que ja desenvolupen la resta d’insti</w:t>
                            </w:r>
                            <w:r>
                              <w:rPr>
                                <w:rFonts w:cs="HelveticaNeueLT Std Lt"/>
                                <w:sz w:val="19"/>
                                <w:szCs w:val="19"/>
                              </w:rPr>
                              <w:softHyphen/>
                              <w:t>tucions culturals i educatives de Terrassa. Poden estar dirigides a creadors i productors culturals joves i han de facilitar la seva professionalització o millora de la seva pràctica, a professionals i voluntaris de l’àmbit del treball amb joves o infants que vulguin in</w:t>
                            </w:r>
                            <w:r>
                              <w:rPr>
                                <w:rFonts w:cs="HelveticaNeueLT Std Lt"/>
                                <w:sz w:val="19"/>
                                <w:szCs w:val="19"/>
                              </w:rPr>
                              <w:softHyphen/>
                              <w:t>corporar processos de treball relacionats amb la creació i produc</w:t>
                            </w:r>
                            <w:r>
                              <w:rPr>
                                <w:rFonts w:cs="HelveticaNeueLT Std Lt"/>
                                <w:sz w:val="19"/>
                                <w:szCs w:val="19"/>
                              </w:rPr>
                              <w:softHyphen/>
                              <w:t xml:space="preserve">ció cultural al seu entorn d’intervenció i a joves que vulguin entrar en contacte amb els processos de treball artístics. </w:t>
                            </w:r>
                          </w:p>
                          <w:p w:rsidR="00FC56AF" w:rsidRDefault="00FC56AF" w:rsidP="0019762A">
                            <w:pPr>
                              <w:pStyle w:val="Pa3"/>
                              <w:numPr>
                                <w:ilvl w:val="0"/>
                                <w:numId w:val="5"/>
                              </w:numPr>
                              <w:jc w:val="both"/>
                              <w:rPr>
                                <w:rFonts w:cs="HelveticaNeueLT Std Lt"/>
                                <w:sz w:val="19"/>
                                <w:szCs w:val="19"/>
                              </w:rPr>
                            </w:pPr>
                            <w:r>
                              <w:rPr>
                                <w:rFonts w:ascii="HelveticaNeueLT Std" w:hAnsi="HelveticaNeueLT Std" w:cs="HelveticaNeueLT Std"/>
                                <w:b/>
                                <w:bCs/>
                                <w:sz w:val="19"/>
                                <w:szCs w:val="19"/>
                              </w:rPr>
                              <w:t xml:space="preserve">Programa de producció. </w:t>
                            </w:r>
                            <w:r>
                              <w:rPr>
                                <w:rFonts w:cs="HelveticaNeueLT Std Lt"/>
                                <w:sz w:val="19"/>
                                <w:szCs w:val="19"/>
                              </w:rPr>
                              <w:t>La posada en marxa, el suport o l’impuls de projectes i processos de producció artística és un tret característic de la metodologia de treball. Les eines de què dispo</w:t>
                            </w:r>
                            <w:r>
                              <w:rPr>
                                <w:rFonts w:cs="HelveticaNeueLT Std Lt"/>
                                <w:sz w:val="19"/>
                                <w:szCs w:val="19"/>
                              </w:rPr>
                              <w:softHyphen/>
                              <w:t>sa per assolir aquest objectiu són els serveis i les diferents con</w:t>
                            </w:r>
                            <w:r>
                              <w:rPr>
                                <w:rFonts w:cs="HelveticaNeueLT Std Lt"/>
                                <w:sz w:val="19"/>
                                <w:szCs w:val="19"/>
                              </w:rPr>
                              <w:softHyphen/>
                              <w:t xml:space="preserve">vocatòries, pensades per donar suport i estimular la generació de projectes. </w:t>
                            </w:r>
                          </w:p>
                          <w:p w:rsidR="00FC56AF" w:rsidRDefault="00FC56AF" w:rsidP="0019762A">
                            <w:pPr>
                              <w:pStyle w:val="Pa3"/>
                              <w:numPr>
                                <w:ilvl w:val="0"/>
                                <w:numId w:val="5"/>
                              </w:numPr>
                              <w:jc w:val="both"/>
                              <w:rPr>
                                <w:rFonts w:cs="HelveticaNeueLT Std Lt"/>
                                <w:sz w:val="19"/>
                                <w:szCs w:val="19"/>
                              </w:rPr>
                            </w:pPr>
                            <w:r>
                              <w:rPr>
                                <w:rFonts w:ascii="HelveticaNeueLT Std" w:hAnsi="HelveticaNeueLT Std" w:cs="HelveticaNeueLT Std"/>
                                <w:b/>
                                <w:bCs/>
                                <w:sz w:val="19"/>
                                <w:szCs w:val="19"/>
                              </w:rPr>
                              <w:t xml:space="preserve">Programa de suport a la creació. </w:t>
                            </w:r>
                            <w:r>
                              <w:rPr>
                                <w:rFonts w:cs="HelveticaNeueLT Std Lt"/>
                                <w:sz w:val="19"/>
                                <w:szCs w:val="19"/>
                              </w:rPr>
                              <w:t>Es treballa a través de con</w:t>
                            </w:r>
                            <w:r>
                              <w:rPr>
                                <w:rFonts w:cs="HelveticaNeueLT Std Lt"/>
                                <w:sz w:val="19"/>
                                <w:szCs w:val="19"/>
                              </w:rPr>
                              <w:softHyphen/>
                              <w:t>vocatòries públiques per a la cessió de tallers, la cessió d’equi</w:t>
                            </w:r>
                            <w:r>
                              <w:rPr>
                                <w:rFonts w:cs="HelveticaNeueLT Std Lt"/>
                                <w:sz w:val="19"/>
                                <w:szCs w:val="19"/>
                              </w:rPr>
                              <w:softHyphen/>
                              <w:t xml:space="preserve">paments i del Medialab, beques per a projectes i difusió a través d’exposicions i programacions en el BaumannLab. </w:t>
                            </w:r>
                          </w:p>
                          <w:p w:rsidR="00FC56AF" w:rsidRPr="00971452" w:rsidRDefault="00FC56AF" w:rsidP="0019762A">
                            <w:pPr>
                              <w:pStyle w:val="Pargrafdellista"/>
                              <w:numPr>
                                <w:ilvl w:val="0"/>
                                <w:numId w:val="5"/>
                              </w:numPr>
                              <w:jc w:val="both"/>
                              <w:rPr>
                                <w:rFonts w:ascii="HelveticaNeueLT Std Lt" w:hAnsi="HelveticaNeueLT Std Lt" w:cs="HelveticaNeueLT Std Lt"/>
                                <w:sz w:val="19"/>
                                <w:szCs w:val="19"/>
                              </w:rPr>
                            </w:pPr>
                            <w:r w:rsidRPr="00EC0E19">
                              <w:rPr>
                                <w:rFonts w:ascii="HelveticaNeueLT Std" w:hAnsi="HelveticaNeueLT Std" w:cs="HelveticaNeueLT Std"/>
                                <w:b/>
                                <w:bCs/>
                                <w:sz w:val="19"/>
                                <w:szCs w:val="19"/>
                              </w:rPr>
                              <w:t xml:space="preserve">Programa de difusió. </w:t>
                            </w:r>
                            <w:r w:rsidRPr="00971452">
                              <w:rPr>
                                <w:rFonts w:ascii="HelveticaNeueLT Std Lt" w:hAnsi="HelveticaNeueLT Std Lt" w:cs="HelveticaNeueLT Std Lt"/>
                                <w:sz w:val="19"/>
                                <w:szCs w:val="19"/>
                              </w:rPr>
                              <w:t>Les activitats de difusió són comple</w:t>
                            </w:r>
                            <w:r w:rsidRPr="00971452">
                              <w:rPr>
                                <w:rFonts w:ascii="HelveticaNeueLT Std Lt" w:hAnsi="HelveticaNeueLT Std Lt" w:cs="HelveticaNeueLT Std Lt"/>
                                <w:sz w:val="19"/>
                                <w:szCs w:val="19"/>
                              </w:rPr>
                              <w:softHyphen/>
                              <w:t>mentàries als seus altres àmbits d’acció (producció, suport, informació, formació...) i s’articulen d’acord a dues línies de treball: donar visibilitat al treball impulsat des del BaumannLab i difondre a creadors i projectes del context a partir de la Con</w:t>
                            </w:r>
                            <w:r w:rsidRPr="00971452">
                              <w:rPr>
                                <w:rFonts w:ascii="HelveticaNeueLT Std Lt" w:hAnsi="HelveticaNeueLT Std Lt" w:cs="HelveticaNeueLT Std Lt"/>
                                <w:sz w:val="19"/>
                                <w:szCs w:val="19"/>
                              </w:rPr>
                              <w:softHyphen/>
                              <w:t>vocatòria L’Antena.</w:t>
                            </w:r>
                          </w:p>
                          <w:p w:rsidR="00FC56AF" w:rsidRDefault="00FC56AF" w:rsidP="00971452">
                            <w:pPr>
                              <w:pStyle w:val="Pa3"/>
                              <w:jc w:val="both"/>
                              <w:rPr>
                                <w:rFonts w:ascii="Arial" w:hAnsi="Arial"/>
                                <w:sz w:val="22"/>
                                <w:szCs w:val="22"/>
                              </w:rPr>
                            </w:pPr>
                            <w:r>
                              <w:rPr>
                                <w:rStyle w:val="A5"/>
                                <w:b/>
                                <w:color w:val="7030A0"/>
                              </w:rPr>
                              <w:t>Exemple</w:t>
                            </w:r>
                          </w:p>
                          <w:p w:rsidR="00FC56AF" w:rsidRDefault="00FC56AF" w:rsidP="00971452">
                            <w:pPr>
                              <w:pStyle w:val="Pa3"/>
                              <w:jc w:val="both"/>
                              <w:rPr>
                                <w:sz w:val="19"/>
                                <w:szCs w:val="19"/>
                              </w:rPr>
                            </w:pPr>
                          </w:p>
                          <w:p w:rsidR="00FC56AF" w:rsidRDefault="00FC56AF" w:rsidP="00971452">
                            <w:pPr>
                              <w:pStyle w:val="Pa3"/>
                              <w:jc w:val="both"/>
                              <w:rPr>
                                <w:sz w:val="19"/>
                                <w:szCs w:val="19"/>
                              </w:rPr>
                            </w:pPr>
                            <w:r>
                              <w:rPr>
                                <w:sz w:val="19"/>
                                <w:szCs w:val="19"/>
                              </w:rPr>
                              <w:t>La Comissió d’Orientacions a l’ESO és una taula de treball. Es reuneix durant el curs per fer el seguiment dels joves de l’ESO que faran setze anys i es preveu que no acabaran l’etapa educa</w:t>
                            </w:r>
                            <w:r>
                              <w:rPr>
                                <w:sz w:val="19"/>
                                <w:szCs w:val="19"/>
                              </w:rPr>
                              <w:softHyphen/>
                              <w:t>tiva per determinar el recurs més idoni per a cada jove i treballar l’acompanyament a la inscripció al programa, fer el seguiment dels que el curs anterior no van completar l’ESO per veure com es</w:t>
                            </w:r>
                            <w:r>
                              <w:rPr>
                                <w:sz w:val="19"/>
                                <w:szCs w:val="19"/>
                              </w:rPr>
                              <w:softHyphen/>
                              <w:t xml:space="preserve">tan funcionant al servei postobligatori on estan inscrits, compartir experiències i actuacions en l’àmbit de l’orientació en totes les seves vessants (educativa, formativa, ocupacional) en les diferents etapes de l’ensenyament obligatori i dur a terme les actuacions desenvolupades dins els centres educatius pel servei municipal d’orientació Rumb. </w:t>
                            </w:r>
                          </w:p>
                          <w:p w:rsidR="00FC56AF" w:rsidRDefault="00FC56AF" w:rsidP="00971452">
                            <w:pPr>
                              <w:pStyle w:val="Pa3"/>
                              <w:jc w:val="both"/>
                              <w:rPr>
                                <w:sz w:val="19"/>
                                <w:szCs w:val="19"/>
                              </w:rPr>
                            </w:pPr>
                            <w:r>
                              <w:rPr>
                                <w:sz w:val="19"/>
                                <w:szCs w:val="19"/>
                              </w:rPr>
                              <w:t>Es treballa amb cada centre les dades de no assoliment de l’ESO i es redacta un informe anual per identificar els punts forts i febles de cada centre i les propostes de millora.</w:t>
                            </w:r>
                          </w:p>
                          <w:p w:rsidR="00FC56AF" w:rsidRPr="00971452" w:rsidRDefault="00FC56AF" w:rsidP="00971452">
                            <w:pPr>
                              <w:jc w:val="both"/>
                              <w:rPr>
                                <w:rFonts w:ascii="HelveticaNeueLT Std Lt" w:hAnsi="HelveticaNeueLT Std Lt" w:cs="HelveticaNeueLT Std Lt"/>
                                <w:sz w:val="19"/>
                                <w:szCs w:val="19"/>
                              </w:rPr>
                            </w:pPr>
                            <w:r w:rsidRPr="00971452">
                              <w:rPr>
                                <w:rFonts w:ascii="HelveticaNeueLT Std Lt" w:hAnsi="HelveticaNeueLT Std Lt" w:cs="HelveticaNeueLT Std Lt"/>
                                <w:sz w:val="19"/>
                                <w:szCs w:val="19"/>
                              </w:rPr>
                              <w:t>Finalment, es fa una formació conjunta de tots els professionals implicats en l’orientació al municipi, tant de les escoles com dels serveis municipals, per compartir la mirada a l’orientació i l’acom</w:t>
                            </w:r>
                            <w:r w:rsidRPr="00971452">
                              <w:rPr>
                                <w:rFonts w:ascii="HelveticaNeueLT Std Lt" w:hAnsi="HelveticaNeueLT Std Lt" w:cs="HelveticaNeueLT Std Lt"/>
                                <w:sz w:val="19"/>
                                <w:szCs w:val="19"/>
                              </w:rPr>
                              <w:softHyphen/>
                              <w:t>panyament i promoure recursos per al treball en l’orientació. Aquesta formació, subvencionada per l’Ajuntament, es fa dins el Pla de formació de zona del Centre de Recursos Pedagògics.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D5D75" id="_x0000_t202" coordsize="21600,21600" o:spt="202" path="m,l,21600r21600,l21600,xe">
                <v:stroke joinstyle="miter"/>
                <v:path gradientshapeok="t" o:connecttype="rect"/>
              </v:shapetype>
              <v:shape id="Quadre de text 7" o:spid="_x0000_s1026" type="#_x0000_t202" style="position:absolute;left:0;text-align:left;margin-left:29.55pt;margin-top:17.7pt;width:406.2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" fillcolor="window" strokecolor="#8064a2" strokeweight="2pt">
                <v:textbox style="mso-fit-shape-to-text:t">
                  <w:txbxContent>
                    <w:p w:rsidR="00FC56AF" w:rsidRPr="00630CB6" w:rsidRDefault="00FC56AF" w:rsidP="00971452">
                      <w:pPr>
                        <w:autoSpaceDE w:val="0"/>
                        <w:autoSpaceDN w:val="0"/>
                        <w:adjustRightInd w:val="0"/>
                        <w:spacing w:after="0" w:line="191" w:lineRule="atLeast"/>
                        <w:rPr>
                          <w:b/>
                        </w:rPr>
                      </w:pPr>
                      <w:r w:rsidRPr="00630CB6">
                        <w:rPr>
                          <w:b/>
                        </w:rPr>
                        <w:t xml:space="preserve"> </w:t>
                      </w:r>
                      <w:r>
                        <w:rPr>
                          <w:rStyle w:val="A5"/>
                          <w:rFonts w:ascii="HelveticaNeueLT Std Lt" w:hAnsi="HelveticaNeueLT Std Lt"/>
                          <w:b/>
                          <w:color w:val="7030A0"/>
                        </w:rPr>
                        <w:t>Exemple</w:t>
                      </w:r>
                    </w:p>
                    <w:p w:rsidR="00FC56AF" w:rsidRDefault="00FC56AF" w:rsidP="00971452">
                      <w:pPr>
                        <w:pStyle w:val="Pa3"/>
                        <w:jc w:val="both"/>
                        <w:rPr>
                          <w:sz w:val="19"/>
                          <w:szCs w:val="19"/>
                        </w:rPr>
                      </w:pPr>
                    </w:p>
                    <w:p w:rsidR="00FC56AF" w:rsidRDefault="00FC56AF" w:rsidP="00971452">
                      <w:pPr>
                        <w:pStyle w:val="Pa3"/>
                        <w:jc w:val="both"/>
                        <w:rPr>
                          <w:sz w:val="19"/>
                          <w:szCs w:val="19"/>
                        </w:rPr>
                      </w:pPr>
                      <w:r>
                        <w:rPr>
                          <w:sz w:val="19"/>
                          <w:szCs w:val="19"/>
                        </w:rPr>
                        <w:t xml:space="preserve">El BaumannLab articula la seva activitat en quatre programes: </w:t>
                      </w:r>
                    </w:p>
                    <w:p w:rsidR="00FC56AF" w:rsidRPr="00EC0E19" w:rsidRDefault="00FC56AF" w:rsidP="00971452">
                      <w:pPr>
                        <w:pStyle w:val="Default"/>
                      </w:pPr>
                    </w:p>
                    <w:p w:rsidR="00FC56AF" w:rsidRDefault="00FC56AF" w:rsidP="0019762A">
                      <w:pPr>
                        <w:pStyle w:val="Pa3"/>
                        <w:numPr>
                          <w:ilvl w:val="0"/>
                          <w:numId w:val="5"/>
                        </w:numPr>
                        <w:jc w:val="both"/>
                        <w:rPr>
                          <w:rFonts w:cs="HelveticaNeueLT Std Lt"/>
                          <w:sz w:val="19"/>
                          <w:szCs w:val="19"/>
                        </w:rPr>
                      </w:pPr>
                      <w:r>
                        <w:rPr>
                          <w:rFonts w:ascii="HelveticaNeueLT Std" w:hAnsi="HelveticaNeueLT Std" w:cs="HelveticaNeueLT Std"/>
                          <w:b/>
                          <w:bCs/>
                          <w:sz w:val="19"/>
                          <w:szCs w:val="19"/>
                        </w:rPr>
                        <w:t xml:space="preserve">Programa de formació. </w:t>
                      </w:r>
                      <w:r>
                        <w:rPr>
                          <w:rFonts w:cs="HelveticaNeueLT Std Lt"/>
                          <w:sz w:val="19"/>
                          <w:szCs w:val="19"/>
                        </w:rPr>
                        <w:t>Les accions formatives que proposa són complementàries de les que ja desenvolupen la resta d’insti</w:t>
                      </w:r>
                      <w:r>
                        <w:rPr>
                          <w:rFonts w:cs="HelveticaNeueLT Std Lt"/>
                          <w:sz w:val="19"/>
                          <w:szCs w:val="19"/>
                        </w:rPr>
                        <w:softHyphen/>
                        <w:t>tucions culturals i educatives de Terrassa. Poden estar dirigides a creadors i productors culturals joves i han de facilitar la seva professionalització o millora de la seva pràctica, a professionals i voluntaris de l’àmbit del treball amb joves o infants que vulguin in</w:t>
                      </w:r>
                      <w:r>
                        <w:rPr>
                          <w:rFonts w:cs="HelveticaNeueLT Std Lt"/>
                          <w:sz w:val="19"/>
                          <w:szCs w:val="19"/>
                        </w:rPr>
                        <w:softHyphen/>
                        <w:t>corporar processos de treball relacionats amb la creació i produc</w:t>
                      </w:r>
                      <w:r>
                        <w:rPr>
                          <w:rFonts w:cs="HelveticaNeueLT Std Lt"/>
                          <w:sz w:val="19"/>
                          <w:szCs w:val="19"/>
                        </w:rPr>
                        <w:softHyphen/>
                        <w:t xml:space="preserve">ció cultural al seu entorn d’intervenció i a joves que vulguin entrar en contacte amb els processos de treball artístics. </w:t>
                      </w:r>
                    </w:p>
                    <w:p w:rsidR="00FC56AF" w:rsidRDefault="00FC56AF" w:rsidP="0019762A">
                      <w:pPr>
                        <w:pStyle w:val="Pa3"/>
                        <w:numPr>
                          <w:ilvl w:val="0"/>
                          <w:numId w:val="5"/>
                        </w:numPr>
                        <w:jc w:val="both"/>
                        <w:rPr>
                          <w:rFonts w:cs="HelveticaNeueLT Std Lt"/>
                          <w:sz w:val="19"/>
                          <w:szCs w:val="19"/>
                        </w:rPr>
                      </w:pPr>
                      <w:r>
                        <w:rPr>
                          <w:rFonts w:ascii="HelveticaNeueLT Std" w:hAnsi="HelveticaNeueLT Std" w:cs="HelveticaNeueLT Std"/>
                          <w:b/>
                          <w:bCs/>
                          <w:sz w:val="19"/>
                          <w:szCs w:val="19"/>
                        </w:rPr>
                        <w:t xml:space="preserve">Programa de producció. </w:t>
                      </w:r>
                      <w:r>
                        <w:rPr>
                          <w:rFonts w:cs="HelveticaNeueLT Std Lt"/>
                          <w:sz w:val="19"/>
                          <w:szCs w:val="19"/>
                        </w:rPr>
                        <w:t>La posada en marxa, el suport o l’impuls de projectes i processos de producció artística és un tret característic de la metodologia de treball. Les eines de què dispo</w:t>
                      </w:r>
                      <w:r>
                        <w:rPr>
                          <w:rFonts w:cs="HelveticaNeueLT Std Lt"/>
                          <w:sz w:val="19"/>
                          <w:szCs w:val="19"/>
                        </w:rPr>
                        <w:softHyphen/>
                        <w:t>sa per assolir aquest objectiu són els serveis i les diferents con</w:t>
                      </w:r>
                      <w:r>
                        <w:rPr>
                          <w:rFonts w:cs="HelveticaNeueLT Std Lt"/>
                          <w:sz w:val="19"/>
                          <w:szCs w:val="19"/>
                        </w:rPr>
                        <w:softHyphen/>
                        <w:t xml:space="preserve">vocatòries, pensades per donar suport i estimular la generació de projectes. </w:t>
                      </w:r>
                    </w:p>
                    <w:p w:rsidR="00FC56AF" w:rsidRDefault="00FC56AF" w:rsidP="0019762A">
                      <w:pPr>
                        <w:pStyle w:val="Pa3"/>
                        <w:numPr>
                          <w:ilvl w:val="0"/>
                          <w:numId w:val="5"/>
                        </w:numPr>
                        <w:jc w:val="both"/>
                        <w:rPr>
                          <w:rFonts w:cs="HelveticaNeueLT Std Lt"/>
                          <w:sz w:val="19"/>
                          <w:szCs w:val="19"/>
                        </w:rPr>
                      </w:pPr>
                      <w:r>
                        <w:rPr>
                          <w:rFonts w:ascii="HelveticaNeueLT Std" w:hAnsi="HelveticaNeueLT Std" w:cs="HelveticaNeueLT Std"/>
                          <w:b/>
                          <w:bCs/>
                          <w:sz w:val="19"/>
                          <w:szCs w:val="19"/>
                        </w:rPr>
                        <w:t xml:space="preserve">Programa de suport a la creació. </w:t>
                      </w:r>
                      <w:r>
                        <w:rPr>
                          <w:rFonts w:cs="HelveticaNeueLT Std Lt"/>
                          <w:sz w:val="19"/>
                          <w:szCs w:val="19"/>
                        </w:rPr>
                        <w:t>Es treballa a través de con</w:t>
                      </w:r>
                      <w:r>
                        <w:rPr>
                          <w:rFonts w:cs="HelveticaNeueLT Std Lt"/>
                          <w:sz w:val="19"/>
                          <w:szCs w:val="19"/>
                        </w:rPr>
                        <w:softHyphen/>
                        <w:t>vocatòries públiques per a la cessió de tallers, la cessió d’equi</w:t>
                      </w:r>
                      <w:r>
                        <w:rPr>
                          <w:rFonts w:cs="HelveticaNeueLT Std Lt"/>
                          <w:sz w:val="19"/>
                          <w:szCs w:val="19"/>
                        </w:rPr>
                        <w:softHyphen/>
                        <w:t xml:space="preserve">paments i del Medialab, beques per a projectes i difusió a través d’exposicions i programacions en el BaumannLab. </w:t>
                      </w:r>
                    </w:p>
                    <w:p w:rsidR="00FC56AF" w:rsidRPr="00971452" w:rsidRDefault="00FC56AF" w:rsidP="0019762A">
                      <w:pPr>
                        <w:pStyle w:val="Pargrafdellista"/>
                        <w:numPr>
                          <w:ilvl w:val="0"/>
                          <w:numId w:val="5"/>
                        </w:numPr>
                        <w:jc w:val="both"/>
                        <w:rPr>
                          <w:rFonts w:ascii="HelveticaNeueLT Std Lt" w:hAnsi="HelveticaNeueLT Std Lt" w:cs="HelveticaNeueLT Std Lt"/>
                          <w:sz w:val="19"/>
                          <w:szCs w:val="19"/>
                        </w:rPr>
                      </w:pPr>
                      <w:r w:rsidRPr="00EC0E19">
                        <w:rPr>
                          <w:rFonts w:ascii="HelveticaNeueLT Std" w:hAnsi="HelveticaNeueLT Std" w:cs="HelveticaNeueLT Std"/>
                          <w:b/>
                          <w:bCs/>
                          <w:sz w:val="19"/>
                          <w:szCs w:val="19"/>
                        </w:rPr>
                        <w:t xml:space="preserve">Programa de difusió. </w:t>
                      </w:r>
                      <w:r w:rsidRPr="00971452">
                        <w:rPr>
                          <w:rFonts w:ascii="HelveticaNeueLT Std Lt" w:hAnsi="HelveticaNeueLT Std Lt" w:cs="HelveticaNeueLT Std Lt"/>
                          <w:sz w:val="19"/>
                          <w:szCs w:val="19"/>
                        </w:rPr>
                        <w:t>Les activitats de difusió són comple</w:t>
                      </w:r>
                      <w:r w:rsidRPr="00971452">
                        <w:rPr>
                          <w:rFonts w:ascii="HelveticaNeueLT Std Lt" w:hAnsi="HelveticaNeueLT Std Lt" w:cs="HelveticaNeueLT Std Lt"/>
                          <w:sz w:val="19"/>
                          <w:szCs w:val="19"/>
                        </w:rPr>
                        <w:softHyphen/>
                        <w:t>mentàries als seus altres àmbits d’acció (producció, suport, informació, formació...) i s’articulen d’acord a dues línies de treball: donar visibilitat al treball impulsat des del BaumannLab i difondre a creadors i projectes del context a partir de la Con</w:t>
                      </w:r>
                      <w:r w:rsidRPr="00971452">
                        <w:rPr>
                          <w:rFonts w:ascii="HelveticaNeueLT Std Lt" w:hAnsi="HelveticaNeueLT Std Lt" w:cs="HelveticaNeueLT Std Lt"/>
                          <w:sz w:val="19"/>
                          <w:szCs w:val="19"/>
                        </w:rPr>
                        <w:softHyphen/>
                        <w:t>vocatòria L’Antena.</w:t>
                      </w:r>
                    </w:p>
                    <w:p w:rsidR="00FC56AF" w:rsidRDefault="00FC56AF" w:rsidP="00971452">
                      <w:pPr>
                        <w:pStyle w:val="Pa3"/>
                        <w:jc w:val="both"/>
                        <w:rPr>
                          <w:rFonts w:ascii="Arial" w:hAnsi="Arial"/>
                          <w:sz w:val="22"/>
                          <w:szCs w:val="22"/>
                        </w:rPr>
                      </w:pPr>
                      <w:r>
                        <w:rPr>
                          <w:rStyle w:val="A5"/>
                          <w:b/>
                          <w:color w:val="7030A0"/>
                        </w:rPr>
                        <w:t>Exemple</w:t>
                      </w:r>
                    </w:p>
                    <w:p w:rsidR="00FC56AF" w:rsidRDefault="00FC56AF" w:rsidP="00971452">
                      <w:pPr>
                        <w:pStyle w:val="Pa3"/>
                        <w:jc w:val="both"/>
                        <w:rPr>
                          <w:sz w:val="19"/>
                          <w:szCs w:val="19"/>
                        </w:rPr>
                      </w:pPr>
                    </w:p>
                    <w:p w:rsidR="00FC56AF" w:rsidRDefault="00FC56AF" w:rsidP="00971452">
                      <w:pPr>
                        <w:pStyle w:val="Pa3"/>
                        <w:jc w:val="both"/>
                        <w:rPr>
                          <w:sz w:val="19"/>
                          <w:szCs w:val="19"/>
                        </w:rPr>
                      </w:pPr>
                      <w:r>
                        <w:rPr>
                          <w:sz w:val="19"/>
                          <w:szCs w:val="19"/>
                        </w:rPr>
                        <w:t>La Comissió d’Orientacions a l’ESO és una taula de treball. Es reuneix durant el curs per fer el seguiment dels joves de l’ESO que faran setze anys i es preveu que no acabaran l’etapa educa</w:t>
                      </w:r>
                      <w:r>
                        <w:rPr>
                          <w:sz w:val="19"/>
                          <w:szCs w:val="19"/>
                        </w:rPr>
                        <w:softHyphen/>
                        <w:t>tiva per determinar el recurs més idoni per a cada jove i treballar l’acompanyament a la inscripció al programa, fer el seguiment dels que el curs anterior no van completar l’ESO per veure com es</w:t>
                      </w:r>
                      <w:r>
                        <w:rPr>
                          <w:sz w:val="19"/>
                          <w:szCs w:val="19"/>
                        </w:rPr>
                        <w:softHyphen/>
                        <w:t xml:space="preserve">tan funcionant al servei postobligatori on estan inscrits, compartir experiències i actuacions en l’àmbit de l’orientació en totes les seves vessants (educativa, formativa, ocupacional) en les diferents etapes de l’ensenyament obligatori i dur a terme les actuacions desenvolupades dins els centres educatius pel servei municipal d’orientació Rumb. </w:t>
                      </w:r>
                    </w:p>
                    <w:p w:rsidR="00FC56AF" w:rsidRDefault="00FC56AF" w:rsidP="00971452">
                      <w:pPr>
                        <w:pStyle w:val="Pa3"/>
                        <w:jc w:val="both"/>
                        <w:rPr>
                          <w:sz w:val="19"/>
                          <w:szCs w:val="19"/>
                        </w:rPr>
                      </w:pPr>
                      <w:r>
                        <w:rPr>
                          <w:sz w:val="19"/>
                          <w:szCs w:val="19"/>
                        </w:rPr>
                        <w:t>Es treballa amb cada centre les dades de no assoliment de l’ESO i es redacta un informe anual per identificar els punts forts i febles de cada centre i les propostes de millora.</w:t>
                      </w:r>
                    </w:p>
                    <w:p w:rsidR="00FC56AF" w:rsidRPr="00971452" w:rsidRDefault="00FC56AF" w:rsidP="00971452">
                      <w:pPr>
                        <w:jc w:val="both"/>
                        <w:rPr>
                          <w:rFonts w:ascii="HelveticaNeueLT Std Lt" w:hAnsi="HelveticaNeueLT Std Lt" w:cs="HelveticaNeueLT Std Lt"/>
                          <w:sz w:val="19"/>
                          <w:szCs w:val="19"/>
                        </w:rPr>
                      </w:pPr>
                      <w:r w:rsidRPr="00971452">
                        <w:rPr>
                          <w:rFonts w:ascii="HelveticaNeueLT Std Lt" w:hAnsi="HelveticaNeueLT Std Lt" w:cs="HelveticaNeueLT Std Lt"/>
                          <w:sz w:val="19"/>
                          <w:szCs w:val="19"/>
                        </w:rPr>
                        <w:t>Finalment, es fa una formació conjunta de tots els professionals implicats en l’orientació al municipi, tant de les escoles com dels serveis municipals, per compartir la mirada a l’orientació i l’acom</w:t>
                      </w:r>
                      <w:r w:rsidRPr="00971452">
                        <w:rPr>
                          <w:rFonts w:ascii="HelveticaNeueLT Std Lt" w:hAnsi="HelveticaNeueLT Std Lt" w:cs="HelveticaNeueLT Std Lt"/>
                          <w:sz w:val="19"/>
                          <w:szCs w:val="19"/>
                        </w:rPr>
                        <w:softHyphen/>
                        <w:t>panyament i promoure recursos per al treball en l’orientació. Aquesta formació, subvencionada per l’Ajuntament, es fa dins el Pla de formació de zona del Centre de Recursos Pedagògics.</w:t>
                      </w:r>
                    </w:p>
                  </w:txbxContent>
                </v:textbox>
              </v:shape>
            </w:pict>
          </mc:Fallback>
        </mc:AlternateContent>
      </w: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Default="00971452" w:rsidP="00971452">
      <w:pPr>
        <w:jc w:val="both"/>
        <w:rPr>
          <w:rFonts w:ascii="Candara" w:hAnsi="Candara" w:cs="Arial"/>
          <w:b/>
          <w:color w:val="8064A2" w:themeColor="accent4"/>
        </w:rPr>
      </w:pPr>
    </w:p>
    <w:p w:rsidR="00971452" w:rsidRDefault="00971452" w:rsidP="00971452">
      <w:pPr>
        <w:jc w:val="both"/>
        <w:rPr>
          <w:rFonts w:ascii="Candara" w:hAnsi="Candara" w:cs="Arial"/>
          <w:b/>
          <w:color w:val="8064A2" w:themeColor="accent4"/>
        </w:rPr>
      </w:pPr>
    </w:p>
    <w:p w:rsidR="00971452" w:rsidRDefault="00971452" w:rsidP="00971452">
      <w:pPr>
        <w:jc w:val="both"/>
        <w:rPr>
          <w:rFonts w:ascii="Candara" w:hAnsi="Candara" w:cs="Arial"/>
          <w:b/>
          <w:color w:val="8064A2" w:themeColor="accent4"/>
        </w:rPr>
      </w:pPr>
    </w:p>
    <w:p w:rsidR="00971452" w:rsidRDefault="00971452" w:rsidP="00971452">
      <w:pPr>
        <w:jc w:val="both"/>
        <w:rPr>
          <w:rFonts w:ascii="Candara" w:hAnsi="Candara" w:cs="Arial"/>
          <w:b/>
          <w:color w:val="8064A2" w:themeColor="accent4"/>
        </w:rPr>
      </w:pPr>
    </w:p>
    <w:p w:rsidR="00971452" w:rsidRDefault="00971452" w:rsidP="00971452">
      <w:pPr>
        <w:jc w:val="both"/>
        <w:rPr>
          <w:rFonts w:ascii="Candara" w:hAnsi="Candara" w:cs="Arial"/>
          <w:b/>
          <w:color w:val="8064A2" w:themeColor="accent4"/>
        </w:rPr>
      </w:pPr>
    </w:p>
    <w:p w:rsid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r w:rsidRPr="00971452">
        <w:rPr>
          <w:rFonts w:ascii="Candara" w:hAnsi="Candara" w:cs="Arial"/>
          <w:noProof/>
          <w:lang w:eastAsia="ca-ES"/>
        </w:rPr>
        <mc:AlternateContent>
          <mc:Choice Requires="wps">
            <w:drawing>
              <wp:anchor distT="0" distB="0" distL="114300" distR="114300" simplePos="0" relativeHeight="251666432" behindDoc="0" locked="0" layoutInCell="1" allowOverlap="1" wp14:anchorId="312651B6" wp14:editId="26198C5C">
                <wp:simplePos x="0" y="0"/>
                <wp:positionH relativeFrom="column">
                  <wp:posOffset>200025</wp:posOffset>
                </wp:positionH>
                <wp:positionV relativeFrom="paragraph">
                  <wp:posOffset>154305</wp:posOffset>
                </wp:positionV>
                <wp:extent cx="5158740" cy="1403985"/>
                <wp:effectExtent l="0" t="0" r="22860" b="27940"/>
                <wp:wrapNone/>
                <wp:docPr id="5" name="Quadre de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1403985"/>
                        </a:xfrm>
                        <a:prstGeom prst="rect">
                          <a:avLst/>
                        </a:prstGeom>
                        <a:solidFill>
                          <a:sysClr val="window" lastClr="FFFFFF"/>
                        </a:solidFill>
                        <a:ln w="25400" cap="flat" cmpd="sng" algn="ctr">
                          <a:solidFill>
                            <a:srgbClr val="8064A2"/>
                          </a:solidFill>
                          <a:prstDash val="solid"/>
                          <a:headEnd/>
                          <a:tailEnd/>
                        </a:ln>
                        <a:effectLst/>
                      </wps:spPr>
                      <wps:txbx>
                        <w:txbxContent>
                          <w:p w:rsidR="00FC56AF" w:rsidRPr="00630CB6" w:rsidRDefault="00FC56AF" w:rsidP="00971452">
                            <w:pPr>
                              <w:autoSpaceDE w:val="0"/>
                              <w:autoSpaceDN w:val="0"/>
                              <w:adjustRightInd w:val="0"/>
                              <w:spacing w:after="0" w:line="191" w:lineRule="atLeast"/>
                              <w:rPr>
                                <w:rStyle w:val="A5"/>
                                <w:rFonts w:ascii="HelveticaNeueLT Std Lt" w:hAnsi="HelveticaNeueLT Std Lt"/>
                                <w:b/>
                                <w:color w:val="7030A0"/>
                              </w:rPr>
                            </w:pPr>
                            <w:r>
                              <w:rPr>
                                <w:rStyle w:val="A5"/>
                                <w:rFonts w:ascii="HelveticaNeueLT Std Lt" w:hAnsi="HelveticaNeueLT Std Lt"/>
                                <w:b/>
                                <w:color w:val="7030A0"/>
                              </w:rPr>
                              <w:t>Exemple</w:t>
                            </w:r>
                          </w:p>
                          <w:p w:rsidR="00FC56AF" w:rsidRDefault="00FC56AF" w:rsidP="00971452">
                            <w:pPr>
                              <w:pStyle w:val="Default"/>
                            </w:pPr>
                          </w:p>
                          <w:p w:rsidR="00FC56AF" w:rsidRDefault="00FC56AF" w:rsidP="00971452">
                            <w:pPr>
                              <w:pStyle w:val="Pa6"/>
                              <w:jc w:val="both"/>
                              <w:rPr>
                                <w:sz w:val="19"/>
                                <w:szCs w:val="19"/>
                              </w:rPr>
                            </w:pPr>
                            <w:r>
                              <w:rPr>
                                <w:rStyle w:val="A5"/>
                              </w:rPr>
                              <w:t>ACADA és un projecte d’escolarització compartida entre els centres d’educació secundària de la Garriga i l’Escola Mu</w:t>
                            </w:r>
                            <w:r>
                              <w:rPr>
                                <w:rStyle w:val="A5"/>
                              </w:rPr>
                              <w:softHyphen/>
                              <w:t xml:space="preserve">nicipal d’Educació, que pertany a l’Àrea d’Ensenyament de l’Ajuntament. </w:t>
                            </w:r>
                          </w:p>
                          <w:p w:rsidR="00FC56AF" w:rsidRDefault="00FC56AF" w:rsidP="00971452">
                            <w:pPr>
                              <w:pStyle w:val="Pa6"/>
                              <w:jc w:val="both"/>
                              <w:rPr>
                                <w:sz w:val="19"/>
                                <w:szCs w:val="19"/>
                              </w:rPr>
                            </w:pPr>
                            <w:r>
                              <w:rPr>
                                <w:rStyle w:val="A5"/>
                              </w:rPr>
                              <w:t>Els alumnes assisteixen al matí al seu centre educatiu, on se’ls imparteix un currículum adaptat. A les tardes compaginen l’assistència als tallers de caràcter manipulatiu i artístic a l’EME amb activitats educatives pràctiques en una escola de primà</w:t>
                            </w:r>
                            <w:r>
                              <w:rPr>
                                <w:rStyle w:val="A5"/>
                              </w:rPr>
                              <w:softHyphen/>
                              <w:t xml:space="preserve">ria, a entitats, equipaments municipals i empreses. </w:t>
                            </w:r>
                          </w:p>
                          <w:p w:rsidR="00FC56AF" w:rsidRDefault="00FC56AF" w:rsidP="00971452">
                            <w:pPr>
                              <w:pStyle w:val="Pa6"/>
                              <w:jc w:val="both"/>
                              <w:rPr>
                                <w:sz w:val="19"/>
                                <w:szCs w:val="19"/>
                              </w:rPr>
                            </w:pPr>
                            <w:r>
                              <w:rPr>
                                <w:rStyle w:val="A5"/>
                              </w:rPr>
                              <w:t>L’alumnat es reparteix en dos grups, i cada un té participants dels tres centres del municipi. Cada grup fa tallers dues tar</w:t>
                            </w:r>
                            <w:r>
                              <w:rPr>
                                <w:rStyle w:val="A5"/>
                              </w:rPr>
                              <w:softHyphen/>
                              <w:t xml:space="preserve">des a la setmana i pràctiques dues tardes també, de manera alternativa. </w:t>
                            </w:r>
                          </w:p>
                          <w:p w:rsidR="00FC56AF" w:rsidRDefault="00FC56AF" w:rsidP="00971452">
                            <w:pPr>
                              <w:pStyle w:val="Pa6"/>
                              <w:jc w:val="both"/>
                              <w:rPr>
                                <w:sz w:val="19"/>
                                <w:szCs w:val="19"/>
                              </w:rPr>
                            </w:pPr>
                            <w:r>
                              <w:rPr>
                                <w:rStyle w:val="A5"/>
                              </w:rPr>
                              <w:t xml:space="preserve">La programació canvia cada trimestre, i s’alternen els tallers a una empresa o una entitat, de manera que els alumnes proven espais laborals diferents i fan activitats variades. </w:t>
                            </w:r>
                          </w:p>
                          <w:p w:rsidR="00FC56AF" w:rsidRDefault="00FC56AF" w:rsidP="00971452">
                            <w:pPr>
                              <w:pStyle w:val="Pa6"/>
                              <w:jc w:val="both"/>
                              <w:rPr>
                                <w:sz w:val="19"/>
                                <w:szCs w:val="19"/>
                              </w:rPr>
                            </w:pPr>
                            <w:r>
                              <w:rPr>
                                <w:rStyle w:val="A5"/>
                              </w:rPr>
                              <w:t>L’EME es responsabilitza de la realització dels taller de l’orga</w:t>
                            </w:r>
                            <w:r>
                              <w:rPr>
                                <w:rStyle w:val="A5"/>
                              </w:rPr>
                              <w:softHyphen/>
                              <w:t>nització i la gestió de les activitats formatives pràctiques. El seguiment a les empreses el fan conjuntament les psicopeda</w:t>
                            </w:r>
                            <w:r>
                              <w:rPr>
                                <w:rStyle w:val="A5"/>
                              </w:rPr>
                              <w:softHyphen/>
                              <w:t xml:space="preserve">gogues dels centres. </w:t>
                            </w:r>
                          </w:p>
                          <w:p w:rsidR="00FC56AF" w:rsidRDefault="00FC56AF" w:rsidP="00971452">
                            <w:pPr>
                              <w:pStyle w:val="Pa6"/>
                              <w:jc w:val="both"/>
                              <w:rPr>
                                <w:sz w:val="19"/>
                                <w:szCs w:val="19"/>
                              </w:rPr>
                            </w:pPr>
                            <w:r>
                              <w:rPr>
                                <w:rStyle w:val="A5"/>
                              </w:rPr>
                              <w:t>El projecte es desenvolupa dins un treball en xarxa en què participen l’Ajuntament de la Garriga, el Departament d’Edu</w:t>
                            </w:r>
                            <w:r>
                              <w:rPr>
                                <w:rStyle w:val="A5"/>
                              </w:rPr>
                              <w:softHyphen/>
                              <w:t xml:space="preserve">cació, la Diputació de Barcelona i els tres centres d’ESO de la Garriga, l’Institut Vil·la Romana, l’Institut Manuel Blancafort i l’Escola Sant Lluís Gonçaga. </w:t>
                            </w:r>
                          </w:p>
                          <w:p w:rsidR="00FC56AF" w:rsidRDefault="00FC56AF" w:rsidP="00971452">
                            <w:pPr>
                              <w:pStyle w:val="Pa6"/>
                              <w:jc w:val="both"/>
                              <w:rPr>
                                <w:sz w:val="19"/>
                                <w:szCs w:val="19"/>
                              </w:rPr>
                            </w:pPr>
                            <w:r>
                              <w:rPr>
                                <w:rStyle w:val="A5"/>
                              </w:rPr>
                              <w:t>Cada quinze dies es fa una reunió de seguiment del projecte per part del claustre de professors que imparteixen els tallers i la coordinadora de l’EME. Un cop al mes, se’n fa una altra de seguiment entre el claustre i la coordinadora de l’EME i les psicopedagogues dels centres d’ensenyament per valorar l’evolució dels alumnes, el funcionament dels talles i les activi</w:t>
                            </w:r>
                            <w:r>
                              <w:rPr>
                                <w:rStyle w:val="A5"/>
                              </w:rPr>
                              <w:softHyphen/>
                              <w:t>tats externes. Les faltes d’assistència o les incidències es co</w:t>
                            </w:r>
                            <w:r>
                              <w:rPr>
                                <w:rStyle w:val="A5"/>
                              </w:rPr>
                              <w:softHyphen/>
                              <w:t xml:space="preserve">muniquen gairebé cada dia per correu electrònic o WhatsApp. </w:t>
                            </w:r>
                          </w:p>
                          <w:p w:rsidR="00FC56AF" w:rsidRDefault="00FC56AF" w:rsidP="00971452">
                            <w:pPr>
                              <w:pStyle w:val="Default"/>
                            </w:pPr>
                            <w:r>
                              <w:rPr>
                                <w:rStyle w:val="A5"/>
                                <w:rFonts w:cs="Arial"/>
                                <w:color w:val="auto"/>
                              </w:rPr>
                              <w:t>A final de curs es du a terme una reunió general de seguiment del projecte amb la coordinadora de l’EME, la regidora d’En</w:t>
                            </w:r>
                            <w:r>
                              <w:rPr>
                                <w:rStyle w:val="A5"/>
                                <w:rFonts w:cs="Arial"/>
                                <w:color w:val="auto"/>
                              </w:rPr>
                              <w:softHyphen/>
                              <w:t>senyament de l’Ajuntament, els equips de psicopedagogia i les direccions dels centres de secundària, i representants de l’EAP i de la inspecció del Departament d’Educació.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2651B6" id="Quadre de text 5" o:spid="_x0000_s1027" type="#_x0000_t202" style="position:absolute;left:0;text-align:left;margin-left:15.75pt;margin-top:12.15pt;width:406.2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" fillcolor="window" strokecolor="#8064a2" strokeweight="2pt">
                <v:textbox style="mso-fit-shape-to-text:t">
                  <w:txbxContent>
                    <w:p w:rsidR="00FC56AF" w:rsidRPr="00630CB6" w:rsidRDefault="00FC56AF" w:rsidP="00971452">
                      <w:pPr>
                        <w:autoSpaceDE w:val="0"/>
                        <w:autoSpaceDN w:val="0"/>
                        <w:adjustRightInd w:val="0"/>
                        <w:spacing w:after="0" w:line="191" w:lineRule="atLeast"/>
                        <w:rPr>
                          <w:rStyle w:val="A5"/>
                          <w:rFonts w:ascii="HelveticaNeueLT Std Lt" w:hAnsi="HelveticaNeueLT Std Lt"/>
                          <w:b/>
                          <w:color w:val="7030A0"/>
                        </w:rPr>
                      </w:pPr>
                      <w:r>
                        <w:rPr>
                          <w:rStyle w:val="A5"/>
                          <w:rFonts w:ascii="HelveticaNeueLT Std Lt" w:hAnsi="HelveticaNeueLT Std Lt"/>
                          <w:b/>
                          <w:color w:val="7030A0"/>
                        </w:rPr>
                        <w:t>Exemple</w:t>
                      </w:r>
                    </w:p>
                    <w:p w:rsidR="00FC56AF" w:rsidRDefault="00FC56AF" w:rsidP="00971452">
                      <w:pPr>
                        <w:pStyle w:val="Default"/>
                      </w:pPr>
                    </w:p>
                    <w:p w:rsidR="00FC56AF" w:rsidRDefault="00FC56AF" w:rsidP="00971452">
                      <w:pPr>
                        <w:pStyle w:val="Pa6"/>
                        <w:jc w:val="both"/>
                        <w:rPr>
                          <w:sz w:val="19"/>
                          <w:szCs w:val="19"/>
                        </w:rPr>
                      </w:pPr>
                      <w:r>
                        <w:rPr>
                          <w:rStyle w:val="A5"/>
                        </w:rPr>
                        <w:t>ACADA és un projecte d’escolarització compartida entre els centres d’educació secundària de la Garriga i l’Escola Mu</w:t>
                      </w:r>
                      <w:r>
                        <w:rPr>
                          <w:rStyle w:val="A5"/>
                        </w:rPr>
                        <w:softHyphen/>
                        <w:t xml:space="preserve">nicipal d’Educació, que pertany a l’Àrea d’Ensenyament de l’Ajuntament. </w:t>
                      </w:r>
                    </w:p>
                    <w:p w:rsidR="00FC56AF" w:rsidRDefault="00FC56AF" w:rsidP="00971452">
                      <w:pPr>
                        <w:pStyle w:val="Pa6"/>
                        <w:jc w:val="both"/>
                        <w:rPr>
                          <w:sz w:val="19"/>
                          <w:szCs w:val="19"/>
                        </w:rPr>
                      </w:pPr>
                      <w:r>
                        <w:rPr>
                          <w:rStyle w:val="A5"/>
                        </w:rPr>
                        <w:t>Els alumnes assisteixen al matí al seu centre educatiu, on se’ls imparteix un currículum adaptat. A les tardes compaginen l’assistència als tallers de caràcter manipulatiu i artístic a l’EME amb activitats educatives pràctiques en una escola de primà</w:t>
                      </w:r>
                      <w:r>
                        <w:rPr>
                          <w:rStyle w:val="A5"/>
                        </w:rPr>
                        <w:softHyphen/>
                        <w:t xml:space="preserve">ria, a entitats, equipaments municipals i empreses. </w:t>
                      </w:r>
                    </w:p>
                    <w:p w:rsidR="00FC56AF" w:rsidRDefault="00FC56AF" w:rsidP="00971452">
                      <w:pPr>
                        <w:pStyle w:val="Pa6"/>
                        <w:jc w:val="both"/>
                        <w:rPr>
                          <w:sz w:val="19"/>
                          <w:szCs w:val="19"/>
                        </w:rPr>
                      </w:pPr>
                      <w:r>
                        <w:rPr>
                          <w:rStyle w:val="A5"/>
                        </w:rPr>
                        <w:t>L’alumnat es reparteix en dos grups, i cada un té participants dels tres centres del municipi. Cada grup fa tallers dues tar</w:t>
                      </w:r>
                      <w:r>
                        <w:rPr>
                          <w:rStyle w:val="A5"/>
                        </w:rPr>
                        <w:softHyphen/>
                        <w:t xml:space="preserve">des a la setmana i pràctiques dues tardes també, de manera alternativa. </w:t>
                      </w:r>
                    </w:p>
                    <w:p w:rsidR="00FC56AF" w:rsidRDefault="00FC56AF" w:rsidP="00971452">
                      <w:pPr>
                        <w:pStyle w:val="Pa6"/>
                        <w:jc w:val="both"/>
                        <w:rPr>
                          <w:sz w:val="19"/>
                          <w:szCs w:val="19"/>
                        </w:rPr>
                      </w:pPr>
                      <w:r>
                        <w:rPr>
                          <w:rStyle w:val="A5"/>
                        </w:rPr>
                        <w:t xml:space="preserve">La programació canvia cada trimestre, i s’alternen els tallers a una empresa o una entitat, de manera que els alumnes proven espais laborals diferents i fan activitats variades. </w:t>
                      </w:r>
                    </w:p>
                    <w:p w:rsidR="00FC56AF" w:rsidRDefault="00FC56AF" w:rsidP="00971452">
                      <w:pPr>
                        <w:pStyle w:val="Pa6"/>
                        <w:jc w:val="both"/>
                        <w:rPr>
                          <w:sz w:val="19"/>
                          <w:szCs w:val="19"/>
                        </w:rPr>
                      </w:pPr>
                      <w:r>
                        <w:rPr>
                          <w:rStyle w:val="A5"/>
                        </w:rPr>
                        <w:t>L’EME es responsabilitza de la realització dels taller de l’orga</w:t>
                      </w:r>
                      <w:r>
                        <w:rPr>
                          <w:rStyle w:val="A5"/>
                        </w:rPr>
                        <w:softHyphen/>
                        <w:t>nització i la gestió de les activitats formatives pràctiques. El seguiment a les empreses el fan conjuntament les psicopeda</w:t>
                      </w:r>
                      <w:r>
                        <w:rPr>
                          <w:rStyle w:val="A5"/>
                        </w:rPr>
                        <w:softHyphen/>
                        <w:t xml:space="preserve">gogues dels centres. </w:t>
                      </w:r>
                    </w:p>
                    <w:p w:rsidR="00FC56AF" w:rsidRDefault="00FC56AF" w:rsidP="00971452">
                      <w:pPr>
                        <w:pStyle w:val="Pa6"/>
                        <w:jc w:val="both"/>
                        <w:rPr>
                          <w:sz w:val="19"/>
                          <w:szCs w:val="19"/>
                        </w:rPr>
                      </w:pPr>
                      <w:r>
                        <w:rPr>
                          <w:rStyle w:val="A5"/>
                        </w:rPr>
                        <w:t>El projecte es desenvolupa dins un treball en xarxa en què participen l’Ajuntament de la Garriga, el Departament d’Edu</w:t>
                      </w:r>
                      <w:r>
                        <w:rPr>
                          <w:rStyle w:val="A5"/>
                        </w:rPr>
                        <w:softHyphen/>
                        <w:t xml:space="preserve">cació, la Diputació de Barcelona i els tres centres d’ESO de la Garriga, l’Institut Vil·la Romana, l’Institut Manuel Blancafort i l’Escola Sant Lluís Gonçaga. </w:t>
                      </w:r>
                    </w:p>
                    <w:p w:rsidR="00FC56AF" w:rsidRDefault="00FC56AF" w:rsidP="00971452">
                      <w:pPr>
                        <w:pStyle w:val="Pa6"/>
                        <w:jc w:val="both"/>
                        <w:rPr>
                          <w:sz w:val="19"/>
                          <w:szCs w:val="19"/>
                        </w:rPr>
                      </w:pPr>
                      <w:r>
                        <w:rPr>
                          <w:rStyle w:val="A5"/>
                        </w:rPr>
                        <w:t>Cada quinze dies es fa una reunió de seguiment del projecte per part del claustre de professors que imparteixen els tallers i la coordinadora de l’EME. Un cop al mes, se’n fa una altra de seguiment entre el claustre i la coordinadora de l’EME i les psicopedagogues dels centres d’ensenyament per valorar l’evolució dels alumnes, el funcionament dels talles i les activi</w:t>
                      </w:r>
                      <w:r>
                        <w:rPr>
                          <w:rStyle w:val="A5"/>
                        </w:rPr>
                        <w:softHyphen/>
                        <w:t>tats externes. Les faltes d’assistència o les incidències es co</w:t>
                      </w:r>
                      <w:r>
                        <w:rPr>
                          <w:rStyle w:val="A5"/>
                        </w:rPr>
                        <w:softHyphen/>
                        <w:t xml:space="preserve">muniquen gairebé cada dia per correu electrònic o WhatsApp. </w:t>
                      </w:r>
                    </w:p>
                    <w:p w:rsidR="00FC56AF" w:rsidRDefault="00FC56AF" w:rsidP="00971452">
                      <w:pPr>
                        <w:pStyle w:val="Default"/>
                      </w:pPr>
                      <w:r>
                        <w:rPr>
                          <w:rStyle w:val="A5"/>
                          <w:rFonts w:cs="Arial"/>
                          <w:color w:val="auto"/>
                        </w:rPr>
                        <w:t>A final de curs es du a terme una reunió general de seguiment del projecte amb la coordinadora de l’EME, la regidora d’En</w:t>
                      </w:r>
                      <w:r>
                        <w:rPr>
                          <w:rStyle w:val="A5"/>
                          <w:rFonts w:cs="Arial"/>
                          <w:color w:val="auto"/>
                        </w:rPr>
                        <w:softHyphen/>
                        <w:t>senyament de l’Ajuntament, els equips de psicopedagogia i les direccions dels centres de secundària, i representants de l’EAP i de la inspecció del Departament d’Educació.</w:t>
                      </w:r>
                    </w:p>
                  </w:txbxContent>
                </v:textbox>
              </v:shape>
            </w:pict>
          </mc:Fallback>
        </mc:AlternateContent>
      </w: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spacing w:after="0"/>
        <w:jc w:val="both"/>
        <w:rPr>
          <w:rFonts w:ascii="Candara" w:hAnsi="Candara" w:cs="Arial"/>
          <w:b/>
          <w:color w:val="8064A2" w:themeColor="accent4"/>
        </w:rPr>
      </w:pPr>
    </w:p>
    <w:p w:rsidR="00971452" w:rsidRPr="00971452" w:rsidRDefault="00971452" w:rsidP="00971452">
      <w:pPr>
        <w:spacing w:after="0"/>
        <w:jc w:val="both"/>
        <w:rPr>
          <w:rFonts w:ascii="Candara" w:hAnsi="Candara" w:cs="Arial"/>
          <w:b/>
          <w:color w:val="8064A2" w:themeColor="accent4"/>
        </w:rPr>
      </w:pPr>
    </w:p>
    <w:p w:rsidR="00971452" w:rsidRPr="00971452" w:rsidRDefault="00971452" w:rsidP="00971452">
      <w:pPr>
        <w:spacing w:after="0"/>
        <w:jc w:val="both"/>
        <w:rPr>
          <w:rFonts w:ascii="Candara" w:hAnsi="Candara" w:cs="Arial"/>
          <w:b/>
          <w:color w:val="8064A2" w:themeColor="accent4"/>
        </w:rPr>
      </w:pPr>
    </w:p>
    <w:p w:rsidR="00971452" w:rsidRPr="00971452" w:rsidRDefault="00971452" w:rsidP="00971452">
      <w:pPr>
        <w:spacing w:after="0"/>
        <w:jc w:val="both"/>
        <w:rPr>
          <w:rFonts w:ascii="Candara" w:hAnsi="Candara" w:cs="Arial"/>
          <w:b/>
          <w:color w:val="8064A2" w:themeColor="accent4"/>
        </w:rPr>
      </w:pPr>
    </w:p>
    <w:p w:rsidR="00971452" w:rsidRPr="00971452" w:rsidRDefault="00971452" w:rsidP="00971452">
      <w:pPr>
        <w:spacing w:after="0"/>
        <w:jc w:val="both"/>
        <w:rPr>
          <w:rFonts w:ascii="Candara" w:hAnsi="Candara" w:cs="Arial"/>
          <w:b/>
          <w:color w:val="8064A2" w:themeColor="accent4"/>
        </w:rPr>
      </w:pPr>
      <w:r w:rsidRPr="00971452">
        <w:rPr>
          <w:rFonts w:ascii="Candara" w:hAnsi="Candara" w:cs="Arial"/>
          <w:b/>
          <w:color w:val="8064A2" w:themeColor="accent4"/>
        </w:rPr>
        <w:t xml:space="preserve">1.2 FASES </w:t>
      </w:r>
    </w:p>
    <w:p w:rsidR="00971452" w:rsidRPr="00971452" w:rsidRDefault="00971452" w:rsidP="00971452">
      <w:pPr>
        <w:spacing w:after="0"/>
        <w:jc w:val="both"/>
        <w:rPr>
          <w:rFonts w:ascii="Candara" w:hAnsi="Candara" w:cs="Arial"/>
        </w:rPr>
      </w:pPr>
      <w:r w:rsidRPr="00971452">
        <w:rPr>
          <w:rFonts w:ascii="Candara" w:hAnsi="Candara" w:cs="Arial"/>
        </w:rPr>
        <w:t>Descripció temporal de l’experiència. Visibilitzar accions prèvies a la operativització del projecte o l’experiència que sovint no es mostren. Poden incorporar aspectes com la coordinació o la creació de comissions. Aquesta part s’incorpora en el desplegable de la la web. Diferenciar les fases del servei i les fases del nivell més operatiu de les activitats.</w:t>
      </w:r>
    </w:p>
    <w:p w:rsidR="00971452" w:rsidRPr="00971452" w:rsidRDefault="00971452" w:rsidP="00971452">
      <w:pPr>
        <w:spacing w:after="0"/>
        <w:jc w:val="both"/>
        <w:rPr>
          <w:rFonts w:ascii="Candara" w:hAnsi="Candara" w:cs="Arial"/>
        </w:rPr>
      </w:pPr>
      <w:r w:rsidRPr="00971452">
        <w:rPr>
          <w:rFonts w:ascii="Candara" w:hAnsi="Candara" w:cs="Arial"/>
          <w:b/>
        </w:rPr>
        <w:t>1a Fase</w:t>
      </w:r>
      <w:r w:rsidRPr="00971452">
        <w:rPr>
          <w:rFonts w:ascii="Candara" w:hAnsi="Candara" w:cs="Arial"/>
        </w:rPr>
        <w:t xml:space="preserve">. Disseny del projecte o experiència: com es detecta la necessitat, grup motor i disseny de la proposta </w:t>
      </w:r>
    </w:p>
    <w:p w:rsidR="00971452" w:rsidRPr="00971452" w:rsidRDefault="00971452" w:rsidP="00971452">
      <w:pPr>
        <w:spacing w:after="0"/>
        <w:jc w:val="both"/>
        <w:rPr>
          <w:rFonts w:ascii="Candara" w:hAnsi="Candara" w:cs="Arial"/>
        </w:rPr>
      </w:pPr>
      <w:r w:rsidRPr="00971452">
        <w:rPr>
          <w:rFonts w:ascii="Candara" w:hAnsi="Candara" w:cs="Arial"/>
          <w:b/>
        </w:rPr>
        <w:t>2a Fase</w:t>
      </w:r>
      <w:r w:rsidRPr="00971452">
        <w:rPr>
          <w:rFonts w:ascii="Candara" w:hAnsi="Candara" w:cs="Arial"/>
        </w:rPr>
        <w:t xml:space="preserve">: Pràctica-desenvolupament-operativització temporal de les accions o línies </w:t>
      </w:r>
    </w:p>
    <w:p w:rsidR="00971452" w:rsidRDefault="00971452" w:rsidP="00971452">
      <w:pPr>
        <w:spacing w:after="0"/>
        <w:jc w:val="both"/>
        <w:rPr>
          <w:rFonts w:ascii="Candara" w:hAnsi="Candara" w:cs="Arial"/>
        </w:rPr>
      </w:pPr>
      <w:r w:rsidRPr="00971452">
        <w:rPr>
          <w:rFonts w:ascii="Candara" w:hAnsi="Candara" w:cs="Arial"/>
          <w:b/>
        </w:rPr>
        <w:t>3a Fase</w:t>
      </w:r>
      <w:r w:rsidRPr="00971452">
        <w:rPr>
          <w:rFonts w:ascii="Candara" w:hAnsi="Candara" w:cs="Arial"/>
        </w:rPr>
        <w:t>. Avaluació</w:t>
      </w:r>
    </w:p>
    <w:p w:rsidR="00971452" w:rsidRDefault="00971452" w:rsidP="00971452">
      <w:pPr>
        <w:spacing w:after="0"/>
        <w:jc w:val="both"/>
        <w:rPr>
          <w:rFonts w:ascii="Candara" w:hAnsi="Candara" w:cs="Arial"/>
        </w:rPr>
      </w:pPr>
    </w:p>
    <w:p w:rsidR="00971452" w:rsidRDefault="00971452" w:rsidP="00971452">
      <w:pPr>
        <w:spacing w:after="0"/>
        <w:jc w:val="both"/>
        <w:rPr>
          <w:rFonts w:ascii="Candara" w:hAnsi="Candara" w:cs="Arial"/>
        </w:rPr>
      </w:pPr>
    </w:p>
    <w:p w:rsidR="00971452" w:rsidRDefault="00971452" w:rsidP="00971452">
      <w:pPr>
        <w:spacing w:after="0"/>
        <w:jc w:val="both"/>
        <w:rPr>
          <w:rFonts w:ascii="Candara" w:hAnsi="Candara" w:cs="Arial"/>
        </w:rPr>
      </w:pPr>
    </w:p>
    <w:p w:rsidR="00971452" w:rsidRDefault="00971452" w:rsidP="00971452">
      <w:pPr>
        <w:spacing w:after="0"/>
        <w:jc w:val="both"/>
        <w:rPr>
          <w:rFonts w:ascii="Candara" w:hAnsi="Candara" w:cs="Arial"/>
        </w:rPr>
      </w:pPr>
    </w:p>
    <w:p w:rsidR="00971452" w:rsidRDefault="00971452" w:rsidP="00971452">
      <w:pPr>
        <w:spacing w:after="0"/>
        <w:jc w:val="both"/>
        <w:rPr>
          <w:rFonts w:ascii="Candara" w:hAnsi="Candara" w:cs="Arial"/>
        </w:rPr>
      </w:pPr>
    </w:p>
    <w:p w:rsidR="00971452" w:rsidRDefault="00971452" w:rsidP="00971452">
      <w:pPr>
        <w:spacing w:after="0"/>
        <w:jc w:val="both"/>
        <w:rPr>
          <w:rFonts w:ascii="Candara" w:hAnsi="Candara" w:cs="Arial"/>
        </w:rPr>
      </w:pPr>
    </w:p>
    <w:p w:rsidR="00971452" w:rsidRDefault="00971452" w:rsidP="00971452">
      <w:pPr>
        <w:spacing w:after="0"/>
        <w:jc w:val="both"/>
        <w:rPr>
          <w:rFonts w:ascii="Candara" w:hAnsi="Candara" w:cs="Arial"/>
        </w:rPr>
      </w:pPr>
    </w:p>
    <w:p w:rsidR="00971452" w:rsidRDefault="00971452" w:rsidP="00971452">
      <w:pPr>
        <w:spacing w:after="0"/>
        <w:jc w:val="both"/>
        <w:rPr>
          <w:rFonts w:ascii="Candara" w:hAnsi="Candara" w:cs="Arial"/>
        </w:rPr>
      </w:pPr>
    </w:p>
    <w:p w:rsidR="00971452" w:rsidRDefault="00971452" w:rsidP="00971452">
      <w:pPr>
        <w:spacing w:after="0"/>
        <w:jc w:val="both"/>
        <w:rPr>
          <w:rFonts w:ascii="Candara" w:hAnsi="Candara" w:cs="Arial"/>
        </w:rPr>
      </w:pPr>
    </w:p>
    <w:p w:rsidR="00971452" w:rsidRDefault="00971452" w:rsidP="00971452">
      <w:pPr>
        <w:spacing w:after="0"/>
        <w:jc w:val="both"/>
        <w:rPr>
          <w:rFonts w:ascii="Candara" w:hAnsi="Candara" w:cs="Arial"/>
        </w:rPr>
      </w:pPr>
    </w:p>
    <w:p w:rsidR="00971452" w:rsidRDefault="00971452" w:rsidP="00971452">
      <w:pPr>
        <w:spacing w:after="0"/>
        <w:jc w:val="both"/>
        <w:rPr>
          <w:rFonts w:ascii="Candara" w:hAnsi="Candara" w:cs="Arial"/>
        </w:rPr>
      </w:pPr>
    </w:p>
    <w:p w:rsidR="00971452" w:rsidRPr="00971452" w:rsidRDefault="00971452" w:rsidP="00971452">
      <w:pPr>
        <w:spacing w:after="0"/>
        <w:jc w:val="both"/>
        <w:rPr>
          <w:rFonts w:ascii="Candara" w:hAnsi="Candara" w:cs="Arial"/>
        </w:rPr>
      </w:pPr>
    </w:p>
    <w:p w:rsidR="00971452" w:rsidRPr="00971452" w:rsidRDefault="00971452" w:rsidP="00971452">
      <w:pPr>
        <w:jc w:val="both"/>
        <w:rPr>
          <w:rFonts w:ascii="Candara" w:hAnsi="Candara" w:cs="Arial"/>
          <w:b/>
          <w:color w:val="8064A2" w:themeColor="accent4"/>
        </w:rPr>
      </w:pPr>
      <w:r w:rsidRPr="00971452">
        <w:rPr>
          <w:rFonts w:ascii="Candara" w:hAnsi="Candara" w:cs="Arial"/>
          <w:noProof/>
          <w:lang w:eastAsia="ca-ES"/>
        </w:rPr>
        <mc:AlternateContent>
          <mc:Choice Requires="wps">
            <w:drawing>
              <wp:anchor distT="0" distB="0" distL="114300" distR="114300" simplePos="0" relativeHeight="251661312" behindDoc="0" locked="0" layoutInCell="1" allowOverlap="1" wp14:anchorId="7DB4C75A" wp14:editId="1B50D443">
                <wp:simplePos x="0" y="0"/>
                <wp:positionH relativeFrom="column">
                  <wp:posOffset>-1275</wp:posOffset>
                </wp:positionH>
                <wp:positionV relativeFrom="paragraph">
                  <wp:posOffset>39174</wp:posOffset>
                </wp:positionV>
                <wp:extent cx="5173980" cy="3131326"/>
                <wp:effectExtent l="0" t="0" r="26670" b="12065"/>
                <wp:wrapNone/>
                <wp:docPr id="9" name="Quadre de tex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980" cy="3131326"/>
                        </a:xfrm>
                        <a:prstGeom prst="rect">
                          <a:avLst/>
                        </a:prstGeom>
                        <a:solidFill>
                          <a:sysClr val="window" lastClr="FFFFFF"/>
                        </a:solidFill>
                        <a:ln w="25400" cap="flat" cmpd="sng" algn="ctr">
                          <a:solidFill>
                            <a:srgbClr val="8064A2"/>
                          </a:solidFill>
                          <a:prstDash val="solid"/>
                          <a:headEnd/>
                          <a:tailEnd/>
                        </a:ln>
                        <a:effectLst/>
                      </wps:spPr>
                      <wps:txbx>
                        <w:txbxContent>
                          <w:p w:rsidR="00FC56AF" w:rsidRPr="00630CB6" w:rsidRDefault="00FC56AF" w:rsidP="00971452">
                            <w:pPr>
                              <w:autoSpaceDE w:val="0"/>
                              <w:autoSpaceDN w:val="0"/>
                              <w:adjustRightInd w:val="0"/>
                              <w:spacing w:after="0" w:line="191" w:lineRule="atLeast"/>
                              <w:rPr>
                                <w:rStyle w:val="A5"/>
                                <w:rFonts w:ascii="HelveticaNeueLT Std Lt" w:hAnsi="HelveticaNeueLT Std Lt"/>
                                <w:b/>
                                <w:color w:val="7030A0"/>
                              </w:rPr>
                            </w:pPr>
                            <w:r w:rsidRPr="00630CB6">
                              <w:rPr>
                                <w:rStyle w:val="A5"/>
                                <w:rFonts w:ascii="HelveticaNeueLT Std Lt" w:hAnsi="HelveticaNeueLT Std Lt"/>
                                <w:b/>
                                <w:color w:val="7030A0"/>
                              </w:rPr>
                              <w:t>Exemple</w:t>
                            </w:r>
                          </w:p>
                          <w:p w:rsidR="00FC56AF" w:rsidRPr="00B3581C" w:rsidRDefault="00FC56AF" w:rsidP="00971452">
                            <w:pPr>
                              <w:autoSpaceDE w:val="0"/>
                              <w:autoSpaceDN w:val="0"/>
                              <w:adjustRightInd w:val="0"/>
                              <w:spacing w:after="0" w:line="191" w:lineRule="atLeast"/>
                              <w:rPr>
                                <w:color w:val="000000"/>
                                <w:sz w:val="19"/>
                                <w:szCs w:val="19"/>
                              </w:rPr>
                            </w:pPr>
                          </w:p>
                          <w:p w:rsidR="00FC56AF" w:rsidRPr="00630CB6" w:rsidRDefault="00FC56AF" w:rsidP="0019762A">
                            <w:pPr>
                              <w:pStyle w:val="Pargrafdellista"/>
                              <w:numPr>
                                <w:ilvl w:val="0"/>
                                <w:numId w:val="6"/>
                              </w:numPr>
                              <w:autoSpaceDE w:val="0"/>
                              <w:autoSpaceDN w:val="0"/>
                              <w:adjustRightInd w:val="0"/>
                              <w:spacing w:after="0" w:line="191" w:lineRule="atLeast"/>
                              <w:jc w:val="both"/>
                              <w:rPr>
                                <w:rStyle w:val="A5"/>
                                <w:rFonts w:ascii="HelveticaNeueLT Std Lt" w:hAnsi="HelveticaNeueLT Std Lt"/>
                              </w:rPr>
                            </w:pPr>
                            <w:r w:rsidRPr="00630CB6">
                              <w:rPr>
                                <w:rStyle w:val="A5"/>
                                <w:rFonts w:ascii="HelveticaNeueLT Std Lt" w:hAnsi="HelveticaNeueLT Std Lt"/>
                              </w:rPr>
                              <w:t>En la fase de preparació, es fa una reunió dels centres partici</w:t>
                            </w:r>
                            <w:r w:rsidRPr="00630CB6">
                              <w:rPr>
                                <w:rStyle w:val="A5"/>
                                <w:rFonts w:ascii="HelveticaNeueLT Std Lt" w:hAnsi="HelveticaNeueLT Std Lt"/>
                              </w:rPr>
                              <w:softHyphen/>
                              <w:t xml:space="preserve">pants per esbossar el projecte, i una altra per planificar i elaborar el calendari d’actuacions, la programació i els continguts a partir de les necessitats. </w:t>
                            </w:r>
                          </w:p>
                          <w:p w:rsidR="00FC56AF" w:rsidRPr="00630CB6" w:rsidRDefault="00FC56AF" w:rsidP="0019762A">
                            <w:pPr>
                              <w:pStyle w:val="Pargrafdellista"/>
                              <w:numPr>
                                <w:ilvl w:val="0"/>
                                <w:numId w:val="6"/>
                              </w:numPr>
                              <w:autoSpaceDE w:val="0"/>
                              <w:autoSpaceDN w:val="0"/>
                              <w:adjustRightInd w:val="0"/>
                              <w:spacing w:after="0" w:line="191" w:lineRule="atLeast"/>
                              <w:jc w:val="both"/>
                              <w:rPr>
                                <w:rStyle w:val="A5"/>
                                <w:rFonts w:ascii="HelveticaNeueLT Std Lt" w:hAnsi="HelveticaNeueLT Std Lt"/>
                              </w:rPr>
                            </w:pPr>
                            <w:r w:rsidRPr="00630CB6">
                              <w:rPr>
                                <w:rStyle w:val="A5"/>
                                <w:rFonts w:ascii="HelveticaNeueLT Std Lt" w:hAnsi="HelveticaNeueLT Std Lt"/>
                              </w:rPr>
                              <w:t>En la fase d’intervenció, a la primera etapa l’alumnat del PFI visi</w:t>
                            </w:r>
                            <w:r w:rsidRPr="00630CB6">
                              <w:rPr>
                                <w:rStyle w:val="A5"/>
                                <w:rFonts w:ascii="HelveticaNeueLT Std Lt" w:hAnsi="HelveticaNeueLT Std Lt"/>
                              </w:rPr>
                              <w:softHyphen/>
                              <w:t xml:space="preserve">ta les llars d’infants per presentar-se i establir vincles, a la segona es desenvolupa el projecte, i a la tercera es finalitza i es fan els actes de cloenda. </w:t>
                            </w:r>
                          </w:p>
                          <w:p w:rsidR="00FC56AF" w:rsidRPr="00630CB6" w:rsidRDefault="00FC56AF" w:rsidP="0019762A">
                            <w:pPr>
                              <w:pStyle w:val="Pargrafdellista"/>
                              <w:numPr>
                                <w:ilvl w:val="0"/>
                                <w:numId w:val="6"/>
                              </w:numPr>
                              <w:autoSpaceDE w:val="0"/>
                              <w:autoSpaceDN w:val="0"/>
                              <w:adjustRightInd w:val="0"/>
                              <w:spacing w:after="0" w:line="191" w:lineRule="atLeast"/>
                              <w:jc w:val="both"/>
                              <w:rPr>
                                <w:rStyle w:val="A5"/>
                                <w:rFonts w:ascii="HelveticaNeueLT Std Lt" w:hAnsi="HelveticaNeueLT Std Lt"/>
                              </w:rPr>
                            </w:pPr>
                            <w:r w:rsidRPr="00630CB6">
                              <w:rPr>
                                <w:rStyle w:val="A5"/>
                                <w:rFonts w:ascii="HelveticaNeueLT Std Lt" w:hAnsi="HelveticaNeueLT Std Lt"/>
                              </w:rPr>
                              <w:t>En la fase de seguiment i avaluació, es duen a terme reunions per valorar com es desenvolupa el projecte. (BARBERÀ-aps)</w:t>
                            </w:r>
                          </w:p>
                          <w:p w:rsidR="00FC56AF" w:rsidRPr="00630CB6" w:rsidRDefault="00FC56AF" w:rsidP="00971452">
                            <w:pPr>
                              <w:autoSpaceDE w:val="0"/>
                              <w:autoSpaceDN w:val="0"/>
                              <w:adjustRightInd w:val="0"/>
                              <w:spacing w:after="0" w:line="191" w:lineRule="atLeast"/>
                              <w:rPr>
                                <w:rStyle w:val="A5"/>
                                <w:rFonts w:ascii="HelveticaNeueLT Std Lt" w:hAnsi="HelveticaNeueLT Std Lt"/>
                              </w:rPr>
                            </w:pPr>
                          </w:p>
                          <w:p w:rsidR="00FC56AF" w:rsidRPr="00630CB6" w:rsidRDefault="00FC56AF" w:rsidP="00971452">
                            <w:pPr>
                              <w:autoSpaceDE w:val="0"/>
                              <w:autoSpaceDN w:val="0"/>
                              <w:adjustRightInd w:val="0"/>
                              <w:spacing w:after="0" w:line="191" w:lineRule="atLeast"/>
                              <w:rPr>
                                <w:rStyle w:val="A5"/>
                                <w:rFonts w:ascii="HelveticaNeueLT Std Lt" w:hAnsi="HelveticaNeueLT Std Lt"/>
                                <w:b/>
                                <w:color w:val="7030A0"/>
                              </w:rPr>
                            </w:pPr>
                            <w:r w:rsidRPr="00630CB6">
                              <w:rPr>
                                <w:rStyle w:val="A5"/>
                                <w:rFonts w:ascii="HelveticaNeueLT Std Lt" w:hAnsi="HelveticaNeueLT Std Lt"/>
                                <w:b/>
                                <w:color w:val="7030A0"/>
                              </w:rPr>
                              <w:t>Exemple</w:t>
                            </w:r>
                          </w:p>
                          <w:p w:rsidR="00FC56AF" w:rsidRPr="00630CB6" w:rsidRDefault="00FC56AF" w:rsidP="0019762A">
                            <w:pPr>
                              <w:pStyle w:val="Pargrafdellista"/>
                              <w:numPr>
                                <w:ilvl w:val="0"/>
                                <w:numId w:val="6"/>
                              </w:numPr>
                              <w:autoSpaceDE w:val="0"/>
                              <w:autoSpaceDN w:val="0"/>
                              <w:adjustRightInd w:val="0"/>
                              <w:spacing w:after="0" w:line="191" w:lineRule="atLeast"/>
                              <w:jc w:val="both"/>
                              <w:rPr>
                                <w:rStyle w:val="A5"/>
                                <w:rFonts w:ascii="HelveticaNeueLT Std Lt" w:hAnsi="HelveticaNeueLT Std Lt"/>
                              </w:rPr>
                            </w:pPr>
                            <w:r w:rsidRPr="00630CB6">
                              <w:rPr>
                                <w:rStyle w:val="A5"/>
                                <w:rFonts w:ascii="HelveticaNeueLT Std Lt" w:hAnsi="HelveticaNeueLT Std Lt"/>
                              </w:rPr>
                              <w:t xml:space="preserve">En primer lloc, es fa una planificació anual amb tots els agents, i es vetlla perquè cap alumne es quedi sense un recurs educatiu. </w:t>
                            </w:r>
                          </w:p>
                          <w:p w:rsidR="00FC56AF" w:rsidRPr="00630CB6" w:rsidRDefault="00FC56AF" w:rsidP="0019762A">
                            <w:pPr>
                              <w:pStyle w:val="Pargrafdellista"/>
                              <w:numPr>
                                <w:ilvl w:val="0"/>
                                <w:numId w:val="6"/>
                              </w:numPr>
                              <w:autoSpaceDE w:val="0"/>
                              <w:autoSpaceDN w:val="0"/>
                              <w:adjustRightInd w:val="0"/>
                              <w:spacing w:after="0" w:line="191" w:lineRule="atLeast"/>
                              <w:jc w:val="both"/>
                              <w:rPr>
                                <w:rStyle w:val="A5"/>
                                <w:rFonts w:ascii="HelveticaNeueLT Std Lt" w:hAnsi="HelveticaNeueLT Std Lt"/>
                              </w:rPr>
                            </w:pPr>
                            <w:r w:rsidRPr="00630CB6">
                              <w:rPr>
                                <w:rStyle w:val="A5"/>
                                <w:rFonts w:ascii="HelveticaNeueLT Std Lt" w:hAnsi="HelveticaNeueLT Std Lt"/>
                              </w:rPr>
                              <w:t>En segon lloc, es desenvolupa el curs. En funció del grup, es posa més èmfasi en alguna de les parts que s’havien previst, perquè cada any la tipologia dels assistents pot va</w:t>
                            </w:r>
                            <w:r w:rsidRPr="00630CB6">
                              <w:rPr>
                                <w:rStyle w:val="A5"/>
                                <w:rFonts w:ascii="HelveticaNeueLT Std Lt" w:hAnsi="HelveticaNeueLT Std Lt"/>
                              </w:rPr>
                              <w:softHyphen/>
                              <w:t xml:space="preserve">riar força. </w:t>
                            </w:r>
                          </w:p>
                          <w:p w:rsidR="00FC56AF" w:rsidRDefault="00FC56AF" w:rsidP="0019762A">
                            <w:pPr>
                              <w:pStyle w:val="Pargrafdellista"/>
                              <w:numPr>
                                <w:ilvl w:val="0"/>
                                <w:numId w:val="6"/>
                              </w:numPr>
                              <w:autoSpaceDE w:val="0"/>
                              <w:autoSpaceDN w:val="0"/>
                              <w:adjustRightInd w:val="0"/>
                              <w:spacing w:after="0" w:line="191" w:lineRule="atLeast"/>
                              <w:jc w:val="both"/>
                              <w:rPr>
                                <w:rStyle w:val="A5"/>
                                <w:rFonts w:ascii="HelveticaNeueLT Std Lt" w:hAnsi="HelveticaNeueLT Std Lt"/>
                              </w:rPr>
                            </w:pPr>
                            <w:r w:rsidRPr="00630CB6">
                              <w:rPr>
                                <w:rStyle w:val="A5"/>
                                <w:rFonts w:ascii="HelveticaNeueLT Std Lt" w:hAnsi="HelveticaNeueLT Std Lt"/>
                              </w:rPr>
                              <w:t>En tercer lloc, es fa el seguiment del curs, de ma</w:t>
                            </w:r>
                            <w:r w:rsidRPr="00630CB6">
                              <w:rPr>
                                <w:rStyle w:val="A5"/>
                                <w:rFonts w:ascii="HelveticaNeueLT Std Lt" w:hAnsi="HelveticaNeueLT Std Lt"/>
                              </w:rPr>
                              <w:softHyphen/>
                              <w:t>nera exhaustiva, entre l’entitat que executa i la promotora del curs. (Granollers-Escenografia)</w:t>
                            </w:r>
                          </w:p>
                          <w:p w:rsidR="00FC56AF" w:rsidRPr="00630CB6" w:rsidRDefault="00FC56AF" w:rsidP="00971452">
                            <w:pPr>
                              <w:pStyle w:val="Pargrafdellista"/>
                              <w:autoSpaceDE w:val="0"/>
                              <w:autoSpaceDN w:val="0"/>
                              <w:adjustRightInd w:val="0"/>
                              <w:spacing w:after="0" w:line="191" w:lineRule="atLeast"/>
                              <w:rPr>
                                <w:rStyle w:val="A5"/>
                                <w:rFonts w:ascii="HelveticaNeueLT Std Lt" w:hAnsi="HelveticaNeueLT Std Lt"/>
                              </w:rPr>
                            </w:pPr>
                          </w:p>
                          <w:p w:rsidR="00FC56AF" w:rsidRPr="00630CB6" w:rsidRDefault="00FC56AF" w:rsidP="00971452">
                            <w:pPr>
                              <w:autoSpaceDE w:val="0"/>
                              <w:autoSpaceDN w:val="0"/>
                              <w:adjustRightInd w:val="0"/>
                              <w:spacing w:after="0" w:line="191" w:lineRule="atLeast"/>
                              <w:rPr>
                                <w:rStyle w:val="A5"/>
                                <w:rFonts w:ascii="HelveticaNeueLT Std Lt" w:hAnsi="HelveticaNeueLT Std Lt"/>
                              </w:rPr>
                            </w:pPr>
                          </w:p>
                          <w:p w:rsidR="00FC56AF" w:rsidRDefault="00FC56AF" w:rsidP="00971452"/>
                          <w:p w:rsidR="00FC56AF" w:rsidRDefault="00FC56AF" w:rsidP="00971452"/>
                          <w:p w:rsidR="00FC56AF" w:rsidRPr="0078157E" w:rsidRDefault="00FC56AF" w:rsidP="009714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4C75A" id="Quadre de text 9" o:spid="_x0000_s1028" type="#_x0000_t202" style="position:absolute;left:0;text-align:left;margin-left:-.1pt;margin-top:3.1pt;width:407.4pt;height:24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" fillcolor="window" strokecolor="#8064a2" strokeweight="2pt">
                <v:textbox>
                  <w:txbxContent>
                    <w:p w:rsidR="00FC56AF" w:rsidRPr="00630CB6" w:rsidRDefault="00FC56AF" w:rsidP="00971452">
                      <w:pPr>
                        <w:autoSpaceDE w:val="0"/>
                        <w:autoSpaceDN w:val="0"/>
                        <w:adjustRightInd w:val="0"/>
                        <w:spacing w:after="0" w:line="191" w:lineRule="atLeast"/>
                        <w:rPr>
                          <w:rStyle w:val="A5"/>
                          <w:rFonts w:ascii="HelveticaNeueLT Std Lt" w:hAnsi="HelveticaNeueLT Std Lt"/>
                          <w:b/>
                          <w:color w:val="7030A0"/>
                        </w:rPr>
                      </w:pPr>
                      <w:r w:rsidRPr="00630CB6">
                        <w:rPr>
                          <w:rStyle w:val="A5"/>
                          <w:rFonts w:ascii="HelveticaNeueLT Std Lt" w:hAnsi="HelveticaNeueLT Std Lt"/>
                          <w:b/>
                          <w:color w:val="7030A0"/>
                        </w:rPr>
                        <w:t>Exemple</w:t>
                      </w:r>
                    </w:p>
                    <w:p w:rsidR="00FC56AF" w:rsidRPr="00B3581C" w:rsidRDefault="00FC56AF" w:rsidP="00971452">
                      <w:pPr>
                        <w:autoSpaceDE w:val="0"/>
                        <w:autoSpaceDN w:val="0"/>
                        <w:adjustRightInd w:val="0"/>
                        <w:spacing w:after="0" w:line="191" w:lineRule="atLeast"/>
                        <w:rPr>
                          <w:color w:val="000000"/>
                          <w:sz w:val="19"/>
                          <w:szCs w:val="19"/>
                        </w:rPr>
                      </w:pPr>
                    </w:p>
                    <w:p w:rsidR="00FC56AF" w:rsidRPr="00630CB6" w:rsidRDefault="00FC56AF" w:rsidP="0019762A">
                      <w:pPr>
                        <w:pStyle w:val="Pargrafdellista"/>
                        <w:numPr>
                          <w:ilvl w:val="0"/>
                          <w:numId w:val="6"/>
                        </w:numPr>
                        <w:autoSpaceDE w:val="0"/>
                        <w:autoSpaceDN w:val="0"/>
                        <w:adjustRightInd w:val="0"/>
                        <w:spacing w:after="0" w:line="191" w:lineRule="atLeast"/>
                        <w:jc w:val="both"/>
                        <w:rPr>
                          <w:rStyle w:val="A5"/>
                          <w:rFonts w:ascii="HelveticaNeueLT Std Lt" w:hAnsi="HelveticaNeueLT Std Lt"/>
                        </w:rPr>
                      </w:pPr>
                      <w:r w:rsidRPr="00630CB6">
                        <w:rPr>
                          <w:rStyle w:val="A5"/>
                          <w:rFonts w:ascii="HelveticaNeueLT Std Lt" w:hAnsi="HelveticaNeueLT Std Lt"/>
                        </w:rPr>
                        <w:t>En la fase de preparació, es fa una reunió dels centres partici</w:t>
                      </w:r>
                      <w:r w:rsidRPr="00630CB6">
                        <w:rPr>
                          <w:rStyle w:val="A5"/>
                          <w:rFonts w:ascii="HelveticaNeueLT Std Lt" w:hAnsi="HelveticaNeueLT Std Lt"/>
                        </w:rPr>
                        <w:softHyphen/>
                        <w:t xml:space="preserve">pants per esbossar el projecte, i una altra per planificar i elaborar el calendari d’actuacions, la programació i els continguts a partir de les necessitats. </w:t>
                      </w:r>
                    </w:p>
                    <w:p w:rsidR="00FC56AF" w:rsidRPr="00630CB6" w:rsidRDefault="00FC56AF" w:rsidP="0019762A">
                      <w:pPr>
                        <w:pStyle w:val="Pargrafdellista"/>
                        <w:numPr>
                          <w:ilvl w:val="0"/>
                          <w:numId w:val="6"/>
                        </w:numPr>
                        <w:autoSpaceDE w:val="0"/>
                        <w:autoSpaceDN w:val="0"/>
                        <w:adjustRightInd w:val="0"/>
                        <w:spacing w:after="0" w:line="191" w:lineRule="atLeast"/>
                        <w:jc w:val="both"/>
                        <w:rPr>
                          <w:rStyle w:val="A5"/>
                          <w:rFonts w:ascii="HelveticaNeueLT Std Lt" w:hAnsi="HelveticaNeueLT Std Lt"/>
                        </w:rPr>
                      </w:pPr>
                      <w:r w:rsidRPr="00630CB6">
                        <w:rPr>
                          <w:rStyle w:val="A5"/>
                          <w:rFonts w:ascii="HelveticaNeueLT Std Lt" w:hAnsi="HelveticaNeueLT Std Lt"/>
                        </w:rPr>
                        <w:t>En la fase d’intervenció, a la primera etapa l’alumnat del PFI visi</w:t>
                      </w:r>
                      <w:r w:rsidRPr="00630CB6">
                        <w:rPr>
                          <w:rStyle w:val="A5"/>
                          <w:rFonts w:ascii="HelveticaNeueLT Std Lt" w:hAnsi="HelveticaNeueLT Std Lt"/>
                        </w:rPr>
                        <w:softHyphen/>
                        <w:t xml:space="preserve">ta les llars d’infants per presentar-se i establir vincles, a la segona es desenvolupa el projecte, i a la tercera es finalitza i es fan els actes de cloenda. </w:t>
                      </w:r>
                    </w:p>
                    <w:p w:rsidR="00FC56AF" w:rsidRPr="00630CB6" w:rsidRDefault="00FC56AF" w:rsidP="0019762A">
                      <w:pPr>
                        <w:pStyle w:val="Pargrafdellista"/>
                        <w:numPr>
                          <w:ilvl w:val="0"/>
                          <w:numId w:val="6"/>
                        </w:numPr>
                        <w:autoSpaceDE w:val="0"/>
                        <w:autoSpaceDN w:val="0"/>
                        <w:adjustRightInd w:val="0"/>
                        <w:spacing w:after="0" w:line="191" w:lineRule="atLeast"/>
                        <w:jc w:val="both"/>
                        <w:rPr>
                          <w:rStyle w:val="A5"/>
                          <w:rFonts w:ascii="HelveticaNeueLT Std Lt" w:hAnsi="HelveticaNeueLT Std Lt"/>
                        </w:rPr>
                      </w:pPr>
                      <w:r w:rsidRPr="00630CB6">
                        <w:rPr>
                          <w:rStyle w:val="A5"/>
                          <w:rFonts w:ascii="HelveticaNeueLT Std Lt" w:hAnsi="HelveticaNeueLT Std Lt"/>
                        </w:rPr>
                        <w:t>En la fase de seguiment i avaluació, es duen a terme reunions per valorar com es desenvolupa el projecte. (BARBERÀ-aps)</w:t>
                      </w:r>
                    </w:p>
                    <w:p w:rsidR="00FC56AF" w:rsidRPr="00630CB6" w:rsidRDefault="00FC56AF" w:rsidP="00971452">
                      <w:pPr>
                        <w:autoSpaceDE w:val="0"/>
                        <w:autoSpaceDN w:val="0"/>
                        <w:adjustRightInd w:val="0"/>
                        <w:spacing w:after="0" w:line="191" w:lineRule="atLeast"/>
                        <w:rPr>
                          <w:rStyle w:val="A5"/>
                          <w:rFonts w:ascii="HelveticaNeueLT Std Lt" w:hAnsi="HelveticaNeueLT Std Lt"/>
                        </w:rPr>
                      </w:pPr>
                    </w:p>
                    <w:p w:rsidR="00FC56AF" w:rsidRPr="00630CB6" w:rsidRDefault="00FC56AF" w:rsidP="00971452">
                      <w:pPr>
                        <w:autoSpaceDE w:val="0"/>
                        <w:autoSpaceDN w:val="0"/>
                        <w:adjustRightInd w:val="0"/>
                        <w:spacing w:after="0" w:line="191" w:lineRule="atLeast"/>
                        <w:rPr>
                          <w:rStyle w:val="A5"/>
                          <w:rFonts w:ascii="HelveticaNeueLT Std Lt" w:hAnsi="HelveticaNeueLT Std Lt"/>
                          <w:b/>
                          <w:color w:val="7030A0"/>
                        </w:rPr>
                      </w:pPr>
                      <w:r w:rsidRPr="00630CB6">
                        <w:rPr>
                          <w:rStyle w:val="A5"/>
                          <w:rFonts w:ascii="HelveticaNeueLT Std Lt" w:hAnsi="HelveticaNeueLT Std Lt"/>
                          <w:b/>
                          <w:color w:val="7030A0"/>
                        </w:rPr>
                        <w:t>Exemple</w:t>
                      </w:r>
                    </w:p>
                    <w:p w:rsidR="00FC56AF" w:rsidRPr="00630CB6" w:rsidRDefault="00FC56AF" w:rsidP="0019762A">
                      <w:pPr>
                        <w:pStyle w:val="Pargrafdellista"/>
                        <w:numPr>
                          <w:ilvl w:val="0"/>
                          <w:numId w:val="6"/>
                        </w:numPr>
                        <w:autoSpaceDE w:val="0"/>
                        <w:autoSpaceDN w:val="0"/>
                        <w:adjustRightInd w:val="0"/>
                        <w:spacing w:after="0" w:line="191" w:lineRule="atLeast"/>
                        <w:jc w:val="both"/>
                        <w:rPr>
                          <w:rStyle w:val="A5"/>
                          <w:rFonts w:ascii="HelveticaNeueLT Std Lt" w:hAnsi="HelveticaNeueLT Std Lt"/>
                        </w:rPr>
                      </w:pPr>
                      <w:r w:rsidRPr="00630CB6">
                        <w:rPr>
                          <w:rStyle w:val="A5"/>
                          <w:rFonts w:ascii="HelveticaNeueLT Std Lt" w:hAnsi="HelveticaNeueLT Std Lt"/>
                        </w:rPr>
                        <w:t xml:space="preserve">En primer lloc, es fa una planificació anual amb tots els agents, i es vetlla perquè cap alumne es quedi sense un recurs educatiu. </w:t>
                      </w:r>
                    </w:p>
                    <w:p w:rsidR="00FC56AF" w:rsidRPr="00630CB6" w:rsidRDefault="00FC56AF" w:rsidP="0019762A">
                      <w:pPr>
                        <w:pStyle w:val="Pargrafdellista"/>
                        <w:numPr>
                          <w:ilvl w:val="0"/>
                          <w:numId w:val="6"/>
                        </w:numPr>
                        <w:autoSpaceDE w:val="0"/>
                        <w:autoSpaceDN w:val="0"/>
                        <w:adjustRightInd w:val="0"/>
                        <w:spacing w:after="0" w:line="191" w:lineRule="atLeast"/>
                        <w:jc w:val="both"/>
                        <w:rPr>
                          <w:rStyle w:val="A5"/>
                          <w:rFonts w:ascii="HelveticaNeueLT Std Lt" w:hAnsi="HelveticaNeueLT Std Lt"/>
                        </w:rPr>
                      </w:pPr>
                      <w:r w:rsidRPr="00630CB6">
                        <w:rPr>
                          <w:rStyle w:val="A5"/>
                          <w:rFonts w:ascii="HelveticaNeueLT Std Lt" w:hAnsi="HelveticaNeueLT Std Lt"/>
                        </w:rPr>
                        <w:t>En segon lloc, es desenvolupa el curs. En funció del grup, es posa més èmfasi en alguna de les parts que s’havien previst, perquè cada any la tipologia dels assistents pot va</w:t>
                      </w:r>
                      <w:r w:rsidRPr="00630CB6">
                        <w:rPr>
                          <w:rStyle w:val="A5"/>
                          <w:rFonts w:ascii="HelveticaNeueLT Std Lt" w:hAnsi="HelveticaNeueLT Std Lt"/>
                        </w:rPr>
                        <w:softHyphen/>
                        <w:t xml:space="preserve">riar força. </w:t>
                      </w:r>
                    </w:p>
                    <w:p w:rsidR="00FC56AF" w:rsidRDefault="00FC56AF" w:rsidP="0019762A">
                      <w:pPr>
                        <w:pStyle w:val="Pargrafdellista"/>
                        <w:numPr>
                          <w:ilvl w:val="0"/>
                          <w:numId w:val="6"/>
                        </w:numPr>
                        <w:autoSpaceDE w:val="0"/>
                        <w:autoSpaceDN w:val="0"/>
                        <w:adjustRightInd w:val="0"/>
                        <w:spacing w:after="0" w:line="191" w:lineRule="atLeast"/>
                        <w:jc w:val="both"/>
                        <w:rPr>
                          <w:rStyle w:val="A5"/>
                          <w:rFonts w:ascii="HelveticaNeueLT Std Lt" w:hAnsi="HelveticaNeueLT Std Lt"/>
                        </w:rPr>
                      </w:pPr>
                      <w:r w:rsidRPr="00630CB6">
                        <w:rPr>
                          <w:rStyle w:val="A5"/>
                          <w:rFonts w:ascii="HelveticaNeueLT Std Lt" w:hAnsi="HelveticaNeueLT Std Lt"/>
                        </w:rPr>
                        <w:t>En tercer lloc, es fa el seguiment del curs, de ma</w:t>
                      </w:r>
                      <w:r w:rsidRPr="00630CB6">
                        <w:rPr>
                          <w:rStyle w:val="A5"/>
                          <w:rFonts w:ascii="HelveticaNeueLT Std Lt" w:hAnsi="HelveticaNeueLT Std Lt"/>
                        </w:rPr>
                        <w:softHyphen/>
                        <w:t>nera exhaustiva, entre l’entitat que executa i la promotora del curs. (Granollers-Escenografia)</w:t>
                      </w:r>
                    </w:p>
                    <w:p w:rsidR="00FC56AF" w:rsidRPr="00630CB6" w:rsidRDefault="00FC56AF" w:rsidP="00971452">
                      <w:pPr>
                        <w:pStyle w:val="Pargrafdellista"/>
                        <w:autoSpaceDE w:val="0"/>
                        <w:autoSpaceDN w:val="0"/>
                        <w:adjustRightInd w:val="0"/>
                        <w:spacing w:after="0" w:line="191" w:lineRule="atLeast"/>
                        <w:rPr>
                          <w:rStyle w:val="A5"/>
                          <w:rFonts w:ascii="HelveticaNeueLT Std Lt" w:hAnsi="HelveticaNeueLT Std Lt"/>
                        </w:rPr>
                      </w:pPr>
                    </w:p>
                    <w:p w:rsidR="00FC56AF" w:rsidRPr="00630CB6" w:rsidRDefault="00FC56AF" w:rsidP="00971452">
                      <w:pPr>
                        <w:autoSpaceDE w:val="0"/>
                        <w:autoSpaceDN w:val="0"/>
                        <w:adjustRightInd w:val="0"/>
                        <w:spacing w:after="0" w:line="191" w:lineRule="atLeast"/>
                        <w:rPr>
                          <w:rStyle w:val="A5"/>
                          <w:rFonts w:ascii="HelveticaNeueLT Std Lt" w:hAnsi="HelveticaNeueLT Std Lt"/>
                        </w:rPr>
                      </w:pPr>
                    </w:p>
                    <w:p w:rsidR="00FC56AF" w:rsidRDefault="00FC56AF" w:rsidP="00971452"/>
                    <w:p w:rsidR="00FC56AF" w:rsidRDefault="00FC56AF" w:rsidP="00971452"/>
                    <w:p w:rsidR="00FC56AF" w:rsidRPr="0078157E" w:rsidRDefault="00FC56AF" w:rsidP="00971452"/>
                  </w:txbxContent>
                </v:textbox>
              </v:shape>
            </w:pict>
          </mc:Fallback>
        </mc:AlternateContent>
      </w: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spacing w:after="0"/>
        <w:jc w:val="both"/>
        <w:rPr>
          <w:rFonts w:ascii="Candara" w:hAnsi="Candara" w:cs="Arial"/>
          <w:b/>
          <w:color w:val="8064A2" w:themeColor="accent4"/>
        </w:rPr>
      </w:pPr>
      <w:r w:rsidRPr="00971452">
        <w:rPr>
          <w:rFonts w:ascii="Candara" w:hAnsi="Candara" w:cs="Arial"/>
          <w:b/>
          <w:color w:val="8064A2" w:themeColor="accent4"/>
        </w:rPr>
        <w:t>1.3 METODOLOGIA. COM HO FEM?</w:t>
      </w:r>
    </w:p>
    <w:p w:rsidR="00971452" w:rsidRPr="00971452" w:rsidRDefault="00971452" w:rsidP="00971452">
      <w:pPr>
        <w:spacing w:after="0"/>
        <w:jc w:val="both"/>
        <w:rPr>
          <w:rFonts w:ascii="Candara" w:hAnsi="Candara" w:cs="Arial"/>
        </w:rPr>
      </w:pPr>
      <w:r w:rsidRPr="00971452">
        <w:rPr>
          <w:rFonts w:ascii="Candara" w:hAnsi="Candara" w:cs="Arial"/>
        </w:rPr>
        <w:t xml:space="preserve">Descriure el </w:t>
      </w:r>
      <w:r w:rsidRPr="00971452">
        <w:rPr>
          <w:rFonts w:ascii="Candara" w:hAnsi="Candara" w:cs="Arial"/>
          <w:b/>
        </w:rPr>
        <w:t>com ho fem</w:t>
      </w:r>
      <w:r w:rsidRPr="00971452">
        <w:rPr>
          <w:rFonts w:ascii="Candara" w:hAnsi="Candara" w:cs="Arial"/>
        </w:rPr>
        <w:t>. Aquesta apartat és molt divers en funció de cada experiència..</w:t>
      </w:r>
    </w:p>
    <w:p w:rsidR="00971452" w:rsidRPr="00A27DEC" w:rsidRDefault="00A27DEC" w:rsidP="00971452">
      <w:pPr>
        <w:spacing w:after="0"/>
        <w:jc w:val="both"/>
        <w:rPr>
          <w:rFonts w:ascii="Candara" w:hAnsi="Candara" w:cs="Arial"/>
          <w:sz w:val="20"/>
          <w:szCs w:val="20"/>
        </w:rPr>
      </w:pPr>
      <w:r>
        <w:rPr>
          <w:rFonts w:ascii="Candara" w:hAnsi="Candara" w:cs="Arial"/>
        </w:rPr>
        <w:t>(</w:t>
      </w:r>
      <w:r w:rsidR="00971452" w:rsidRPr="00A27DEC">
        <w:rPr>
          <w:rFonts w:ascii="Candara" w:hAnsi="Candara" w:cs="Arial"/>
          <w:sz w:val="20"/>
          <w:szCs w:val="20"/>
        </w:rPr>
        <w:t>Màxim 2 paràgrafs i mínim 1 paràgraf</w:t>
      </w:r>
      <w:r>
        <w:rPr>
          <w:rFonts w:ascii="Candara" w:hAnsi="Candara" w:cs="Arial"/>
        </w:rPr>
        <w:t>,</w:t>
      </w:r>
      <w:r w:rsidR="00971452" w:rsidRPr="00971452">
        <w:rPr>
          <w:rFonts w:ascii="Candara" w:hAnsi="Candara" w:cs="Arial"/>
        </w:rPr>
        <w:t xml:space="preserve"> </w:t>
      </w:r>
      <w:r w:rsidR="00971452" w:rsidRPr="00A27DEC">
        <w:rPr>
          <w:rFonts w:ascii="Candara" w:hAnsi="Candara" w:cs="Arial"/>
          <w:sz w:val="20"/>
          <w:szCs w:val="20"/>
        </w:rPr>
        <w:t xml:space="preserve">88 paraules/ 600 caràcters amb </w:t>
      </w:r>
      <w:r w:rsidRPr="00A27DEC">
        <w:rPr>
          <w:rFonts w:ascii="Candara" w:hAnsi="Candara" w:cs="Arial"/>
          <w:sz w:val="20"/>
          <w:szCs w:val="20"/>
        </w:rPr>
        <w:t>espais màxim)</w:t>
      </w:r>
    </w:p>
    <w:p w:rsidR="00971452" w:rsidRPr="00971452" w:rsidRDefault="00971452" w:rsidP="00971452">
      <w:pPr>
        <w:spacing w:after="0"/>
        <w:jc w:val="both"/>
        <w:rPr>
          <w:rFonts w:ascii="Candara" w:hAnsi="Candara" w:cs="Arial"/>
          <w:b/>
          <w:color w:val="FF0000"/>
        </w:rPr>
      </w:pPr>
      <w:r w:rsidRPr="00971452">
        <w:rPr>
          <w:rFonts w:ascii="Candara" w:hAnsi="Candara" w:cs="Arial"/>
          <w:noProof/>
          <w:lang w:eastAsia="ca-ES"/>
        </w:rPr>
        <mc:AlternateContent>
          <mc:Choice Requires="wps">
            <w:drawing>
              <wp:anchor distT="0" distB="0" distL="114300" distR="114300" simplePos="0" relativeHeight="251662336" behindDoc="0" locked="0" layoutInCell="1" allowOverlap="1" wp14:anchorId="7CEE66AC" wp14:editId="60E5E219">
                <wp:simplePos x="0" y="0"/>
                <wp:positionH relativeFrom="column">
                  <wp:posOffset>34290</wp:posOffset>
                </wp:positionH>
                <wp:positionV relativeFrom="paragraph">
                  <wp:posOffset>180975</wp:posOffset>
                </wp:positionV>
                <wp:extent cx="5082540" cy="1403985"/>
                <wp:effectExtent l="0" t="0" r="22860" b="10795"/>
                <wp:wrapNone/>
                <wp:docPr id="6" name="Quadre de tex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1403985"/>
                        </a:xfrm>
                        <a:prstGeom prst="rect">
                          <a:avLst/>
                        </a:prstGeom>
                        <a:solidFill>
                          <a:sysClr val="window" lastClr="FFFFFF"/>
                        </a:solidFill>
                        <a:ln w="25400" cap="flat" cmpd="sng" algn="ctr">
                          <a:solidFill>
                            <a:srgbClr val="8064A2"/>
                          </a:solidFill>
                          <a:prstDash val="solid"/>
                          <a:headEnd/>
                          <a:tailEnd/>
                        </a:ln>
                        <a:effectLst/>
                      </wps:spPr>
                      <wps:txbx>
                        <w:txbxContent>
                          <w:p w:rsidR="00FC56AF" w:rsidRPr="003C4D07" w:rsidRDefault="00FC56AF" w:rsidP="00971452">
                            <w:pPr>
                              <w:autoSpaceDE w:val="0"/>
                              <w:autoSpaceDN w:val="0"/>
                              <w:adjustRightInd w:val="0"/>
                              <w:spacing w:after="0" w:line="191" w:lineRule="atLeast"/>
                              <w:rPr>
                                <w:rStyle w:val="A5"/>
                                <w:rFonts w:ascii="HelveticaNeueLT Std Lt" w:hAnsi="HelveticaNeueLT Std Lt"/>
                                <w:b/>
                                <w:color w:val="7030A0"/>
                              </w:rPr>
                            </w:pPr>
                            <w:r>
                              <w:rPr>
                                <w:rStyle w:val="A5"/>
                                <w:rFonts w:ascii="HelveticaNeueLT Std Lt" w:hAnsi="HelveticaNeueLT Std Lt"/>
                                <w:b/>
                                <w:color w:val="7030A0"/>
                              </w:rPr>
                              <w:t>Exemple</w:t>
                            </w:r>
                          </w:p>
                          <w:p w:rsidR="00FC56AF" w:rsidRPr="00147176" w:rsidRDefault="00FC56AF" w:rsidP="00971452">
                            <w:pPr>
                              <w:pStyle w:val="Pa7"/>
                              <w:jc w:val="both"/>
                              <w:rPr>
                                <w:sz w:val="19"/>
                                <w:szCs w:val="19"/>
                              </w:rPr>
                            </w:pPr>
                            <w:r w:rsidRPr="00147176">
                              <w:rPr>
                                <w:sz w:val="19"/>
                                <w:szCs w:val="19"/>
                              </w:rPr>
                              <w:t>EducArtS du a terme l’acompanyament als infants a través de la pràctica artística. Els diferents llenguatges artístics són eines idònies per a l’accés a l’expressió emocional i estètica conjunta i compartida, que fa que la implicació personal, el respecte, la complementarietat i la cooperació siguin requisits necessaris i compartits per viure una experiència estètica que aporta be</w:t>
                            </w:r>
                            <w:r w:rsidRPr="00147176">
                              <w:rPr>
                                <w:sz w:val="19"/>
                                <w:szCs w:val="19"/>
                              </w:rPr>
                              <w:softHyphen/>
                              <w:t>llesa i benestar a tothom que hi participa. (Educaarts)</w:t>
                            </w:r>
                          </w:p>
                          <w:p w:rsidR="00FC56AF" w:rsidRDefault="00FC56AF" w:rsidP="00971452">
                            <w:pPr>
                              <w:pStyle w:val="Pa7"/>
                              <w:ind w:left="220"/>
                              <w:jc w:val="both"/>
                            </w:pPr>
                          </w:p>
                          <w:p w:rsidR="00FC56AF" w:rsidRPr="00147176" w:rsidRDefault="00FC56AF" w:rsidP="00971452">
                            <w:pPr>
                              <w:autoSpaceDE w:val="0"/>
                              <w:autoSpaceDN w:val="0"/>
                              <w:adjustRightInd w:val="0"/>
                              <w:spacing w:after="0" w:line="191" w:lineRule="atLeast"/>
                              <w:rPr>
                                <w:rStyle w:val="A5"/>
                                <w:rFonts w:ascii="HelveticaNeueLT Std Lt" w:hAnsi="HelveticaNeueLT Std Lt"/>
                                <w:b/>
                                <w:color w:val="7030A0"/>
                              </w:rPr>
                            </w:pPr>
                            <w:r w:rsidRPr="00147176">
                              <w:rPr>
                                <w:rStyle w:val="A5"/>
                                <w:rFonts w:ascii="HelveticaNeueLT Std Lt" w:hAnsi="HelveticaNeueLT Std Lt"/>
                                <w:b/>
                                <w:color w:val="7030A0"/>
                              </w:rPr>
                              <w:t>Exemple</w:t>
                            </w:r>
                          </w:p>
                          <w:p w:rsidR="00FC56AF" w:rsidRPr="00147176" w:rsidRDefault="00FC56AF" w:rsidP="00971452">
                            <w:pPr>
                              <w:pStyle w:val="Pa7"/>
                              <w:jc w:val="both"/>
                              <w:rPr>
                                <w:sz w:val="19"/>
                                <w:szCs w:val="19"/>
                              </w:rPr>
                            </w:pPr>
                            <w:r w:rsidRPr="00147176">
                              <w:rPr>
                                <w:sz w:val="19"/>
                                <w:szCs w:val="19"/>
                              </w:rPr>
                              <w:t>La metodologia es basa en l’Aprenentatge Servei – APS; per tant, pretén combinar processos d’aprenentatge i de servei a la comu</w:t>
                            </w:r>
                            <w:r w:rsidRPr="00147176">
                              <w:rPr>
                                <w:sz w:val="19"/>
                                <w:szCs w:val="19"/>
                              </w:rPr>
                              <w:softHyphen/>
                              <w:t>nitat en un sol projecte ben articulat en el qual els i les participants es formen tot treballant sobre necessitats reals de l’entorn amb l’objectiu de millorar-lo. (Barberà-Creixem entre plantes)</w:t>
                            </w:r>
                          </w:p>
                          <w:p w:rsidR="00FC56AF" w:rsidRPr="00147176" w:rsidRDefault="00FC56AF" w:rsidP="00971452">
                            <w:pPr>
                              <w:pStyle w:val="Pa7"/>
                              <w:jc w:val="both"/>
                              <w:rPr>
                                <w:sz w:val="19"/>
                                <w:szCs w:val="19"/>
                              </w:rPr>
                            </w:pPr>
                            <w:r w:rsidRPr="00147176">
                              <w:rPr>
                                <w:sz w:val="19"/>
                                <w:szCs w:val="19"/>
                              </w:rPr>
                              <w:t>Es treballa en grups reduïts, de quatre o cinc alumnes, amb dos professionals a l’aula.</w:t>
                            </w:r>
                          </w:p>
                          <w:p w:rsidR="00FC56AF" w:rsidRPr="00147176" w:rsidRDefault="00FC56AF" w:rsidP="00971452">
                            <w:pPr>
                              <w:pStyle w:val="Pa7"/>
                              <w:jc w:val="both"/>
                              <w:rPr>
                                <w:sz w:val="19"/>
                                <w:szCs w:val="19"/>
                              </w:rPr>
                            </w:pPr>
                            <w:r w:rsidRPr="00147176">
                              <w:rPr>
                                <w:sz w:val="19"/>
                                <w:szCs w:val="19"/>
                              </w:rPr>
                              <w:t xml:space="preserve">L’equip de treball és pluridisciplinar, i està format per mestres, pedagogs/ es, educadors/es, una psicòloga CSMIJ i una psicopedagoga. Es duen a terme coordinacions de seguiment del suport, perquè cada alumne estigui vinculat al seu centre.  Es fan diferents coordinacions entre els centres i es convoca altres agents que incideixen en l’alumnat.. </w:t>
                            </w:r>
                          </w:p>
                          <w:p w:rsidR="00FC56AF" w:rsidRPr="00147176" w:rsidRDefault="00FC56AF" w:rsidP="00971452">
                            <w:pPr>
                              <w:pStyle w:val="Pa7"/>
                              <w:jc w:val="both"/>
                              <w:rPr>
                                <w:sz w:val="19"/>
                                <w:szCs w:val="19"/>
                              </w:rPr>
                            </w:pPr>
                            <w:r w:rsidRPr="00147176">
                              <w:rPr>
                                <w:sz w:val="19"/>
                                <w:szCs w:val="19"/>
                              </w:rPr>
                              <w:t>A més de les reunions individuals amb les famílies, també hi ha un grup de suport terapèutic familiar.</w:t>
                            </w:r>
                          </w:p>
                          <w:p w:rsidR="00FC56AF" w:rsidRPr="00147176" w:rsidRDefault="00FC56AF" w:rsidP="00971452">
                            <w:pPr>
                              <w:pStyle w:val="Pa7"/>
                              <w:ind w:left="220"/>
                              <w:jc w:val="both"/>
                              <w:rPr>
                                <w:sz w:val="19"/>
                                <w:szCs w:val="19"/>
                              </w:rPr>
                            </w:pPr>
                          </w:p>
                          <w:p w:rsidR="00FC56AF" w:rsidRPr="003C4D07" w:rsidRDefault="00FC56AF" w:rsidP="00971452">
                            <w:pPr>
                              <w:autoSpaceDE w:val="0"/>
                              <w:autoSpaceDN w:val="0"/>
                              <w:adjustRightInd w:val="0"/>
                              <w:spacing w:after="0" w:line="191" w:lineRule="atLeast"/>
                              <w:rPr>
                                <w:rStyle w:val="A5"/>
                                <w:rFonts w:ascii="HelveticaNeueLT Std Lt" w:hAnsi="HelveticaNeueLT Std Lt"/>
                                <w:b/>
                                <w:color w:val="7030A0"/>
                              </w:rPr>
                            </w:pPr>
                            <w:r>
                              <w:rPr>
                                <w:rStyle w:val="A5"/>
                                <w:rFonts w:ascii="HelveticaNeueLT Std Lt" w:hAnsi="HelveticaNeueLT Std Lt"/>
                                <w:b/>
                                <w:color w:val="7030A0"/>
                              </w:rPr>
                              <w:t>Exemple</w:t>
                            </w:r>
                          </w:p>
                          <w:p w:rsidR="00FC56AF" w:rsidRPr="00147176" w:rsidRDefault="00FC56AF" w:rsidP="00971452">
                            <w:pPr>
                              <w:pStyle w:val="Pa7"/>
                              <w:jc w:val="both"/>
                              <w:rPr>
                                <w:sz w:val="19"/>
                                <w:szCs w:val="19"/>
                              </w:rPr>
                            </w:pPr>
                            <w:r w:rsidRPr="00147176">
                              <w:rPr>
                                <w:sz w:val="19"/>
                                <w:szCs w:val="19"/>
                              </w:rPr>
                              <w:t>Per assolir l’objectiu de l’experiència, s’apliquen metodologies actives que provoquen l’anàlisi i la reflexió personal. És un pro</w:t>
                            </w:r>
                            <w:r w:rsidRPr="00147176">
                              <w:rPr>
                                <w:sz w:val="19"/>
                                <w:szCs w:val="19"/>
                              </w:rPr>
                              <w:softHyphen/>
                              <w:t>cés previ imprescindible per construir coneixement. Per mit</w:t>
                            </w:r>
                            <w:r w:rsidRPr="00147176">
                              <w:rPr>
                                <w:sz w:val="19"/>
                                <w:szCs w:val="19"/>
                              </w:rPr>
                              <w:softHyphen/>
                              <w:t>jà d’aquesta estratègia, s’afavoreix l’adquisició d’estratègies cognitives d’exploració i descoberta, i també de planificació i regulació de l’activitat pròpia.</w:t>
                            </w:r>
                          </w:p>
                          <w:p w:rsidR="00FC56AF" w:rsidRPr="00147176" w:rsidRDefault="00FC56AF" w:rsidP="00971452">
                            <w:pPr>
                              <w:pStyle w:val="Pa7"/>
                              <w:jc w:val="both"/>
                              <w:rPr>
                                <w:sz w:val="19"/>
                                <w:szCs w:val="19"/>
                              </w:rPr>
                            </w:pPr>
                            <w:r w:rsidRPr="00147176">
                              <w:rPr>
                                <w:sz w:val="19"/>
                                <w:szCs w:val="19"/>
                              </w:rPr>
                              <w:t>El programa impulsa nous espais de coneixença i col·laboració entre els agents que hi participen. Es comparteixen processos conjunts de treball per consolidar i impulsar els vincles entre les persones i les comunitats. Es treballa de forma col·laborativa a tra</w:t>
                            </w:r>
                            <w:r w:rsidRPr="00147176">
                              <w:rPr>
                                <w:sz w:val="19"/>
                                <w:szCs w:val="19"/>
                              </w:rPr>
                              <w:softHyphen/>
                              <w:t>vés de laboratoris i entorns d’aprenentatge afavorint la participació de tots els agents per posar en marxa projectes en xarxa (prat Interseccions)</w:t>
                            </w:r>
                          </w:p>
                          <w:p w:rsidR="00FC56AF" w:rsidRPr="00593633" w:rsidRDefault="00FC56AF" w:rsidP="00971452">
                            <w:pPr>
                              <w:rPr>
                                <w:b/>
                              </w:rPr>
                            </w:pPr>
                            <w:r>
                              <w:rPr>
                                <w:b/>
                                <w:sz w:val="19"/>
                                <w:szCs w:val="19"/>
                              </w:rPr>
                              <w:t>88</w:t>
                            </w:r>
                            <w:r w:rsidRPr="00593633">
                              <w:rPr>
                                <w:b/>
                                <w:sz w:val="19"/>
                                <w:szCs w:val="19"/>
                              </w:rPr>
                              <w:t xml:space="preserve"> paraules/ </w:t>
                            </w:r>
                            <w:r>
                              <w:rPr>
                                <w:b/>
                                <w:sz w:val="19"/>
                                <w:szCs w:val="19"/>
                              </w:rPr>
                              <w:t xml:space="preserve">600 </w:t>
                            </w:r>
                            <w:r w:rsidRPr="00593633">
                              <w:rPr>
                                <w:b/>
                                <w:sz w:val="19"/>
                                <w:szCs w:val="19"/>
                              </w:rPr>
                              <w:t>caràcters amb espais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EE66AC" id="Quadre de text 6" o:spid="_x0000_s1029" type="#_x0000_t202" style="position:absolute;left:0;text-align:left;margin-left:2.7pt;margin-top:14.25pt;width:400.2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" fillcolor="window" strokecolor="#8064a2" strokeweight="2pt">
                <v:textbox style="mso-fit-shape-to-text:t">
                  <w:txbxContent>
                    <w:p w:rsidR="00FC56AF" w:rsidRPr="003C4D07" w:rsidRDefault="00FC56AF" w:rsidP="00971452">
                      <w:pPr>
                        <w:autoSpaceDE w:val="0"/>
                        <w:autoSpaceDN w:val="0"/>
                        <w:adjustRightInd w:val="0"/>
                        <w:spacing w:after="0" w:line="191" w:lineRule="atLeast"/>
                        <w:rPr>
                          <w:rStyle w:val="A5"/>
                          <w:rFonts w:ascii="HelveticaNeueLT Std Lt" w:hAnsi="HelveticaNeueLT Std Lt"/>
                          <w:b/>
                          <w:color w:val="7030A0"/>
                        </w:rPr>
                      </w:pPr>
                      <w:r>
                        <w:rPr>
                          <w:rStyle w:val="A5"/>
                          <w:rFonts w:ascii="HelveticaNeueLT Std Lt" w:hAnsi="HelveticaNeueLT Std Lt"/>
                          <w:b/>
                          <w:color w:val="7030A0"/>
                        </w:rPr>
                        <w:t>Exemple</w:t>
                      </w:r>
                    </w:p>
                    <w:p w:rsidR="00FC56AF" w:rsidRPr="00147176" w:rsidRDefault="00FC56AF" w:rsidP="00971452">
                      <w:pPr>
                        <w:pStyle w:val="Pa7"/>
                        <w:jc w:val="both"/>
                        <w:rPr>
                          <w:sz w:val="19"/>
                          <w:szCs w:val="19"/>
                        </w:rPr>
                      </w:pPr>
                      <w:r w:rsidRPr="00147176">
                        <w:rPr>
                          <w:sz w:val="19"/>
                          <w:szCs w:val="19"/>
                        </w:rPr>
                        <w:t>EducArtS du a terme l’acompanyament als infants a través de la pràctica artística. Els diferents llenguatges artístics són eines idònies per a l’accés a l’expressió emocional i estètica conjunta i compartida, que fa que la implicació personal, el respecte, la complementarietat i la cooperació siguin requisits necessaris i compartits per viure una experiència estètica que aporta be</w:t>
                      </w:r>
                      <w:r w:rsidRPr="00147176">
                        <w:rPr>
                          <w:sz w:val="19"/>
                          <w:szCs w:val="19"/>
                        </w:rPr>
                        <w:softHyphen/>
                        <w:t>llesa i benestar a tothom que hi participa. (Educaarts)</w:t>
                      </w:r>
                    </w:p>
                    <w:p w:rsidR="00FC56AF" w:rsidRDefault="00FC56AF" w:rsidP="00971452">
                      <w:pPr>
                        <w:pStyle w:val="Pa7"/>
                        <w:ind w:left="220"/>
                        <w:jc w:val="both"/>
                      </w:pPr>
                    </w:p>
                    <w:p w:rsidR="00FC56AF" w:rsidRPr="00147176" w:rsidRDefault="00FC56AF" w:rsidP="00971452">
                      <w:pPr>
                        <w:autoSpaceDE w:val="0"/>
                        <w:autoSpaceDN w:val="0"/>
                        <w:adjustRightInd w:val="0"/>
                        <w:spacing w:after="0" w:line="191" w:lineRule="atLeast"/>
                        <w:rPr>
                          <w:rStyle w:val="A5"/>
                          <w:rFonts w:ascii="HelveticaNeueLT Std Lt" w:hAnsi="HelveticaNeueLT Std Lt"/>
                          <w:b/>
                          <w:color w:val="7030A0"/>
                        </w:rPr>
                      </w:pPr>
                      <w:r w:rsidRPr="00147176">
                        <w:rPr>
                          <w:rStyle w:val="A5"/>
                          <w:rFonts w:ascii="HelveticaNeueLT Std Lt" w:hAnsi="HelveticaNeueLT Std Lt"/>
                          <w:b/>
                          <w:color w:val="7030A0"/>
                        </w:rPr>
                        <w:t>Exemple</w:t>
                      </w:r>
                    </w:p>
                    <w:p w:rsidR="00FC56AF" w:rsidRPr="00147176" w:rsidRDefault="00FC56AF" w:rsidP="00971452">
                      <w:pPr>
                        <w:pStyle w:val="Pa7"/>
                        <w:jc w:val="both"/>
                        <w:rPr>
                          <w:sz w:val="19"/>
                          <w:szCs w:val="19"/>
                        </w:rPr>
                      </w:pPr>
                      <w:r w:rsidRPr="00147176">
                        <w:rPr>
                          <w:sz w:val="19"/>
                          <w:szCs w:val="19"/>
                        </w:rPr>
                        <w:t>La metodologia es basa en l’Aprenentatge Servei – APS; per tant, pretén combinar processos d’aprenentatge i de servei a la comu</w:t>
                      </w:r>
                      <w:r w:rsidRPr="00147176">
                        <w:rPr>
                          <w:sz w:val="19"/>
                          <w:szCs w:val="19"/>
                        </w:rPr>
                        <w:softHyphen/>
                        <w:t>nitat en un sol projecte ben articulat en el qual els i les participants es formen tot treballant sobre necessitats reals de l’entorn amb l’objectiu de millorar-lo. (Barberà-Creixem entre plantes)</w:t>
                      </w:r>
                    </w:p>
                    <w:p w:rsidR="00FC56AF" w:rsidRPr="00147176" w:rsidRDefault="00FC56AF" w:rsidP="00971452">
                      <w:pPr>
                        <w:pStyle w:val="Pa7"/>
                        <w:jc w:val="both"/>
                        <w:rPr>
                          <w:sz w:val="19"/>
                          <w:szCs w:val="19"/>
                        </w:rPr>
                      </w:pPr>
                      <w:r w:rsidRPr="00147176">
                        <w:rPr>
                          <w:sz w:val="19"/>
                          <w:szCs w:val="19"/>
                        </w:rPr>
                        <w:t>Es treballa en grups reduïts, de quatre o cinc alumnes, amb dos professionals a l’aula.</w:t>
                      </w:r>
                    </w:p>
                    <w:p w:rsidR="00FC56AF" w:rsidRPr="00147176" w:rsidRDefault="00FC56AF" w:rsidP="00971452">
                      <w:pPr>
                        <w:pStyle w:val="Pa7"/>
                        <w:jc w:val="both"/>
                        <w:rPr>
                          <w:sz w:val="19"/>
                          <w:szCs w:val="19"/>
                        </w:rPr>
                      </w:pPr>
                      <w:r w:rsidRPr="00147176">
                        <w:rPr>
                          <w:sz w:val="19"/>
                          <w:szCs w:val="19"/>
                        </w:rPr>
                        <w:t xml:space="preserve">L’equip de treball és pluridisciplinar, i està format per mestres, pedagogs/ es, educadors/es, una psicòloga CSMIJ i una psicopedagoga. Es duen a terme coordinacions de seguiment del suport, perquè cada alumne estigui vinculat al seu centre.  Es fan diferents coordinacions entre els centres i es convoca altres agents que incideixen en l’alumnat.. </w:t>
                      </w:r>
                    </w:p>
                    <w:p w:rsidR="00FC56AF" w:rsidRPr="00147176" w:rsidRDefault="00FC56AF" w:rsidP="00971452">
                      <w:pPr>
                        <w:pStyle w:val="Pa7"/>
                        <w:jc w:val="both"/>
                        <w:rPr>
                          <w:sz w:val="19"/>
                          <w:szCs w:val="19"/>
                        </w:rPr>
                      </w:pPr>
                      <w:r w:rsidRPr="00147176">
                        <w:rPr>
                          <w:sz w:val="19"/>
                          <w:szCs w:val="19"/>
                        </w:rPr>
                        <w:t>A més de les reunions individuals amb les famílies, també hi ha un grup de suport terapèutic familiar.</w:t>
                      </w:r>
                    </w:p>
                    <w:p w:rsidR="00FC56AF" w:rsidRPr="00147176" w:rsidRDefault="00FC56AF" w:rsidP="00971452">
                      <w:pPr>
                        <w:pStyle w:val="Pa7"/>
                        <w:ind w:left="220"/>
                        <w:jc w:val="both"/>
                        <w:rPr>
                          <w:sz w:val="19"/>
                          <w:szCs w:val="19"/>
                        </w:rPr>
                      </w:pPr>
                    </w:p>
                    <w:p w:rsidR="00FC56AF" w:rsidRPr="003C4D07" w:rsidRDefault="00FC56AF" w:rsidP="00971452">
                      <w:pPr>
                        <w:autoSpaceDE w:val="0"/>
                        <w:autoSpaceDN w:val="0"/>
                        <w:adjustRightInd w:val="0"/>
                        <w:spacing w:after="0" w:line="191" w:lineRule="atLeast"/>
                        <w:rPr>
                          <w:rStyle w:val="A5"/>
                          <w:rFonts w:ascii="HelveticaNeueLT Std Lt" w:hAnsi="HelveticaNeueLT Std Lt"/>
                          <w:b/>
                          <w:color w:val="7030A0"/>
                        </w:rPr>
                      </w:pPr>
                      <w:r>
                        <w:rPr>
                          <w:rStyle w:val="A5"/>
                          <w:rFonts w:ascii="HelveticaNeueLT Std Lt" w:hAnsi="HelveticaNeueLT Std Lt"/>
                          <w:b/>
                          <w:color w:val="7030A0"/>
                        </w:rPr>
                        <w:t>Exemple</w:t>
                      </w:r>
                    </w:p>
                    <w:p w:rsidR="00FC56AF" w:rsidRPr="00147176" w:rsidRDefault="00FC56AF" w:rsidP="00971452">
                      <w:pPr>
                        <w:pStyle w:val="Pa7"/>
                        <w:jc w:val="both"/>
                        <w:rPr>
                          <w:sz w:val="19"/>
                          <w:szCs w:val="19"/>
                        </w:rPr>
                      </w:pPr>
                      <w:r w:rsidRPr="00147176">
                        <w:rPr>
                          <w:sz w:val="19"/>
                          <w:szCs w:val="19"/>
                        </w:rPr>
                        <w:t>Per assolir l’objectiu de l’experiència, s’apliquen metodologies actives que provoquen l’anàlisi i la reflexió personal. És un pro</w:t>
                      </w:r>
                      <w:r w:rsidRPr="00147176">
                        <w:rPr>
                          <w:sz w:val="19"/>
                          <w:szCs w:val="19"/>
                        </w:rPr>
                        <w:softHyphen/>
                        <w:t>cés previ imprescindible per construir coneixement. Per mit</w:t>
                      </w:r>
                      <w:r w:rsidRPr="00147176">
                        <w:rPr>
                          <w:sz w:val="19"/>
                          <w:szCs w:val="19"/>
                        </w:rPr>
                        <w:softHyphen/>
                        <w:t>jà d’aquesta estratègia, s’afavoreix l’adquisició d’estratègies cognitives d’exploració i descoberta, i també de planificació i regulació de l’activitat pròpia.</w:t>
                      </w:r>
                    </w:p>
                    <w:p w:rsidR="00FC56AF" w:rsidRPr="00147176" w:rsidRDefault="00FC56AF" w:rsidP="00971452">
                      <w:pPr>
                        <w:pStyle w:val="Pa7"/>
                        <w:jc w:val="both"/>
                        <w:rPr>
                          <w:sz w:val="19"/>
                          <w:szCs w:val="19"/>
                        </w:rPr>
                      </w:pPr>
                      <w:r w:rsidRPr="00147176">
                        <w:rPr>
                          <w:sz w:val="19"/>
                          <w:szCs w:val="19"/>
                        </w:rPr>
                        <w:t>El programa impulsa nous espais de coneixença i col·laboració entre els agents que hi participen. Es comparteixen processos conjunts de treball per consolidar i impulsar els vincles entre les persones i les comunitats. Es treballa de forma col·laborativa a tra</w:t>
                      </w:r>
                      <w:r w:rsidRPr="00147176">
                        <w:rPr>
                          <w:sz w:val="19"/>
                          <w:szCs w:val="19"/>
                        </w:rPr>
                        <w:softHyphen/>
                        <w:t>vés de laboratoris i entorns d’aprenentatge afavorint la participació de tots els agents per posar en marxa projectes en xarxa (prat Interseccions)</w:t>
                      </w:r>
                    </w:p>
                    <w:p w:rsidR="00FC56AF" w:rsidRPr="00593633" w:rsidRDefault="00FC56AF" w:rsidP="00971452">
                      <w:pPr>
                        <w:rPr>
                          <w:b/>
                        </w:rPr>
                      </w:pPr>
                      <w:r>
                        <w:rPr>
                          <w:b/>
                          <w:sz w:val="19"/>
                          <w:szCs w:val="19"/>
                        </w:rPr>
                        <w:t>88</w:t>
                      </w:r>
                      <w:r w:rsidRPr="00593633">
                        <w:rPr>
                          <w:b/>
                          <w:sz w:val="19"/>
                          <w:szCs w:val="19"/>
                        </w:rPr>
                        <w:t xml:space="preserve"> paraules/ </w:t>
                      </w:r>
                      <w:r>
                        <w:rPr>
                          <w:b/>
                          <w:sz w:val="19"/>
                          <w:szCs w:val="19"/>
                        </w:rPr>
                        <w:t xml:space="preserve">600 </w:t>
                      </w:r>
                      <w:r w:rsidRPr="00593633">
                        <w:rPr>
                          <w:b/>
                          <w:sz w:val="19"/>
                          <w:szCs w:val="19"/>
                        </w:rPr>
                        <w:t>caràcters amb espais</w:t>
                      </w:r>
                    </w:p>
                  </w:txbxContent>
                </v:textbox>
              </v:shape>
            </w:pict>
          </mc:Fallback>
        </mc:AlternateContent>
      </w: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b/>
          <w:color w:val="FF0000"/>
        </w:rPr>
      </w:pPr>
    </w:p>
    <w:p w:rsidR="00971452" w:rsidRPr="00971452" w:rsidRDefault="00971452" w:rsidP="00971452">
      <w:pPr>
        <w:spacing w:after="0"/>
        <w:jc w:val="both"/>
        <w:rPr>
          <w:rFonts w:ascii="Candara" w:hAnsi="Candara" w:cs="Arial"/>
        </w:rPr>
      </w:pPr>
    </w:p>
    <w:p w:rsidR="00971452" w:rsidRPr="00971452" w:rsidRDefault="00971452" w:rsidP="00971452">
      <w:pPr>
        <w:spacing w:after="0"/>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Default="00971452" w:rsidP="00971452">
      <w:pPr>
        <w:spacing w:after="0"/>
        <w:jc w:val="both"/>
        <w:rPr>
          <w:rFonts w:ascii="Candara" w:hAnsi="Candara" w:cs="Arial"/>
          <w:b/>
          <w:color w:val="8064A2" w:themeColor="accent4"/>
        </w:rPr>
      </w:pPr>
    </w:p>
    <w:p w:rsidR="00971452" w:rsidRDefault="00971452" w:rsidP="00971452">
      <w:pPr>
        <w:spacing w:after="0"/>
        <w:jc w:val="both"/>
        <w:rPr>
          <w:rFonts w:ascii="Candara" w:hAnsi="Candara" w:cs="Arial"/>
          <w:b/>
          <w:color w:val="8064A2" w:themeColor="accent4"/>
        </w:rPr>
      </w:pPr>
    </w:p>
    <w:p w:rsidR="00971452" w:rsidRDefault="00971452" w:rsidP="00971452">
      <w:pPr>
        <w:spacing w:after="0"/>
        <w:jc w:val="both"/>
        <w:rPr>
          <w:rFonts w:ascii="Candara" w:hAnsi="Candara" w:cs="Arial"/>
          <w:b/>
          <w:color w:val="8064A2" w:themeColor="accent4"/>
        </w:rPr>
      </w:pPr>
    </w:p>
    <w:p w:rsidR="00971452" w:rsidRDefault="00971452" w:rsidP="00971452">
      <w:pPr>
        <w:spacing w:after="0"/>
        <w:jc w:val="both"/>
        <w:rPr>
          <w:rFonts w:ascii="Candara" w:hAnsi="Candara" w:cs="Arial"/>
          <w:b/>
          <w:color w:val="8064A2" w:themeColor="accent4"/>
        </w:rPr>
      </w:pPr>
    </w:p>
    <w:p w:rsidR="00971452" w:rsidRPr="00971452" w:rsidRDefault="00971452" w:rsidP="00971452">
      <w:pPr>
        <w:spacing w:after="0"/>
        <w:jc w:val="both"/>
        <w:rPr>
          <w:rFonts w:ascii="Candara" w:hAnsi="Candara" w:cs="Arial"/>
          <w:b/>
          <w:color w:val="8064A2" w:themeColor="accent4"/>
        </w:rPr>
      </w:pPr>
      <w:r w:rsidRPr="00971452">
        <w:rPr>
          <w:rFonts w:ascii="Candara" w:hAnsi="Candara" w:cs="Arial"/>
          <w:b/>
          <w:color w:val="8064A2" w:themeColor="accent4"/>
        </w:rPr>
        <w:t>1.4  DETECCIÓ DE LA NECESSITAT (SITUACIÓ A LA QUAL ES DONA RESPOSTA)</w:t>
      </w:r>
    </w:p>
    <w:p w:rsidR="00971452" w:rsidRPr="00971452" w:rsidRDefault="00971452" w:rsidP="00971452">
      <w:pPr>
        <w:spacing w:after="0"/>
        <w:jc w:val="both"/>
        <w:rPr>
          <w:rFonts w:ascii="Candara" w:hAnsi="Candara" w:cs="Arial"/>
        </w:rPr>
      </w:pPr>
      <w:r w:rsidRPr="00971452">
        <w:rPr>
          <w:rFonts w:ascii="Candara" w:hAnsi="Candara" w:cs="Arial"/>
        </w:rPr>
        <w:t>Identificar la situació, ( descripció dels s fets, problemàtiques, necessitats a les quals es vol incidir, modificar i transformar) . No confondre aquest apartat amb els objectius o finalitat.</w:t>
      </w:r>
    </w:p>
    <w:p w:rsidR="00971452" w:rsidRPr="00971452" w:rsidRDefault="00971452" w:rsidP="00971452">
      <w:pPr>
        <w:jc w:val="both"/>
        <w:rPr>
          <w:rFonts w:ascii="Candara" w:hAnsi="Candara" w:cs="Arial"/>
          <w:color w:val="000000"/>
          <w:sz w:val="19"/>
          <w:szCs w:val="19"/>
        </w:rPr>
      </w:pPr>
    </w:p>
    <w:p w:rsidR="00971452" w:rsidRPr="00971452" w:rsidRDefault="00971452" w:rsidP="00971452">
      <w:pPr>
        <w:jc w:val="both"/>
        <w:rPr>
          <w:rFonts w:ascii="Candara" w:hAnsi="Candara" w:cs="Arial"/>
          <w:color w:val="000000"/>
          <w:sz w:val="19"/>
          <w:szCs w:val="19"/>
        </w:rPr>
      </w:pPr>
      <w:r w:rsidRPr="00971452">
        <w:rPr>
          <w:rFonts w:ascii="Candara" w:hAnsi="Candara" w:cs="Arial"/>
          <w:noProof/>
          <w:lang w:eastAsia="ca-ES"/>
        </w:rPr>
        <mc:AlternateContent>
          <mc:Choice Requires="wps">
            <w:drawing>
              <wp:anchor distT="0" distB="0" distL="114300" distR="114300" simplePos="0" relativeHeight="251663360" behindDoc="0" locked="0" layoutInCell="1" allowOverlap="1" wp14:anchorId="261C5AF3" wp14:editId="28D9EA21">
                <wp:simplePos x="0" y="0"/>
                <wp:positionH relativeFrom="column">
                  <wp:posOffset>-89535</wp:posOffset>
                </wp:positionH>
                <wp:positionV relativeFrom="paragraph">
                  <wp:posOffset>12700</wp:posOffset>
                </wp:positionV>
                <wp:extent cx="5303520" cy="1403985"/>
                <wp:effectExtent l="0" t="0" r="11430" b="12700"/>
                <wp:wrapNone/>
                <wp:docPr id="8" name="Quadre de tex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403985"/>
                        </a:xfrm>
                        <a:prstGeom prst="rect">
                          <a:avLst/>
                        </a:prstGeom>
                        <a:solidFill>
                          <a:sysClr val="window" lastClr="FFFFFF"/>
                        </a:solidFill>
                        <a:ln w="25400" cap="flat" cmpd="sng" algn="ctr">
                          <a:solidFill>
                            <a:srgbClr val="8064A2"/>
                          </a:solidFill>
                          <a:prstDash val="solid"/>
                          <a:headEnd/>
                          <a:tailEnd/>
                        </a:ln>
                        <a:effectLst/>
                      </wps:spPr>
                      <wps:txbx>
                        <w:txbxContent>
                          <w:p w:rsidR="00FC56AF" w:rsidRPr="003C4D07" w:rsidRDefault="00FC56AF" w:rsidP="00971452">
                            <w:pPr>
                              <w:autoSpaceDE w:val="0"/>
                              <w:autoSpaceDN w:val="0"/>
                              <w:adjustRightInd w:val="0"/>
                              <w:spacing w:after="0" w:line="191" w:lineRule="atLeast"/>
                              <w:rPr>
                                <w:rStyle w:val="A5"/>
                                <w:rFonts w:ascii="HelveticaNeueLT Std Lt" w:hAnsi="HelveticaNeueLT Std Lt"/>
                                <w:b/>
                                <w:color w:val="7030A0"/>
                              </w:rPr>
                            </w:pPr>
                            <w:r>
                              <w:rPr>
                                <w:rStyle w:val="A5"/>
                                <w:rFonts w:ascii="HelveticaNeueLT Std Lt" w:hAnsi="HelveticaNeueLT Std Lt"/>
                                <w:b/>
                                <w:color w:val="7030A0"/>
                              </w:rPr>
                              <w:t>Exemple</w:t>
                            </w:r>
                          </w:p>
                          <w:p w:rsidR="00FC56AF" w:rsidRPr="00D66DC6" w:rsidRDefault="00FC56AF" w:rsidP="00971452">
                            <w:pPr>
                              <w:pStyle w:val="Default"/>
                              <w:jc w:val="both"/>
                              <w:rPr>
                                <w:rFonts w:cs="Arial"/>
                                <w:color w:val="auto"/>
                                <w:sz w:val="19"/>
                                <w:szCs w:val="19"/>
                              </w:rPr>
                            </w:pPr>
                            <w:r w:rsidRPr="00D66DC6">
                              <w:rPr>
                                <w:rFonts w:cs="Arial"/>
                                <w:color w:val="auto"/>
                                <w:sz w:val="19"/>
                                <w:szCs w:val="19"/>
                              </w:rPr>
                              <w:t>El projecte Sport Inquiet vol evitar l’abandonament de la pràctica esportiva durant la secundària, i posar fi al desconeixement de la varietat d’activitats físiques i esportives i de la multitud de recursos que s’ofereixen</w:t>
                            </w:r>
                          </w:p>
                          <w:p w:rsidR="00FC56AF" w:rsidRPr="008B4B94" w:rsidRDefault="00FC56AF" w:rsidP="00971452">
                            <w:pPr>
                              <w:pStyle w:val="Default"/>
                              <w:jc w:val="both"/>
                              <w:rPr>
                                <w:rFonts w:ascii="Arial" w:hAnsi="Arial" w:cs="Arial"/>
                                <w:sz w:val="19"/>
                                <w:szCs w:val="19"/>
                              </w:rPr>
                            </w:pPr>
                          </w:p>
                          <w:p w:rsidR="00FC56AF" w:rsidRPr="003C4D07" w:rsidRDefault="00FC56AF" w:rsidP="00971452">
                            <w:pPr>
                              <w:autoSpaceDE w:val="0"/>
                              <w:autoSpaceDN w:val="0"/>
                              <w:adjustRightInd w:val="0"/>
                              <w:spacing w:after="0" w:line="191" w:lineRule="atLeast"/>
                              <w:rPr>
                                <w:rStyle w:val="A5"/>
                                <w:rFonts w:ascii="HelveticaNeueLT Std Lt" w:hAnsi="HelveticaNeueLT Std Lt"/>
                                <w:b/>
                                <w:color w:val="7030A0"/>
                              </w:rPr>
                            </w:pPr>
                            <w:r>
                              <w:rPr>
                                <w:rStyle w:val="A5"/>
                                <w:rFonts w:ascii="HelveticaNeueLT Std Lt" w:hAnsi="HelveticaNeueLT Std Lt"/>
                                <w:b/>
                                <w:color w:val="7030A0"/>
                              </w:rPr>
                              <w:t>Exemple</w:t>
                            </w:r>
                          </w:p>
                          <w:p w:rsidR="00FC56AF" w:rsidRPr="00D66DC6" w:rsidRDefault="00FC56AF" w:rsidP="00971452">
                            <w:pPr>
                              <w:rPr>
                                <w:rFonts w:ascii="HelveticaNeueLT Std Lt" w:hAnsi="HelveticaNeueLT Std Lt"/>
                                <w:sz w:val="19"/>
                                <w:szCs w:val="19"/>
                              </w:rPr>
                            </w:pPr>
                            <w:r w:rsidRPr="00D66DC6">
                              <w:rPr>
                                <w:rFonts w:ascii="HelveticaNeueLT Std Lt" w:hAnsi="HelveticaNeueLT Std Lt"/>
                                <w:sz w:val="19"/>
                                <w:szCs w:val="19"/>
                              </w:rPr>
                              <w:t>Es vol donar resposta a l’abandonament prematur del sistema educatiu dels joves del municipi, fomentar la continuïtat formativa postobligatòria independentment que s’acrediti l’ESO o no, reincorporar al sistema educatiu o a la formació ocupacional l’alumnat que ha abandonat la formació obligatòria, apropar els joves al món laborar i inserir-los, i canviar els itineraris acadèmics i formatius dels joves que abandonen un grau mitjà o batxillerat. (Trànsit)</w:t>
                            </w:r>
                          </w:p>
                          <w:p w:rsidR="00FC56AF" w:rsidRPr="00593633" w:rsidRDefault="00FC56AF" w:rsidP="00971452">
                            <w:pPr>
                              <w:rPr>
                                <w:b/>
                              </w:rPr>
                            </w:pPr>
                            <w:r>
                              <w:rPr>
                                <w:b/>
                                <w:sz w:val="19"/>
                                <w:szCs w:val="19"/>
                              </w:rPr>
                              <w:t>65</w:t>
                            </w:r>
                            <w:r w:rsidRPr="00593633">
                              <w:rPr>
                                <w:b/>
                                <w:sz w:val="19"/>
                                <w:szCs w:val="19"/>
                              </w:rPr>
                              <w:t xml:space="preserve"> paraules/ </w:t>
                            </w:r>
                            <w:r>
                              <w:rPr>
                                <w:b/>
                                <w:sz w:val="19"/>
                                <w:szCs w:val="19"/>
                              </w:rPr>
                              <w:t xml:space="preserve">448 </w:t>
                            </w:r>
                            <w:r w:rsidRPr="00593633">
                              <w:rPr>
                                <w:b/>
                                <w:sz w:val="19"/>
                                <w:szCs w:val="19"/>
                              </w:rPr>
                              <w:t>caràcters amb espais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1C5AF3" id="Quadre de text 8" o:spid="_x0000_s1030" type="#_x0000_t202" style="position:absolute;left:0;text-align:left;margin-left:-7.05pt;margin-top:1pt;width:417.6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" fillcolor="window" strokecolor="#8064a2" strokeweight="2pt">
                <v:textbox style="mso-fit-shape-to-text:t">
                  <w:txbxContent>
                    <w:p w:rsidR="00FC56AF" w:rsidRPr="003C4D07" w:rsidRDefault="00FC56AF" w:rsidP="00971452">
                      <w:pPr>
                        <w:autoSpaceDE w:val="0"/>
                        <w:autoSpaceDN w:val="0"/>
                        <w:adjustRightInd w:val="0"/>
                        <w:spacing w:after="0" w:line="191" w:lineRule="atLeast"/>
                        <w:rPr>
                          <w:rStyle w:val="A5"/>
                          <w:rFonts w:ascii="HelveticaNeueLT Std Lt" w:hAnsi="HelveticaNeueLT Std Lt"/>
                          <w:b/>
                          <w:color w:val="7030A0"/>
                        </w:rPr>
                      </w:pPr>
                      <w:r>
                        <w:rPr>
                          <w:rStyle w:val="A5"/>
                          <w:rFonts w:ascii="HelveticaNeueLT Std Lt" w:hAnsi="HelveticaNeueLT Std Lt"/>
                          <w:b/>
                          <w:color w:val="7030A0"/>
                        </w:rPr>
                        <w:t>Exemple</w:t>
                      </w:r>
                    </w:p>
                    <w:p w:rsidR="00FC56AF" w:rsidRPr="00D66DC6" w:rsidRDefault="00FC56AF" w:rsidP="00971452">
                      <w:pPr>
                        <w:pStyle w:val="Default"/>
                        <w:jc w:val="both"/>
                        <w:rPr>
                          <w:rFonts w:cs="Arial"/>
                          <w:color w:val="auto"/>
                          <w:sz w:val="19"/>
                          <w:szCs w:val="19"/>
                        </w:rPr>
                      </w:pPr>
                      <w:r w:rsidRPr="00D66DC6">
                        <w:rPr>
                          <w:rFonts w:cs="Arial"/>
                          <w:color w:val="auto"/>
                          <w:sz w:val="19"/>
                          <w:szCs w:val="19"/>
                        </w:rPr>
                        <w:t>El projecte Sport Inquiet vol evitar l’abandonament de la pràctica esportiva durant la secundària, i posar fi al desconeixement de la varietat d’activitats físiques i esportives i de la multitud de recursos que s’ofereixen</w:t>
                      </w:r>
                    </w:p>
                    <w:p w:rsidR="00FC56AF" w:rsidRPr="008B4B94" w:rsidRDefault="00FC56AF" w:rsidP="00971452">
                      <w:pPr>
                        <w:pStyle w:val="Default"/>
                        <w:jc w:val="both"/>
                        <w:rPr>
                          <w:rFonts w:ascii="Arial" w:hAnsi="Arial" w:cs="Arial"/>
                          <w:sz w:val="19"/>
                          <w:szCs w:val="19"/>
                        </w:rPr>
                      </w:pPr>
                    </w:p>
                    <w:p w:rsidR="00FC56AF" w:rsidRPr="003C4D07" w:rsidRDefault="00FC56AF" w:rsidP="00971452">
                      <w:pPr>
                        <w:autoSpaceDE w:val="0"/>
                        <w:autoSpaceDN w:val="0"/>
                        <w:adjustRightInd w:val="0"/>
                        <w:spacing w:after="0" w:line="191" w:lineRule="atLeast"/>
                        <w:rPr>
                          <w:rStyle w:val="A5"/>
                          <w:rFonts w:ascii="HelveticaNeueLT Std Lt" w:hAnsi="HelveticaNeueLT Std Lt"/>
                          <w:b/>
                          <w:color w:val="7030A0"/>
                        </w:rPr>
                      </w:pPr>
                      <w:r>
                        <w:rPr>
                          <w:rStyle w:val="A5"/>
                          <w:rFonts w:ascii="HelveticaNeueLT Std Lt" w:hAnsi="HelveticaNeueLT Std Lt"/>
                          <w:b/>
                          <w:color w:val="7030A0"/>
                        </w:rPr>
                        <w:t>Exemple</w:t>
                      </w:r>
                    </w:p>
                    <w:p w:rsidR="00FC56AF" w:rsidRPr="00D66DC6" w:rsidRDefault="00FC56AF" w:rsidP="00971452">
                      <w:pPr>
                        <w:rPr>
                          <w:rFonts w:ascii="HelveticaNeueLT Std Lt" w:hAnsi="HelveticaNeueLT Std Lt"/>
                          <w:sz w:val="19"/>
                          <w:szCs w:val="19"/>
                        </w:rPr>
                      </w:pPr>
                      <w:r w:rsidRPr="00D66DC6">
                        <w:rPr>
                          <w:rFonts w:ascii="HelveticaNeueLT Std Lt" w:hAnsi="HelveticaNeueLT Std Lt"/>
                          <w:sz w:val="19"/>
                          <w:szCs w:val="19"/>
                        </w:rPr>
                        <w:t>Es vol donar resposta a l’abandonament prematur del sistema educatiu dels joves del municipi, fomentar la continuïtat formativa postobligatòria independentment que s’acrediti l’ESO o no, reincorporar al sistema educatiu o a la formació ocupacional l’alumnat que ha abandonat la formació obligatòria, apropar els joves al món laborar i inserir-los, i canviar els itineraris acadèmics i formatius dels joves que abandonen un grau mitjà o batxillerat. (Trànsit)</w:t>
                      </w:r>
                    </w:p>
                    <w:p w:rsidR="00FC56AF" w:rsidRPr="00593633" w:rsidRDefault="00FC56AF" w:rsidP="00971452">
                      <w:pPr>
                        <w:rPr>
                          <w:b/>
                        </w:rPr>
                      </w:pPr>
                      <w:r>
                        <w:rPr>
                          <w:b/>
                          <w:sz w:val="19"/>
                          <w:szCs w:val="19"/>
                        </w:rPr>
                        <w:t>65</w:t>
                      </w:r>
                      <w:r w:rsidRPr="00593633">
                        <w:rPr>
                          <w:b/>
                          <w:sz w:val="19"/>
                          <w:szCs w:val="19"/>
                        </w:rPr>
                        <w:t xml:space="preserve"> paraules/ </w:t>
                      </w:r>
                      <w:r>
                        <w:rPr>
                          <w:b/>
                          <w:sz w:val="19"/>
                          <w:szCs w:val="19"/>
                        </w:rPr>
                        <w:t xml:space="preserve">448 </w:t>
                      </w:r>
                      <w:r w:rsidRPr="00593633">
                        <w:rPr>
                          <w:b/>
                          <w:sz w:val="19"/>
                          <w:szCs w:val="19"/>
                        </w:rPr>
                        <w:t>caràcters amb espais</w:t>
                      </w:r>
                    </w:p>
                  </w:txbxContent>
                </v:textbox>
              </v:shape>
            </w:pict>
          </mc:Fallback>
        </mc:AlternateContent>
      </w:r>
    </w:p>
    <w:p w:rsidR="00971452" w:rsidRPr="00971452" w:rsidRDefault="00971452" w:rsidP="00971452">
      <w:pPr>
        <w:jc w:val="both"/>
        <w:rPr>
          <w:rFonts w:ascii="Candara" w:hAnsi="Candara" w:cs="Arial"/>
          <w:color w:val="000000"/>
          <w:sz w:val="19"/>
          <w:szCs w:val="19"/>
        </w:rPr>
      </w:pPr>
    </w:p>
    <w:p w:rsidR="00971452" w:rsidRPr="00971452" w:rsidRDefault="00971452" w:rsidP="00971452">
      <w:pPr>
        <w:jc w:val="both"/>
        <w:rPr>
          <w:rFonts w:ascii="Candara" w:hAnsi="Candara" w:cs="Arial"/>
          <w:color w:val="000000"/>
          <w:sz w:val="19"/>
          <w:szCs w:val="19"/>
        </w:rPr>
      </w:pPr>
    </w:p>
    <w:p w:rsidR="00971452" w:rsidRPr="00971452" w:rsidRDefault="00971452" w:rsidP="00971452">
      <w:pPr>
        <w:jc w:val="both"/>
        <w:rPr>
          <w:rFonts w:ascii="Candara" w:hAnsi="Candara" w:cs="Arial"/>
          <w:color w:val="000000"/>
          <w:sz w:val="19"/>
          <w:szCs w:val="19"/>
        </w:rPr>
      </w:pPr>
    </w:p>
    <w:p w:rsidR="00971452" w:rsidRPr="00971452" w:rsidRDefault="00971452" w:rsidP="00971452">
      <w:pPr>
        <w:jc w:val="both"/>
        <w:rPr>
          <w:rFonts w:ascii="Candara" w:hAnsi="Candara" w:cs="Arial"/>
          <w:color w:val="000000"/>
          <w:sz w:val="19"/>
          <w:szCs w:val="19"/>
        </w:rPr>
      </w:pPr>
    </w:p>
    <w:p w:rsidR="00971452" w:rsidRPr="00971452" w:rsidRDefault="00971452" w:rsidP="00971452">
      <w:pPr>
        <w:jc w:val="both"/>
        <w:rPr>
          <w:rFonts w:ascii="Candara" w:hAnsi="Candara" w:cs="Arial"/>
          <w:color w:val="000000"/>
          <w:sz w:val="19"/>
          <w:szCs w:val="19"/>
        </w:rPr>
      </w:pPr>
    </w:p>
    <w:p w:rsidR="00971452" w:rsidRPr="00971452" w:rsidRDefault="00971452" w:rsidP="00971452">
      <w:pPr>
        <w:jc w:val="both"/>
        <w:rPr>
          <w:rFonts w:ascii="Candara" w:hAnsi="Candara" w:cs="Arial"/>
          <w:color w:val="000000"/>
          <w:sz w:val="19"/>
          <w:szCs w:val="19"/>
        </w:rPr>
      </w:pPr>
    </w:p>
    <w:p w:rsidR="00971452" w:rsidRPr="00971452" w:rsidRDefault="00971452" w:rsidP="00971452">
      <w:pPr>
        <w:jc w:val="both"/>
        <w:rPr>
          <w:rFonts w:ascii="Candara" w:hAnsi="Candara" w:cs="Arial"/>
          <w:color w:val="000000"/>
          <w:sz w:val="19"/>
          <w:szCs w:val="19"/>
        </w:rPr>
      </w:pPr>
    </w:p>
    <w:p w:rsidR="00971452" w:rsidRDefault="00971452" w:rsidP="00971452">
      <w:pPr>
        <w:jc w:val="both"/>
        <w:rPr>
          <w:rFonts w:ascii="Candara" w:hAnsi="Candara" w:cs="Arial"/>
          <w:b/>
          <w:color w:val="8064A2" w:themeColor="accent4"/>
        </w:rPr>
      </w:pPr>
    </w:p>
    <w:p w:rsidR="00971452" w:rsidRPr="00971452" w:rsidRDefault="00971452" w:rsidP="00971452">
      <w:pPr>
        <w:jc w:val="both"/>
        <w:rPr>
          <w:rFonts w:ascii="Arial" w:hAnsi="Arial" w:cs="Arial"/>
          <w:b/>
          <w:sz w:val="19"/>
          <w:szCs w:val="19"/>
        </w:rPr>
      </w:pPr>
      <w:r w:rsidRPr="00971452">
        <w:rPr>
          <w:rFonts w:ascii="Candara" w:hAnsi="Candara" w:cs="Arial"/>
          <w:b/>
          <w:color w:val="8064A2" w:themeColor="accent4"/>
        </w:rPr>
        <w:t>1.5  OBJECTIUS</w:t>
      </w:r>
      <w:r w:rsidRPr="00971452">
        <w:rPr>
          <w:rFonts w:ascii="Candara" w:hAnsi="Candara" w:cs="Arial"/>
        </w:rPr>
        <w:t xml:space="preserve">. Format llistat dels objectius específics  </w:t>
      </w:r>
      <w:r w:rsidRPr="00A27DEC">
        <w:rPr>
          <w:rFonts w:ascii="Arial" w:hAnsi="Arial" w:cs="Arial"/>
          <w:sz w:val="19"/>
          <w:szCs w:val="19"/>
        </w:rPr>
        <w:t>( 3 mínim i 5 màxim)</w:t>
      </w:r>
    </w:p>
    <w:p w:rsidR="00971452" w:rsidRPr="00971452" w:rsidRDefault="00971452" w:rsidP="00971452">
      <w:pPr>
        <w:jc w:val="both"/>
        <w:rPr>
          <w:rFonts w:ascii="Candara" w:hAnsi="Candara" w:cs="Arial"/>
          <w:b/>
          <w:color w:val="FF0000"/>
        </w:rPr>
      </w:pPr>
      <w:r w:rsidRPr="00971452">
        <w:rPr>
          <w:rFonts w:ascii="Candara" w:hAnsi="Candara" w:cs="Arial"/>
          <w:noProof/>
          <w:lang w:eastAsia="ca-ES"/>
        </w:rPr>
        <mc:AlternateContent>
          <mc:Choice Requires="wps">
            <w:drawing>
              <wp:anchor distT="0" distB="0" distL="114300" distR="114300" simplePos="0" relativeHeight="251664384" behindDoc="0" locked="0" layoutInCell="1" allowOverlap="1" wp14:anchorId="6CF0131C" wp14:editId="511A1374">
                <wp:simplePos x="0" y="0"/>
                <wp:positionH relativeFrom="column">
                  <wp:posOffset>-87630</wp:posOffset>
                </wp:positionH>
                <wp:positionV relativeFrom="paragraph">
                  <wp:posOffset>97155</wp:posOffset>
                </wp:positionV>
                <wp:extent cx="5242560" cy="4305300"/>
                <wp:effectExtent l="0" t="0" r="15240" b="19050"/>
                <wp:wrapNone/>
                <wp:docPr id="10" name="Quadre de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4305300"/>
                        </a:xfrm>
                        <a:prstGeom prst="rect">
                          <a:avLst/>
                        </a:prstGeom>
                        <a:solidFill>
                          <a:sysClr val="window" lastClr="FFFFFF"/>
                        </a:solidFill>
                        <a:ln w="25400" cap="flat" cmpd="sng" algn="ctr">
                          <a:solidFill>
                            <a:srgbClr val="8064A2"/>
                          </a:solidFill>
                          <a:prstDash val="solid"/>
                          <a:headEnd/>
                          <a:tailEnd/>
                        </a:ln>
                        <a:effectLst/>
                      </wps:spPr>
                      <wps:txbx>
                        <w:txbxContent>
                          <w:p w:rsidR="00FC56AF" w:rsidRPr="003C4D07" w:rsidRDefault="00FC56AF" w:rsidP="00971452">
                            <w:pPr>
                              <w:autoSpaceDE w:val="0"/>
                              <w:autoSpaceDN w:val="0"/>
                              <w:adjustRightInd w:val="0"/>
                              <w:spacing w:after="0" w:line="191" w:lineRule="atLeast"/>
                              <w:rPr>
                                <w:rStyle w:val="A5"/>
                                <w:rFonts w:ascii="HelveticaNeueLT Std Lt" w:hAnsi="HelveticaNeueLT Std Lt"/>
                                <w:b/>
                                <w:color w:val="7030A0"/>
                              </w:rPr>
                            </w:pPr>
                            <w:r>
                              <w:rPr>
                                <w:rStyle w:val="A5"/>
                                <w:rFonts w:ascii="HelveticaNeueLT Std Lt" w:hAnsi="HelveticaNeueLT Std Lt"/>
                                <w:b/>
                                <w:color w:val="7030A0"/>
                              </w:rPr>
                              <w:t>Exemple</w:t>
                            </w:r>
                          </w:p>
                          <w:p w:rsidR="00FC56AF" w:rsidRDefault="00FC56AF" w:rsidP="00971452">
                            <w:pPr>
                              <w:autoSpaceDE w:val="0"/>
                              <w:autoSpaceDN w:val="0"/>
                              <w:adjustRightInd w:val="0"/>
                              <w:spacing w:after="0" w:line="191" w:lineRule="atLeast"/>
                              <w:rPr>
                                <w:sz w:val="19"/>
                                <w:szCs w:val="19"/>
                              </w:rPr>
                            </w:pPr>
                          </w:p>
                          <w:p w:rsidR="00FC56AF" w:rsidRPr="00D66DC6" w:rsidRDefault="00FC56AF" w:rsidP="0019762A">
                            <w:pPr>
                              <w:pStyle w:val="Default"/>
                              <w:numPr>
                                <w:ilvl w:val="0"/>
                                <w:numId w:val="3"/>
                              </w:numPr>
                              <w:rPr>
                                <w:rFonts w:cs="Arial"/>
                                <w:color w:val="auto"/>
                                <w:sz w:val="19"/>
                                <w:szCs w:val="19"/>
                              </w:rPr>
                            </w:pPr>
                            <w:r w:rsidRPr="00D66DC6">
                              <w:rPr>
                                <w:rFonts w:cs="Arial"/>
                                <w:color w:val="auto"/>
                                <w:sz w:val="19"/>
                                <w:szCs w:val="19"/>
                              </w:rPr>
                              <w:t>afavorir el desenvolupament de l’actitud crítica dels joves a través de les pràctiques artístiques</w:t>
                            </w:r>
                          </w:p>
                          <w:p w:rsidR="00FC56AF" w:rsidRPr="00D66DC6" w:rsidRDefault="00FC56AF" w:rsidP="00971452">
                            <w:pPr>
                              <w:pStyle w:val="Default"/>
                              <w:ind w:firstLine="48"/>
                              <w:rPr>
                                <w:rFonts w:cs="Arial"/>
                                <w:color w:val="auto"/>
                                <w:sz w:val="19"/>
                                <w:szCs w:val="19"/>
                              </w:rPr>
                            </w:pPr>
                          </w:p>
                          <w:p w:rsidR="00FC56AF" w:rsidRPr="00D66DC6" w:rsidRDefault="00FC56AF" w:rsidP="0019762A">
                            <w:pPr>
                              <w:pStyle w:val="Default"/>
                              <w:numPr>
                                <w:ilvl w:val="0"/>
                                <w:numId w:val="3"/>
                              </w:numPr>
                              <w:rPr>
                                <w:rFonts w:cs="Arial"/>
                                <w:color w:val="auto"/>
                                <w:sz w:val="19"/>
                                <w:szCs w:val="19"/>
                              </w:rPr>
                            </w:pPr>
                            <w:r w:rsidRPr="00D66DC6">
                              <w:rPr>
                                <w:rFonts w:cs="Arial"/>
                                <w:color w:val="auto"/>
                                <w:sz w:val="19"/>
                                <w:szCs w:val="19"/>
                              </w:rPr>
                              <w:t>promoure la visibi</w:t>
                            </w:r>
                            <w:r w:rsidRPr="00D66DC6">
                              <w:rPr>
                                <w:rFonts w:cs="Arial"/>
                                <w:color w:val="auto"/>
                                <w:sz w:val="19"/>
                                <w:szCs w:val="19"/>
                              </w:rPr>
                              <w:softHyphen/>
                              <w:t xml:space="preserve">lització de l’univers juvenil i la seva visió del món a la ciutadania de Terrassa </w:t>
                            </w:r>
                          </w:p>
                          <w:p w:rsidR="00FC56AF" w:rsidRPr="00D66DC6" w:rsidRDefault="00FC56AF" w:rsidP="00971452">
                            <w:pPr>
                              <w:pStyle w:val="Default"/>
                              <w:rPr>
                                <w:rFonts w:cs="Arial"/>
                                <w:color w:val="auto"/>
                                <w:sz w:val="19"/>
                                <w:szCs w:val="19"/>
                              </w:rPr>
                            </w:pPr>
                          </w:p>
                          <w:p w:rsidR="00FC56AF" w:rsidRPr="00D66DC6" w:rsidRDefault="00FC56AF" w:rsidP="0019762A">
                            <w:pPr>
                              <w:pStyle w:val="Default"/>
                              <w:numPr>
                                <w:ilvl w:val="0"/>
                                <w:numId w:val="3"/>
                              </w:numPr>
                              <w:rPr>
                                <w:rFonts w:cs="Arial"/>
                                <w:color w:val="auto"/>
                                <w:sz w:val="19"/>
                                <w:szCs w:val="19"/>
                              </w:rPr>
                            </w:pPr>
                            <w:r w:rsidRPr="00D66DC6">
                              <w:rPr>
                                <w:rFonts w:cs="Arial"/>
                                <w:color w:val="auto"/>
                                <w:sz w:val="19"/>
                                <w:szCs w:val="19"/>
                              </w:rPr>
                              <w:t>facilitar la formació i la professionalització dels creadors joves en relació amb les pràctiques artístiques contemporànies</w:t>
                            </w:r>
                          </w:p>
                          <w:p w:rsidR="00FC56AF" w:rsidRPr="00D66DC6" w:rsidRDefault="00FC56AF" w:rsidP="00971452">
                            <w:pPr>
                              <w:pStyle w:val="Default"/>
                              <w:rPr>
                                <w:rFonts w:cs="Arial"/>
                                <w:color w:val="auto"/>
                                <w:sz w:val="19"/>
                                <w:szCs w:val="19"/>
                              </w:rPr>
                            </w:pPr>
                          </w:p>
                          <w:p w:rsidR="00FC56AF" w:rsidRPr="00D66DC6" w:rsidRDefault="00FC56AF" w:rsidP="0019762A">
                            <w:pPr>
                              <w:pStyle w:val="Default"/>
                              <w:numPr>
                                <w:ilvl w:val="0"/>
                                <w:numId w:val="3"/>
                              </w:numPr>
                              <w:rPr>
                                <w:rFonts w:cs="Arial"/>
                                <w:color w:val="auto"/>
                                <w:sz w:val="19"/>
                                <w:szCs w:val="19"/>
                              </w:rPr>
                            </w:pPr>
                            <w:r w:rsidRPr="00D66DC6">
                              <w:rPr>
                                <w:rFonts w:cs="Arial"/>
                                <w:color w:val="auto"/>
                                <w:sz w:val="19"/>
                                <w:szCs w:val="19"/>
                              </w:rPr>
                              <w:t xml:space="preserve">potenciar la recerca artística i la producció i el desenvolupament de processos de treball artístics </w:t>
                            </w:r>
                          </w:p>
                          <w:p w:rsidR="00FC56AF" w:rsidRPr="00D66DC6" w:rsidRDefault="00FC56AF" w:rsidP="00971452">
                            <w:pPr>
                              <w:pStyle w:val="Default"/>
                              <w:rPr>
                                <w:rFonts w:cs="Arial"/>
                                <w:color w:val="auto"/>
                                <w:sz w:val="19"/>
                                <w:szCs w:val="19"/>
                              </w:rPr>
                            </w:pPr>
                          </w:p>
                          <w:p w:rsidR="00FC56AF" w:rsidRPr="00D66DC6" w:rsidRDefault="00FC56AF" w:rsidP="0019762A">
                            <w:pPr>
                              <w:pStyle w:val="Default"/>
                              <w:numPr>
                                <w:ilvl w:val="0"/>
                                <w:numId w:val="3"/>
                              </w:numPr>
                              <w:rPr>
                                <w:rFonts w:cs="Arial"/>
                                <w:color w:val="auto"/>
                                <w:sz w:val="19"/>
                                <w:szCs w:val="19"/>
                              </w:rPr>
                            </w:pPr>
                            <w:r w:rsidRPr="00D66DC6">
                              <w:rPr>
                                <w:rFonts w:cs="Arial"/>
                                <w:color w:val="auto"/>
                                <w:sz w:val="19"/>
                                <w:szCs w:val="19"/>
                              </w:rPr>
                              <w:t>fomentar l’establiment d’una xar</w:t>
                            </w:r>
                            <w:r w:rsidRPr="00D66DC6">
                              <w:rPr>
                                <w:rFonts w:cs="Arial"/>
                                <w:color w:val="auto"/>
                                <w:sz w:val="19"/>
                                <w:szCs w:val="19"/>
                              </w:rPr>
                              <w:softHyphen/>
                              <w:t xml:space="preserve">xa de relacions entre institucions, entitats, col·lectius i altres agents amb objectius comuns al BaumannLab, </w:t>
                            </w:r>
                          </w:p>
                          <w:p w:rsidR="00FC56AF" w:rsidRPr="00D66DC6" w:rsidRDefault="00FC56AF" w:rsidP="00971452">
                            <w:pPr>
                              <w:pStyle w:val="Default"/>
                              <w:ind w:left="720"/>
                              <w:rPr>
                                <w:rFonts w:cs="Arial"/>
                                <w:color w:val="auto"/>
                                <w:sz w:val="19"/>
                                <w:szCs w:val="19"/>
                              </w:rPr>
                            </w:pPr>
                          </w:p>
                          <w:p w:rsidR="00FC56AF" w:rsidRPr="00D66DC6" w:rsidRDefault="00FC56AF" w:rsidP="00971452">
                            <w:pPr>
                              <w:pStyle w:val="Default"/>
                              <w:ind w:left="360"/>
                              <w:rPr>
                                <w:rFonts w:cs="Arial"/>
                                <w:b/>
                                <w:color w:val="auto"/>
                                <w:sz w:val="19"/>
                                <w:szCs w:val="19"/>
                              </w:rPr>
                            </w:pPr>
                            <w:r w:rsidRPr="00D66DC6">
                              <w:rPr>
                                <w:rFonts w:cs="Arial"/>
                                <w:b/>
                                <w:color w:val="auto"/>
                                <w:sz w:val="19"/>
                                <w:szCs w:val="19"/>
                              </w:rPr>
                              <w:t>81 paraules/ 575 caràcters amb espais</w:t>
                            </w:r>
                          </w:p>
                          <w:p w:rsidR="00FC56AF" w:rsidRPr="008B4B94" w:rsidRDefault="00FC56AF" w:rsidP="00971452">
                            <w:pPr>
                              <w:pStyle w:val="Default"/>
                              <w:rPr>
                                <w:rFonts w:ascii="Arial" w:hAnsi="Arial" w:cs="Arial"/>
                                <w:b/>
                                <w:sz w:val="19"/>
                                <w:szCs w:val="19"/>
                              </w:rPr>
                            </w:pPr>
                          </w:p>
                          <w:p w:rsidR="00FC56AF" w:rsidRPr="00D66DC6" w:rsidRDefault="00FC56AF" w:rsidP="0019762A">
                            <w:pPr>
                              <w:pStyle w:val="Pargrafdellista"/>
                              <w:numPr>
                                <w:ilvl w:val="0"/>
                                <w:numId w:val="4"/>
                              </w:numPr>
                              <w:spacing w:after="0" w:line="240" w:lineRule="auto"/>
                              <w:rPr>
                                <w:rFonts w:ascii="HelveticaNeueLT Std Lt" w:hAnsi="HelveticaNeueLT Std Lt"/>
                                <w:sz w:val="19"/>
                                <w:szCs w:val="19"/>
                              </w:rPr>
                            </w:pPr>
                            <w:r w:rsidRPr="00D66DC6">
                              <w:rPr>
                                <w:rFonts w:ascii="HelveticaNeueLT Std Lt" w:hAnsi="HelveticaNeueLT Std Lt"/>
                                <w:sz w:val="19"/>
                                <w:szCs w:val="19"/>
                              </w:rPr>
                              <w:t xml:space="preserve">pretén reforçar les competències escolars bàsiques, potenciar els </w:t>
                            </w:r>
                          </w:p>
                          <w:p w:rsidR="00FC56AF" w:rsidRPr="00D66DC6" w:rsidRDefault="00FC56AF" w:rsidP="00971452">
                            <w:pPr>
                              <w:spacing w:after="0" w:line="240" w:lineRule="auto"/>
                              <w:ind w:left="360" w:firstLine="348"/>
                              <w:rPr>
                                <w:rFonts w:ascii="HelveticaNeueLT Std Lt" w:hAnsi="HelveticaNeueLT Std Lt"/>
                                <w:sz w:val="19"/>
                                <w:szCs w:val="19"/>
                              </w:rPr>
                            </w:pPr>
                            <w:r w:rsidRPr="00D66DC6">
                              <w:rPr>
                                <w:rFonts w:ascii="HelveticaNeueLT Std Lt" w:hAnsi="HelveticaNeueLT Std Lt"/>
                                <w:sz w:val="19"/>
                                <w:szCs w:val="19"/>
                              </w:rPr>
                              <w:t>hàbits i les tècniques d’estudi,</w:t>
                            </w:r>
                          </w:p>
                          <w:p w:rsidR="00FC56AF" w:rsidRPr="00D66DC6" w:rsidRDefault="00FC56AF" w:rsidP="00971452">
                            <w:pPr>
                              <w:spacing w:after="0" w:line="240" w:lineRule="auto"/>
                              <w:rPr>
                                <w:rFonts w:ascii="HelveticaNeueLT Std Lt" w:hAnsi="HelveticaNeueLT Std Lt"/>
                                <w:sz w:val="19"/>
                                <w:szCs w:val="19"/>
                              </w:rPr>
                            </w:pPr>
                          </w:p>
                          <w:p w:rsidR="00FC56AF" w:rsidRPr="00D66DC6" w:rsidRDefault="00FC56AF" w:rsidP="0019762A">
                            <w:pPr>
                              <w:pStyle w:val="Pargrafdellista"/>
                              <w:numPr>
                                <w:ilvl w:val="0"/>
                                <w:numId w:val="4"/>
                              </w:numPr>
                              <w:spacing w:after="0" w:line="240" w:lineRule="auto"/>
                              <w:rPr>
                                <w:rFonts w:ascii="HelveticaNeueLT Std Lt" w:hAnsi="HelveticaNeueLT Std Lt"/>
                                <w:sz w:val="19"/>
                                <w:szCs w:val="19"/>
                              </w:rPr>
                            </w:pPr>
                            <w:r w:rsidRPr="00D66DC6">
                              <w:rPr>
                                <w:rFonts w:ascii="HelveticaNeueLT Std Lt" w:hAnsi="HelveticaNeueLT Std Lt"/>
                                <w:sz w:val="19"/>
                                <w:szCs w:val="19"/>
                              </w:rPr>
                              <w:t>promoure les habilitats de desenvolupament personal —com ara la responsabilitat, el compromís i les  habilitats social</w:t>
                            </w:r>
                          </w:p>
                          <w:p w:rsidR="00FC56AF" w:rsidRPr="00D66DC6" w:rsidRDefault="00FC56AF" w:rsidP="00971452">
                            <w:pPr>
                              <w:spacing w:after="0" w:line="240" w:lineRule="auto"/>
                              <w:ind w:firstLine="48"/>
                              <w:rPr>
                                <w:rFonts w:ascii="HelveticaNeueLT Std Lt" w:hAnsi="HelveticaNeueLT Std Lt"/>
                                <w:sz w:val="19"/>
                                <w:szCs w:val="19"/>
                              </w:rPr>
                            </w:pPr>
                          </w:p>
                          <w:p w:rsidR="00FC56AF" w:rsidRPr="00D66DC6" w:rsidRDefault="00FC56AF" w:rsidP="0019762A">
                            <w:pPr>
                              <w:pStyle w:val="Pargrafdellista"/>
                              <w:numPr>
                                <w:ilvl w:val="0"/>
                                <w:numId w:val="4"/>
                              </w:numPr>
                              <w:spacing w:after="0" w:line="240" w:lineRule="auto"/>
                              <w:rPr>
                                <w:rFonts w:ascii="HelveticaNeueLT Std Lt" w:hAnsi="HelveticaNeueLT Std Lt"/>
                                <w:sz w:val="19"/>
                                <w:szCs w:val="19"/>
                              </w:rPr>
                            </w:pPr>
                            <w:r w:rsidRPr="00D66DC6">
                              <w:rPr>
                                <w:rFonts w:ascii="HelveticaNeueLT Std Lt" w:hAnsi="HelveticaNeueLT Std Lt"/>
                                <w:sz w:val="19"/>
                                <w:szCs w:val="19"/>
                              </w:rPr>
                              <w:t xml:space="preserve">treballar amb xarxa amb els agents educatius </w:t>
                            </w:r>
                          </w:p>
                          <w:p w:rsidR="00FC56AF" w:rsidRPr="00D66DC6" w:rsidRDefault="00FC56AF" w:rsidP="00971452">
                            <w:pPr>
                              <w:pStyle w:val="Pargrafdellista"/>
                              <w:spacing w:after="0" w:line="240" w:lineRule="auto"/>
                              <w:rPr>
                                <w:rFonts w:ascii="HelveticaNeueLT Std Lt" w:hAnsi="HelveticaNeueLT Std Lt"/>
                                <w:sz w:val="19"/>
                                <w:szCs w:val="19"/>
                              </w:rPr>
                            </w:pPr>
                            <w:r w:rsidRPr="00D66DC6">
                              <w:rPr>
                                <w:rFonts w:ascii="HelveticaNeueLT Std Lt" w:hAnsi="HelveticaNeueLT Std Lt"/>
                                <w:sz w:val="19"/>
                                <w:szCs w:val="19"/>
                              </w:rPr>
                              <w:t>del territori.</w:t>
                            </w:r>
                          </w:p>
                          <w:p w:rsidR="00FC56AF" w:rsidRPr="00D66DC6" w:rsidRDefault="00FC56AF" w:rsidP="00971452">
                            <w:pPr>
                              <w:pStyle w:val="Default"/>
                              <w:rPr>
                                <w:rFonts w:cs="Arial"/>
                                <w:color w:val="auto"/>
                                <w:sz w:val="19"/>
                                <w:szCs w:val="19"/>
                              </w:rPr>
                            </w:pPr>
                          </w:p>
                          <w:p w:rsidR="00FC56AF" w:rsidRPr="00D66DC6" w:rsidRDefault="00FC56AF" w:rsidP="00971452">
                            <w:pPr>
                              <w:pStyle w:val="Default"/>
                              <w:rPr>
                                <w:rFonts w:cs="Arial"/>
                                <w:b/>
                                <w:color w:val="auto"/>
                                <w:sz w:val="19"/>
                                <w:szCs w:val="19"/>
                              </w:rPr>
                            </w:pPr>
                            <w:r>
                              <w:rPr>
                                <w:rFonts w:cs="Arial"/>
                                <w:b/>
                                <w:color w:val="auto"/>
                                <w:sz w:val="19"/>
                                <w:szCs w:val="19"/>
                              </w:rPr>
                              <w:t xml:space="preserve">      </w:t>
                            </w:r>
                            <w:r w:rsidRPr="00D66DC6">
                              <w:rPr>
                                <w:rFonts w:cs="Arial"/>
                                <w:b/>
                                <w:color w:val="auto"/>
                                <w:sz w:val="19"/>
                                <w:szCs w:val="19"/>
                              </w:rPr>
                              <w:t>38 paraules/ 281 caràcters amb espais</w:t>
                            </w:r>
                          </w:p>
                          <w:p w:rsidR="00FC56AF" w:rsidRPr="008B4B94" w:rsidRDefault="00FC56AF" w:rsidP="00971452">
                            <w:pPr>
                              <w:pStyle w:val="Default"/>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0131C" id="Quadre de text 10" o:spid="_x0000_s1031" type="#_x0000_t202" style="position:absolute;left:0;text-align:left;margin-left:-6.9pt;margin-top:7.65pt;width:412.8pt;height:3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" fillcolor="window" strokecolor="#8064a2" strokeweight="2pt">
                <v:textbox>
                  <w:txbxContent>
                    <w:p w:rsidR="00FC56AF" w:rsidRPr="003C4D07" w:rsidRDefault="00FC56AF" w:rsidP="00971452">
                      <w:pPr>
                        <w:autoSpaceDE w:val="0"/>
                        <w:autoSpaceDN w:val="0"/>
                        <w:adjustRightInd w:val="0"/>
                        <w:spacing w:after="0" w:line="191" w:lineRule="atLeast"/>
                        <w:rPr>
                          <w:rStyle w:val="A5"/>
                          <w:rFonts w:ascii="HelveticaNeueLT Std Lt" w:hAnsi="HelveticaNeueLT Std Lt"/>
                          <w:b/>
                          <w:color w:val="7030A0"/>
                        </w:rPr>
                      </w:pPr>
                      <w:r>
                        <w:rPr>
                          <w:rStyle w:val="A5"/>
                          <w:rFonts w:ascii="HelveticaNeueLT Std Lt" w:hAnsi="HelveticaNeueLT Std Lt"/>
                          <w:b/>
                          <w:color w:val="7030A0"/>
                        </w:rPr>
                        <w:t>Exemple</w:t>
                      </w:r>
                    </w:p>
                    <w:p w:rsidR="00FC56AF" w:rsidRDefault="00FC56AF" w:rsidP="00971452">
                      <w:pPr>
                        <w:autoSpaceDE w:val="0"/>
                        <w:autoSpaceDN w:val="0"/>
                        <w:adjustRightInd w:val="0"/>
                        <w:spacing w:after="0" w:line="191" w:lineRule="atLeast"/>
                        <w:rPr>
                          <w:sz w:val="19"/>
                          <w:szCs w:val="19"/>
                        </w:rPr>
                      </w:pPr>
                    </w:p>
                    <w:p w:rsidR="00FC56AF" w:rsidRPr="00D66DC6" w:rsidRDefault="00FC56AF" w:rsidP="0019762A">
                      <w:pPr>
                        <w:pStyle w:val="Default"/>
                        <w:numPr>
                          <w:ilvl w:val="0"/>
                          <w:numId w:val="3"/>
                        </w:numPr>
                        <w:rPr>
                          <w:rFonts w:cs="Arial"/>
                          <w:color w:val="auto"/>
                          <w:sz w:val="19"/>
                          <w:szCs w:val="19"/>
                        </w:rPr>
                      </w:pPr>
                      <w:r w:rsidRPr="00D66DC6">
                        <w:rPr>
                          <w:rFonts w:cs="Arial"/>
                          <w:color w:val="auto"/>
                          <w:sz w:val="19"/>
                          <w:szCs w:val="19"/>
                        </w:rPr>
                        <w:t>afavorir el desenvolupament de l’actitud crítica dels joves a través de les pràctiques artístiques</w:t>
                      </w:r>
                    </w:p>
                    <w:p w:rsidR="00FC56AF" w:rsidRPr="00D66DC6" w:rsidRDefault="00FC56AF" w:rsidP="00971452">
                      <w:pPr>
                        <w:pStyle w:val="Default"/>
                        <w:ind w:firstLine="48"/>
                        <w:rPr>
                          <w:rFonts w:cs="Arial"/>
                          <w:color w:val="auto"/>
                          <w:sz w:val="19"/>
                          <w:szCs w:val="19"/>
                        </w:rPr>
                      </w:pPr>
                    </w:p>
                    <w:p w:rsidR="00FC56AF" w:rsidRPr="00D66DC6" w:rsidRDefault="00FC56AF" w:rsidP="0019762A">
                      <w:pPr>
                        <w:pStyle w:val="Default"/>
                        <w:numPr>
                          <w:ilvl w:val="0"/>
                          <w:numId w:val="3"/>
                        </w:numPr>
                        <w:rPr>
                          <w:rFonts w:cs="Arial"/>
                          <w:color w:val="auto"/>
                          <w:sz w:val="19"/>
                          <w:szCs w:val="19"/>
                        </w:rPr>
                      </w:pPr>
                      <w:r w:rsidRPr="00D66DC6">
                        <w:rPr>
                          <w:rFonts w:cs="Arial"/>
                          <w:color w:val="auto"/>
                          <w:sz w:val="19"/>
                          <w:szCs w:val="19"/>
                        </w:rPr>
                        <w:t>promoure la visibi</w:t>
                      </w:r>
                      <w:r w:rsidRPr="00D66DC6">
                        <w:rPr>
                          <w:rFonts w:cs="Arial"/>
                          <w:color w:val="auto"/>
                          <w:sz w:val="19"/>
                          <w:szCs w:val="19"/>
                        </w:rPr>
                        <w:softHyphen/>
                        <w:t xml:space="preserve">lització de l’univers juvenil i la seva visió del món a la ciutadania de Terrassa </w:t>
                      </w:r>
                    </w:p>
                    <w:p w:rsidR="00FC56AF" w:rsidRPr="00D66DC6" w:rsidRDefault="00FC56AF" w:rsidP="00971452">
                      <w:pPr>
                        <w:pStyle w:val="Default"/>
                        <w:rPr>
                          <w:rFonts w:cs="Arial"/>
                          <w:color w:val="auto"/>
                          <w:sz w:val="19"/>
                          <w:szCs w:val="19"/>
                        </w:rPr>
                      </w:pPr>
                    </w:p>
                    <w:p w:rsidR="00FC56AF" w:rsidRPr="00D66DC6" w:rsidRDefault="00FC56AF" w:rsidP="0019762A">
                      <w:pPr>
                        <w:pStyle w:val="Default"/>
                        <w:numPr>
                          <w:ilvl w:val="0"/>
                          <w:numId w:val="3"/>
                        </w:numPr>
                        <w:rPr>
                          <w:rFonts w:cs="Arial"/>
                          <w:color w:val="auto"/>
                          <w:sz w:val="19"/>
                          <w:szCs w:val="19"/>
                        </w:rPr>
                      </w:pPr>
                      <w:r w:rsidRPr="00D66DC6">
                        <w:rPr>
                          <w:rFonts w:cs="Arial"/>
                          <w:color w:val="auto"/>
                          <w:sz w:val="19"/>
                          <w:szCs w:val="19"/>
                        </w:rPr>
                        <w:t>facilitar la formació i la professionalització dels creadors joves en relació amb les pràctiques artístiques contemporànies</w:t>
                      </w:r>
                    </w:p>
                    <w:p w:rsidR="00FC56AF" w:rsidRPr="00D66DC6" w:rsidRDefault="00FC56AF" w:rsidP="00971452">
                      <w:pPr>
                        <w:pStyle w:val="Default"/>
                        <w:rPr>
                          <w:rFonts w:cs="Arial"/>
                          <w:color w:val="auto"/>
                          <w:sz w:val="19"/>
                          <w:szCs w:val="19"/>
                        </w:rPr>
                      </w:pPr>
                    </w:p>
                    <w:p w:rsidR="00FC56AF" w:rsidRPr="00D66DC6" w:rsidRDefault="00FC56AF" w:rsidP="0019762A">
                      <w:pPr>
                        <w:pStyle w:val="Default"/>
                        <w:numPr>
                          <w:ilvl w:val="0"/>
                          <w:numId w:val="3"/>
                        </w:numPr>
                        <w:rPr>
                          <w:rFonts w:cs="Arial"/>
                          <w:color w:val="auto"/>
                          <w:sz w:val="19"/>
                          <w:szCs w:val="19"/>
                        </w:rPr>
                      </w:pPr>
                      <w:r w:rsidRPr="00D66DC6">
                        <w:rPr>
                          <w:rFonts w:cs="Arial"/>
                          <w:color w:val="auto"/>
                          <w:sz w:val="19"/>
                          <w:szCs w:val="19"/>
                        </w:rPr>
                        <w:t xml:space="preserve">potenciar la recerca artística i la producció i el desenvolupament de processos de treball artístics </w:t>
                      </w:r>
                    </w:p>
                    <w:p w:rsidR="00FC56AF" w:rsidRPr="00D66DC6" w:rsidRDefault="00FC56AF" w:rsidP="00971452">
                      <w:pPr>
                        <w:pStyle w:val="Default"/>
                        <w:rPr>
                          <w:rFonts w:cs="Arial"/>
                          <w:color w:val="auto"/>
                          <w:sz w:val="19"/>
                          <w:szCs w:val="19"/>
                        </w:rPr>
                      </w:pPr>
                    </w:p>
                    <w:p w:rsidR="00FC56AF" w:rsidRPr="00D66DC6" w:rsidRDefault="00FC56AF" w:rsidP="0019762A">
                      <w:pPr>
                        <w:pStyle w:val="Default"/>
                        <w:numPr>
                          <w:ilvl w:val="0"/>
                          <w:numId w:val="3"/>
                        </w:numPr>
                        <w:rPr>
                          <w:rFonts w:cs="Arial"/>
                          <w:color w:val="auto"/>
                          <w:sz w:val="19"/>
                          <w:szCs w:val="19"/>
                        </w:rPr>
                      </w:pPr>
                      <w:r w:rsidRPr="00D66DC6">
                        <w:rPr>
                          <w:rFonts w:cs="Arial"/>
                          <w:color w:val="auto"/>
                          <w:sz w:val="19"/>
                          <w:szCs w:val="19"/>
                        </w:rPr>
                        <w:t>fomentar l’establiment d’una xar</w:t>
                      </w:r>
                      <w:r w:rsidRPr="00D66DC6">
                        <w:rPr>
                          <w:rFonts w:cs="Arial"/>
                          <w:color w:val="auto"/>
                          <w:sz w:val="19"/>
                          <w:szCs w:val="19"/>
                        </w:rPr>
                        <w:softHyphen/>
                        <w:t xml:space="preserve">xa de relacions entre institucions, entitats, col·lectius i altres agents amb objectius comuns al BaumannLab, </w:t>
                      </w:r>
                    </w:p>
                    <w:p w:rsidR="00FC56AF" w:rsidRPr="00D66DC6" w:rsidRDefault="00FC56AF" w:rsidP="00971452">
                      <w:pPr>
                        <w:pStyle w:val="Default"/>
                        <w:ind w:left="720"/>
                        <w:rPr>
                          <w:rFonts w:cs="Arial"/>
                          <w:color w:val="auto"/>
                          <w:sz w:val="19"/>
                          <w:szCs w:val="19"/>
                        </w:rPr>
                      </w:pPr>
                    </w:p>
                    <w:p w:rsidR="00FC56AF" w:rsidRPr="00D66DC6" w:rsidRDefault="00FC56AF" w:rsidP="00971452">
                      <w:pPr>
                        <w:pStyle w:val="Default"/>
                        <w:ind w:left="360"/>
                        <w:rPr>
                          <w:rFonts w:cs="Arial"/>
                          <w:b/>
                          <w:color w:val="auto"/>
                          <w:sz w:val="19"/>
                          <w:szCs w:val="19"/>
                        </w:rPr>
                      </w:pPr>
                      <w:r w:rsidRPr="00D66DC6">
                        <w:rPr>
                          <w:rFonts w:cs="Arial"/>
                          <w:b/>
                          <w:color w:val="auto"/>
                          <w:sz w:val="19"/>
                          <w:szCs w:val="19"/>
                        </w:rPr>
                        <w:t>81 paraules/ 575 caràcters amb espais</w:t>
                      </w:r>
                    </w:p>
                    <w:p w:rsidR="00FC56AF" w:rsidRPr="008B4B94" w:rsidRDefault="00FC56AF" w:rsidP="00971452">
                      <w:pPr>
                        <w:pStyle w:val="Default"/>
                        <w:rPr>
                          <w:rFonts w:ascii="Arial" w:hAnsi="Arial" w:cs="Arial"/>
                          <w:b/>
                          <w:sz w:val="19"/>
                          <w:szCs w:val="19"/>
                        </w:rPr>
                      </w:pPr>
                    </w:p>
                    <w:p w:rsidR="00FC56AF" w:rsidRPr="00D66DC6" w:rsidRDefault="00FC56AF" w:rsidP="0019762A">
                      <w:pPr>
                        <w:pStyle w:val="Pargrafdellista"/>
                        <w:numPr>
                          <w:ilvl w:val="0"/>
                          <w:numId w:val="4"/>
                        </w:numPr>
                        <w:spacing w:after="0" w:line="240" w:lineRule="auto"/>
                        <w:rPr>
                          <w:rFonts w:ascii="HelveticaNeueLT Std Lt" w:hAnsi="HelveticaNeueLT Std Lt"/>
                          <w:sz w:val="19"/>
                          <w:szCs w:val="19"/>
                        </w:rPr>
                      </w:pPr>
                      <w:r w:rsidRPr="00D66DC6">
                        <w:rPr>
                          <w:rFonts w:ascii="HelveticaNeueLT Std Lt" w:hAnsi="HelveticaNeueLT Std Lt"/>
                          <w:sz w:val="19"/>
                          <w:szCs w:val="19"/>
                        </w:rPr>
                        <w:t xml:space="preserve">pretén reforçar les competències escolars bàsiques, potenciar els </w:t>
                      </w:r>
                    </w:p>
                    <w:p w:rsidR="00FC56AF" w:rsidRPr="00D66DC6" w:rsidRDefault="00FC56AF" w:rsidP="00971452">
                      <w:pPr>
                        <w:spacing w:after="0" w:line="240" w:lineRule="auto"/>
                        <w:ind w:left="360" w:firstLine="348"/>
                        <w:rPr>
                          <w:rFonts w:ascii="HelveticaNeueLT Std Lt" w:hAnsi="HelveticaNeueLT Std Lt"/>
                          <w:sz w:val="19"/>
                          <w:szCs w:val="19"/>
                        </w:rPr>
                      </w:pPr>
                      <w:r w:rsidRPr="00D66DC6">
                        <w:rPr>
                          <w:rFonts w:ascii="HelveticaNeueLT Std Lt" w:hAnsi="HelveticaNeueLT Std Lt"/>
                          <w:sz w:val="19"/>
                          <w:szCs w:val="19"/>
                        </w:rPr>
                        <w:t>hàbits i les tècniques d’estudi,</w:t>
                      </w:r>
                    </w:p>
                    <w:p w:rsidR="00FC56AF" w:rsidRPr="00D66DC6" w:rsidRDefault="00FC56AF" w:rsidP="00971452">
                      <w:pPr>
                        <w:spacing w:after="0" w:line="240" w:lineRule="auto"/>
                        <w:rPr>
                          <w:rFonts w:ascii="HelveticaNeueLT Std Lt" w:hAnsi="HelveticaNeueLT Std Lt"/>
                          <w:sz w:val="19"/>
                          <w:szCs w:val="19"/>
                        </w:rPr>
                      </w:pPr>
                    </w:p>
                    <w:p w:rsidR="00FC56AF" w:rsidRPr="00D66DC6" w:rsidRDefault="00FC56AF" w:rsidP="0019762A">
                      <w:pPr>
                        <w:pStyle w:val="Pargrafdellista"/>
                        <w:numPr>
                          <w:ilvl w:val="0"/>
                          <w:numId w:val="4"/>
                        </w:numPr>
                        <w:spacing w:after="0" w:line="240" w:lineRule="auto"/>
                        <w:rPr>
                          <w:rFonts w:ascii="HelveticaNeueLT Std Lt" w:hAnsi="HelveticaNeueLT Std Lt"/>
                          <w:sz w:val="19"/>
                          <w:szCs w:val="19"/>
                        </w:rPr>
                      </w:pPr>
                      <w:r w:rsidRPr="00D66DC6">
                        <w:rPr>
                          <w:rFonts w:ascii="HelveticaNeueLT Std Lt" w:hAnsi="HelveticaNeueLT Std Lt"/>
                          <w:sz w:val="19"/>
                          <w:szCs w:val="19"/>
                        </w:rPr>
                        <w:t>promoure les habilitats de desenvolupament personal —com ara la responsabilitat, el compromís i les  habilitats social</w:t>
                      </w:r>
                    </w:p>
                    <w:p w:rsidR="00FC56AF" w:rsidRPr="00D66DC6" w:rsidRDefault="00FC56AF" w:rsidP="00971452">
                      <w:pPr>
                        <w:spacing w:after="0" w:line="240" w:lineRule="auto"/>
                        <w:ind w:firstLine="48"/>
                        <w:rPr>
                          <w:rFonts w:ascii="HelveticaNeueLT Std Lt" w:hAnsi="HelveticaNeueLT Std Lt"/>
                          <w:sz w:val="19"/>
                          <w:szCs w:val="19"/>
                        </w:rPr>
                      </w:pPr>
                    </w:p>
                    <w:p w:rsidR="00FC56AF" w:rsidRPr="00D66DC6" w:rsidRDefault="00FC56AF" w:rsidP="0019762A">
                      <w:pPr>
                        <w:pStyle w:val="Pargrafdellista"/>
                        <w:numPr>
                          <w:ilvl w:val="0"/>
                          <w:numId w:val="4"/>
                        </w:numPr>
                        <w:spacing w:after="0" w:line="240" w:lineRule="auto"/>
                        <w:rPr>
                          <w:rFonts w:ascii="HelveticaNeueLT Std Lt" w:hAnsi="HelveticaNeueLT Std Lt"/>
                          <w:sz w:val="19"/>
                          <w:szCs w:val="19"/>
                        </w:rPr>
                      </w:pPr>
                      <w:r w:rsidRPr="00D66DC6">
                        <w:rPr>
                          <w:rFonts w:ascii="HelveticaNeueLT Std Lt" w:hAnsi="HelveticaNeueLT Std Lt"/>
                          <w:sz w:val="19"/>
                          <w:szCs w:val="19"/>
                        </w:rPr>
                        <w:t xml:space="preserve">treballar amb xarxa amb els agents educatius </w:t>
                      </w:r>
                    </w:p>
                    <w:p w:rsidR="00FC56AF" w:rsidRPr="00D66DC6" w:rsidRDefault="00FC56AF" w:rsidP="00971452">
                      <w:pPr>
                        <w:pStyle w:val="Pargrafdellista"/>
                        <w:spacing w:after="0" w:line="240" w:lineRule="auto"/>
                        <w:rPr>
                          <w:rFonts w:ascii="HelveticaNeueLT Std Lt" w:hAnsi="HelveticaNeueLT Std Lt"/>
                          <w:sz w:val="19"/>
                          <w:szCs w:val="19"/>
                        </w:rPr>
                      </w:pPr>
                      <w:r w:rsidRPr="00D66DC6">
                        <w:rPr>
                          <w:rFonts w:ascii="HelveticaNeueLT Std Lt" w:hAnsi="HelveticaNeueLT Std Lt"/>
                          <w:sz w:val="19"/>
                          <w:szCs w:val="19"/>
                        </w:rPr>
                        <w:t>del territori.</w:t>
                      </w:r>
                    </w:p>
                    <w:p w:rsidR="00FC56AF" w:rsidRPr="00D66DC6" w:rsidRDefault="00FC56AF" w:rsidP="00971452">
                      <w:pPr>
                        <w:pStyle w:val="Default"/>
                        <w:rPr>
                          <w:rFonts w:cs="Arial"/>
                          <w:color w:val="auto"/>
                          <w:sz w:val="19"/>
                          <w:szCs w:val="19"/>
                        </w:rPr>
                      </w:pPr>
                    </w:p>
                    <w:p w:rsidR="00FC56AF" w:rsidRPr="00D66DC6" w:rsidRDefault="00FC56AF" w:rsidP="00971452">
                      <w:pPr>
                        <w:pStyle w:val="Default"/>
                        <w:rPr>
                          <w:rFonts w:cs="Arial"/>
                          <w:b/>
                          <w:color w:val="auto"/>
                          <w:sz w:val="19"/>
                          <w:szCs w:val="19"/>
                        </w:rPr>
                      </w:pPr>
                      <w:r>
                        <w:rPr>
                          <w:rFonts w:cs="Arial"/>
                          <w:b/>
                          <w:color w:val="auto"/>
                          <w:sz w:val="19"/>
                          <w:szCs w:val="19"/>
                        </w:rPr>
                        <w:t xml:space="preserve">      </w:t>
                      </w:r>
                      <w:r w:rsidRPr="00D66DC6">
                        <w:rPr>
                          <w:rFonts w:cs="Arial"/>
                          <w:b/>
                          <w:color w:val="auto"/>
                          <w:sz w:val="19"/>
                          <w:szCs w:val="19"/>
                        </w:rPr>
                        <w:t>38 paraules/ 281 caràcters amb espais</w:t>
                      </w:r>
                    </w:p>
                    <w:p w:rsidR="00FC56AF" w:rsidRPr="008B4B94" w:rsidRDefault="00FC56AF" w:rsidP="00971452">
                      <w:pPr>
                        <w:pStyle w:val="Default"/>
                        <w:rPr>
                          <w:rFonts w:ascii="Arial" w:hAnsi="Arial" w:cs="Arial"/>
                        </w:rPr>
                      </w:pPr>
                    </w:p>
                  </w:txbxContent>
                </v:textbox>
              </v:shape>
            </w:pict>
          </mc:Fallback>
        </mc:AlternateContent>
      </w: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Default="00971452" w:rsidP="00971452">
      <w:pPr>
        <w:jc w:val="both"/>
        <w:rPr>
          <w:rFonts w:ascii="Candara" w:hAnsi="Candara" w:cs="Arial"/>
          <w:b/>
          <w:color w:val="8064A2" w:themeColor="accent4"/>
        </w:rPr>
      </w:pPr>
    </w:p>
    <w:p w:rsid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spacing w:after="0" w:line="240" w:lineRule="auto"/>
        <w:jc w:val="both"/>
        <w:rPr>
          <w:rFonts w:ascii="Candara" w:hAnsi="Candara" w:cs="Arial"/>
          <w:b/>
          <w:color w:val="8064A2" w:themeColor="accent4"/>
        </w:rPr>
      </w:pPr>
      <w:r w:rsidRPr="00971452">
        <w:rPr>
          <w:rFonts w:ascii="Candara" w:hAnsi="Candara" w:cs="Arial"/>
          <w:b/>
          <w:color w:val="8064A2" w:themeColor="accent4"/>
        </w:rPr>
        <w:t>1.6  RESULTATS</w:t>
      </w:r>
    </w:p>
    <w:p w:rsidR="00971452" w:rsidRPr="00971452" w:rsidRDefault="00971452" w:rsidP="00971452">
      <w:pPr>
        <w:spacing w:before="20" w:after="20"/>
        <w:rPr>
          <w:rFonts w:ascii="Candara" w:hAnsi="Candara"/>
          <w:color w:val="8064A2" w:themeColor="accent4"/>
          <w:sz w:val="20"/>
          <w:szCs w:val="20"/>
        </w:rPr>
      </w:pPr>
      <w:r w:rsidRPr="00971452">
        <w:rPr>
          <w:rFonts w:ascii="Candara" w:hAnsi="Candara"/>
          <w:color w:val="8064A2" w:themeColor="accent4"/>
          <w:sz w:val="20"/>
          <w:szCs w:val="20"/>
        </w:rPr>
        <w:t>Punts forts de l’actuació:</w:t>
      </w:r>
    </w:p>
    <w:p w:rsidR="00971452" w:rsidRPr="00971452" w:rsidRDefault="00971452" w:rsidP="00971452">
      <w:pPr>
        <w:spacing w:before="20" w:after="20"/>
        <w:rPr>
          <w:rFonts w:ascii="Candara" w:hAnsi="Candara"/>
          <w:color w:val="8064A2" w:themeColor="accent4"/>
          <w:sz w:val="20"/>
          <w:szCs w:val="20"/>
        </w:rPr>
      </w:pPr>
      <w:r w:rsidRPr="00971452">
        <w:rPr>
          <w:rFonts w:ascii="Candara" w:hAnsi="Candara"/>
          <w:color w:val="8064A2" w:themeColor="accent4"/>
          <w:sz w:val="20"/>
          <w:szCs w:val="20"/>
        </w:rPr>
        <w:t>Punts de millora:</w:t>
      </w:r>
    </w:p>
    <w:p w:rsidR="00971452" w:rsidRPr="00971452" w:rsidRDefault="00971452" w:rsidP="00971452">
      <w:pPr>
        <w:spacing w:after="0" w:line="240" w:lineRule="auto"/>
        <w:rPr>
          <w:rFonts w:ascii="Candara" w:hAnsi="Candara"/>
          <w:color w:val="8064A2" w:themeColor="accent4"/>
          <w:sz w:val="20"/>
          <w:szCs w:val="20"/>
        </w:rPr>
      </w:pPr>
      <w:r w:rsidRPr="00971452">
        <w:rPr>
          <w:rFonts w:ascii="Candara" w:hAnsi="Candara"/>
          <w:color w:val="8064A2" w:themeColor="accent4"/>
          <w:sz w:val="20"/>
          <w:szCs w:val="20"/>
        </w:rPr>
        <w:t xml:space="preserve">Dades a destacar: (nombre de participants, participants per gènere,  grau satisfacció,...) </w:t>
      </w:r>
    </w:p>
    <w:p w:rsidR="00971452" w:rsidRPr="00971452" w:rsidRDefault="00971452" w:rsidP="00971452">
      <w:pPr>
        <w:jc w:val="both"/>
        <w:rPr>
          <w:rFonts w:ascii="Candara" w:hAnsi="Candara" w:cs="Arial"/>
          <w:b/>
          <w:color w:val="8064A2" w:themeColor="accent4"/>
        </w:rPr>
      </w:pPr>
      <w:r w:rsidRPr="00971452">
        <w:rPr>
          <w:rFonts w:ascii="Candara" w:hAnsi="Candara" w:cs="Arial"/>
          <w:noProof/>
          <w:lang w:eastAsia="ca-ES"/>
        </w:rPr>
        <mc:AlternateContent>
          <mc:Choice Requires="wps">
            <w:drawing>
              <wp:anchor distT="0" distB="0" distL="114300" distR="114300" simplePos="0" relativeHeight="251665408" behindDoc="0" locked="0" layoutInCell="1" allowOverlap="1" wp14:anchorId="5FBEBE04" wp14:editId="338C7878">
                <wp:simplePos x="0" y="0"/>
                <wp:positionH relativeFrom="column">
                  <wp:posOffset>-49530</wp:posOffset>
                </wp:positionH>
                <wp:positionV relativeFrom="paragraph">
                  <wp:posOffset>90170</wp:posOffset>
                </wp:positionV>
                <wp:extent cx="5173980" cy="8511540"/>
                <wp:effectExtent l="0" t="0" r="26670" b="22860"/>
                <wp:wrapNone/>
                <wp:docPr id="11" name="Quadre de tex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980" cy="8511540"/>
                        </a:xfrm>
                        <a:prstGeom prst="rect">
                          <a:avLst/>
                        </a:prstGeom>
                        <a:solidFill>
                          <a:sysClr val="window" lastClr="FFFFFF"/>
                        </a:solidFill>
                        <a:ln w="25400" cap="flat" cmpd="sng" algn="ctr">
                          <a:solidFill>
                            <a:srgbClr val="8064A2"/>
                          </a:solidFill>
                          <a:prstDash val="solid"/>
                          <a:headEnd/>
                          <a:tailEnd/>
                        </a:ln>
                        <a:effectLst/>
                      </wps:spPr>
                      <wps:txbx>
                        <w:txbxContent>
                          <w:p w:rsidR="00FC56AF" w:rsidRPr="002B0475" w:rsidRDefault="00FC56AF" w:rsidP="00971452">
                            <w:pPr>
                              <w:autoSpaceDE w:val="0"/>
                              <w:autoSpaceDN w:val="0"/>
                              <w:adjustRightInd w:val="0"/>
                              <w:spacing w:after="0" w:line="191" w:lineRule="atLeast"/>
                              <w:rPr>
                                <w:rStyle w:val="A5"/>
                                <w:rFonts w:ascii="HelveticaNeueLT Std Lt" w:hAnsi="HelveticaNeueLT Std Lt"/>
                                <w:b/>
                                <w:color w:val="7030A0"/>
                              </w:rPr>
                            </w:pPr>
                            <w:r w:rsidRPr="002B0475">
                              <w:rPr>
                                <w:rStyle w:val="A5"/>
                                <w:rFonts w:ascii="HelveticaNeueLT Std Lt" w:hAnsi="HelveticaNeueLT Std Lt"/>
                                <w:b/>
                                <w:color w:val="7030A0"/>
                              </w:rPr>
                              <w:t>Exemple</w:t>
                            </w:r>
                          </w:p>
                          <w:p w:rsidR="00290D26" w:rsidRDefault="00290D26" w:rsidP="00971452">
                            <w:pPr>
                              <w:pStyle w:val="Pa3"/>
                              <w:jc w:val="both"/>
                              <w:rPr>
                                <w:b/>
                                <w:sz w:val="19"/>
                                <w:szCs w:val="19"/>
                              </w:rPr>
                            </w:pPr>
                          </w:p>
                          <w:p w:rsidR="00290D26" w:rsidRPr="00611425" w:rsidRDefault="00290D26" w:rsidP="00290D26">
                            <w:pPr>
                              <w:autoSpaceDE w:val="0"/>
                              <w:autoSpaceDN w:val="0"/>
                              <w:adjustRightInd w:val="0"/>
                              <w:spacing w:after="0" w:line="191" w:lineRule="atLeast"/>
                              <w:rPr>
                                <w:rStyle w:val="A5"/>
                                <w:rFonts w:ascii="HelveticaNeueLT Std Lt" w:hAnsi="HelveticaNeueLT Std Lt"/>
                                <w:b/>
                              </w:rPr>
                            </w:pPr>
                            <w:r w:rsidRPr="00611425">
                              <w:rPr>
                                <w:rStyle w:val="A5"/>
                                <w:rFonts w:ascii="HelveticaNeueLT Std Lt" w:hAnsi="HelveticaNeueLT Std Lt"/>
                                <w:b/>
                              </w:rPr>
                              <w:t>Punts forts</w:t>
                            </w:r>
                          </w:p>
                          <w:p w:rsidR="00290D26" w:rsidRPr="00611425"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•El paper facilitador i d’intermediació de l’Ajuntament entre els centres i les entitats.</w:t>
                            </w:r>
                          </w:p>
                          <w:p w:rsidR="00290D26" w:rsidRPr="00611425"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•La possibilitat d’incorporar activitats al llarg del curs.</w:t>
                            </w:r>
                          </w:p>
                          <w:p w:rsidR="00290D26" w:rsidRPr="00611425"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•La facilitat d’accés a la informació i a la reserva de les activitats.</w:t>
                            </w:r>
                          </w:p>
                          <w:p w:rsidR="00290D26" w:rsidRPr="00611425"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•L’espai d’interacció entre entitats, gràcies a les trobades presencials anuals.</w:t>
                            </w:r>
                          </w:p>
                          <w:p w:rsidR="00290D26" w:rsidRPr="00611425"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•La formació anual, fruit del interessos o les necessitats dels membres del Consell d’Entitats Ciutat i Escola.</w:t>
                            </w:r>
                          </w:p>
                          <w:p w:rsidR="00290D26" w:rsidRPr="00611425"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•Algunes activitats del programa Ciutat i Escola es poden compartir amb les famílies, fora de l’horari lectiu, perquè són alhora recursos per altres programes, com ara Tàndem Família-Escola.</w:t>
                            </w:r>
                          </w:p>
                          <w:p w:rsidR="00290D26" w:rsidRPr="00611425"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•L’establiment de mesures per afavorir l’equitat i la participació dels alumnes més vulnerables.</w:t>
                            </w:r>
                          </w:p>
                          <w:p w:rsidR="00290D26" w:rsidRPr="00611425" w:rsidRDefault="00290D26" w:rsidP="00290D26">
                            <w:pPr>
                              <w:autoSpaceDE w:val="0"/>
                              <w:autoSpaceDN w:val="0"/>
                              <w:adjustRightInd w:val="0"/>
                              <w:spacing w:after="0" w:line="191" w:lineRule="atLeast"/>
                              <w:rPr>
                                <w:rStyle w:val="A5"/>
                                <w:rFonts w:ascii="HelveticaNeueLT Std Lt" w:hAnsi="HelveticaNeueLT Std Lt"/>
                                <w:b/>
                              </w:rPr>
                            </w:pPr>
                          </w:p>
                          <w:p w:rsidR="00290D26" w:rsidRPr="00611425" w:rsidRDefault="00290D26" w:rsidP="00290D26">
                            <w:pPr>
                              <w:autoSpaceDE w:val="0"/>
                              <w:autoSpaceDN w:val="0"/>
                              <w:adjustRightInd w:val="0"/>
                              <w:spacing w:after="0" w:line="191" w:lineRule="atLeast"/>
                              <w:rPr>
                                <w:rStyle w:val="A5"/>
                                <w:rFonts w:ascii="HelveticaNeueLT Std Lt" w:hAnsi="HelveticaNeueLT Std Lt"/>
                                <w:b/>
                              </w:rPr>
                            </w:pPr>
                            <w:r w:rsidRPr="00611425">
                              <w:rPr>
                                <w:rStyle w:val="A5"/>
                                <w:rFonts w:ascii="HelveticaNeueLT Std Lt" w:hAnsi="HelveticaNeueLT Std Lt"/>
                                <w:b/>
                              </w:rPr>
                              <w:t>Punts de millora</w:t>
                            </w:r>
                          </w:p>
                          <w:p w:rsidR="00290D26" w:rsidRPr="00611425"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•Dotar-se d’una eina informàtica nova per dur a terme el procés d’inscripció. L’aplicatiu municipal BackOffice fa quinze anys que està en funcionament i, malgrat els informàtics municipals han introduït millores al llarg del temps, està quedant desfasat.</w:t>
                            </w:r>
                          </w:p>
                          <w:p w:rsidR="00290D26"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•S’hauria d’incrementar la dotació econòmica de les subvencions adreçades als centres educatius, especialment les del PEE, per seguir avançant en la millora de l’equitat</w:t>
                            </w:r>
                            <w:r>
                              <w:rPr>
                                <w:rStyle w:val="A5"/>
                                <w:rFonts w:ascii="HelveticaNeueLT Std Lt" w:hAnsi="HelveticaNeueLT Std Lt"/>
                              </w:rPr>
                              <w:t xml:space="preserve"> i l’accessibilitat al programa</w:t>
                            </w:r>
                          </w:p>
                          <w:p w:rsidR="00290D26" w:rsidRDefault="00290D26" w:rsidP="00971452">
                            <w:pPr>
                              <w:pStyle w:val="Pa3"/>
                              <w:jc w:val="both"/>
                              <w:rPr>
                                <w:b/>
                                <w:sz w:val="19"/>
                                <w:szCs w:val="19"/>
                              </w:rPr>
                            </w:pPr>
                          </w:p>
                          <w:p w:rsidR="00FC56AF" w:rsidRPr="0081145B" w:rsidRDefault="00290D26" w:rsidP="00290D26">
                            <w:pPr>
                              <w:pStyle w:val="Pa3"/>
                              <w:jc w:val="both"/>
                            </w:pPr>
                            <w:r>
                              <w:rPr>
                                <w:b/>
                                <w:sz w:val="19"/>
                                <w:szCs w:val="19"/>
                              </w:rPr>
                              <w:t>Dades i resultats del projecte</w:t>
                            </w:r>
                          </w:p>
                          <w:p w:rsidR="00FC56AF" w:rsidRDefault="00FC56AF" w:rsidP="00971452">
                            <w:pPr>
                              <w:jc w:val="center"/>
                            </w:pPr>
                            <w:r>
                              <w:rPr>
                                <w:noProof/>
                                <w:lang w:eastAsia="ca-ES"/>
                              </w:rPr>
                              <w:drawing>
                                <wp:inline distT="0" distB="0" distL="0" distR="0" wp14:anchorId="22B45F13" wp14:editId="7CB012E5">
                                  <wp:extent cx="1318260" cy="1866900"/>
                                  <wp:effectExtent l="171450" t="171450" r="377190" b="361950"/>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18260" cy="186690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lang w:eastAsia="ca-ES"/>
                              </w:rPr>
                              <w:drawing>
                                <wp:inline distT="0" distB="0" distL="0" distR="0" wp14:anchorId="09D1E7D6" wp14:editId="54B7ADF8">
                                  <wp:extent cx="1059180" cy="1623060"/>
                                  <wp:effectExtent l="171450" t="171450" r="388620" b="358140"/>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59180" cy="162306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lang w:eastAsia="ca-ES"/>
                              </w:rPr>
                              <w:drawing>
                                <wp:inline distT="0" distB="0" distL="0" distR="0" wp14:anchorId="2599E9E6" wp14:editId="1CAED820">
                                  <wp:extent cx="1570559" cy="1821180"/>
                                  <wp:effectExtent l="171450" t="171450" r="201295" b="198120"/>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70559" cy="182118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Pr>
                                <w:noProof/>
                                <w:lang w:eastAsia="ca-ES"/>
                              </w:rPr>
                              <w:drawing>
                                <wp:inline distT="0" distB="0" distL="0" distR="0" wp14:anchorId="7AA6069C" wp14:editId="4E587759">
                                  <wp:extent cx="1295400" cy="1798320"/>
                                  <wp:effectExtent l="171450" t="171450" r="381000" b="354330"/>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295400" cy="1798320"/>
                                          </a:xfrm>
                                          <a:prstGeom prst="rect">
                                            <a:avLst/>
                                          </a:prstGeom>
                                          <a:ln>
                                            <a:noFill/>
                                          </a:ln>
                                          <a:effectLst>
                                            <a:outerShdw blurRad="292100" dist="139700" dir="2700000" algn="tl" rotWithShape="0">
                                              <a:srgbClr val="333333">
                                                <a:alpha val="65000"/>
                                              </a:srgbClr>
                                            </a:outerShdw>
                                          </a:effectLst>
                                        </pic:spPr>
                                      </pic:pic>
                                    </a:graphicData>
                                  </a:graphic>
                                </wp:inline>
                              </w:drawing>
                            </w:r>
                          </w:p>
                          <w:p w:rsidR="00FC56AF" w:rsidRPr="0078157E" w:rsidRDefault="00FC56AF" w:rsidP="009714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EBE04" id="Quadre de text 11" o:spid="_x0000_s1032" type="#_x0000_t202" style="position:absolute;left:0;text-align:left;margin-left:-3.9pt;margin-top:7.1pt;width:407.4pt;height:67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" fillcolor="window" strokecolor="#8064a2" strokeweight="2pt">
                <v:textbox>
                  <w:txbxContent>
                    <w:p w:rsidR="00FC56AF" w:rsidRPr="002B0475" w:rsidRDefault="00FC56AF" w:rsidP="00971452">
                      <w:pPr>
                        <w:autoSpaceDE w:val="0"/>
                        <w:autoSpaceDN w:val="0"/>
                        <w:adjustRightInd w:val="0"/>
                        <w:spacing w:after="0" w:line="191" w:lineRule="atLeast"/>
                        <w:rPr>
                          <w:rStyle w:val="A5"/>
                          <w:rFonts w:ascii="HelveticaNeueLT Std Lt" w:hAnsi="HelveticaNeueLT Std Lt"/>
                          <w:b/>
                          <w:color w:val="7030A0"/>
                        </w:rPr>
                      </w:pPr>
                      <w:r w:rsidRPr="002B0475">
                        <w:rPr>
                          <w:rStyle w:val="A5"/>
                          <w:rFonts w:ascii="HelveticaNeueLT Std Lt" w:hAnsi="HelveticaNeueLT Std Lt"/>
                          <w:b/>
                          <w:color w:val="7030A0"/>
                        </w:rPr>
                        <w:t>Exemple</w:t>
                      </w:r>
                    </w:p>
                    <w:p w:rsidR="00290D26" w:rsidRDefault="00290D26" w:rsidP="00971452">
                      <w:pPr>
                        <w:pStyle w:val="Pa3"/>
                        <w:jc w:val="both"/>
                        <w:rPr>
                          <w:b/>
                          <w:sz w:val="19"/>
                          <w:szCs w:val="19"/>
                        </w:rPr>
                      </w:pPr>
                    </w:p>
                    <w:p w:rsidR="00290D26" w:rsidRPr="00611425" w:rsidRDefault="00290D26" w:rsidP="00290D26">
                      <w:pPr>
                        <w:autoSpaceDE w:val="0"/>
                        <w:autoSpaceDN w:val="0"/>
                        <w:adjustRightInd w:val="0"/>
                        <w:spacing w:after="0" w:line="191" w:lineRule="atLeast"/>
                        <w:rPr>
                          <w:rStyle w:val="A5"/>
                          <w:rFonts w:ascii="HelveticaNeueLT Std Lt" w:hAnsi="HelveticaNeueLT Std Lt"/>
                          <w:b/>
                        </w:rPr>
                      </w:pPr>
                      <w:r w:rsidRPr="00611425">
                        <w:rPr>
                          <w:rStyle w:val="A5"/>
                          <w:rFonts w:ascii="HelveticaNeueLT Std Lt" w:hAnsi="HelveticaNeueLT Std Lt"/>
                          <w:b/>
                        </w:rPr>
                        <w:t>Punts forts</w:t>
                      </w:r>
                    </w:p>
                    <w:p w:rsidR="00290D26" w:rsidRPr="00611425"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•El paper facilitador i d’intermediació de l’Ajuntament entre els centres i les entitats.</w:t>
                      </w:r>
                    </w:p>
                    <w:p w:rsidR="00290D26" w:rsidRPr="00611425"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•La possibilitat d’incorporar activitats al llarg del curs.</w:t>
                      </w:r>
                    </w:p>
                    <w:p w:rsidR="00290D26" w:rsidRPr="00611425"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•La facilitat d’accés a la informació i a la reserva de les activitats.</w:t>
                      </w:r>
                    </w:p>
                    <w:p w:rsidR="00290D26" w:rsidRPr="00611425"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•L’espai d’interacció entre entitats, gràcies a les trobades presencials anuals.</w:t>
                      </w:r>
                    </w:p>
                    <w:p w:rsidR="00290D26" w:rsidRPr="00611425"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•La formació anual, fruit del interessos o les necessitats dels membres del Consell d’Entitats Ciutat i Escola.</w:t>
                      </w:r>
                    </w:p>
                    <w:p w:rsidR="00290D26" w:rsidRPr="00611425"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•Algunes activitats del programa Ciutat i Escola es poden compartir amb les famílies, fora de l’horari lectiu, perquè són alhora recursos per altres programes, com ara Tàndem Família-Escola.</w:t>
                      </w:r>
                    </w:p>
                    <w:p w:rsidR="00290D26" w:rsidRPr="00611425"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•L’establiment de mesures per afavorir l’equitat i la participació dels alumnes més vulnerables.</w:t>
                      </w:r>
                    </w:p>
                    <w:p w:rsidR="00290D26" w:rsidRPr="00611425" w:rsidRDefault="00290D26" w:rsidP="00290D26">
                      <w:pPr>
                        <w:autoSpaceDE w:val="0"/>
                        <w:autoSpaceDN w:val="0"/>
                        <w:adjustRightInd w:val="0"/>
                        <w:spacing w:after="0" w:line="191" w:lineRule="atLeast"/>
                        <w:rPr>
                          <w:rStyle w:val="A5"/>
                          <w:rFonts w:ascii="HelveticaNeueLT Std Lt" w:hAnsi="HelveticaNeueLT Std Lt"/>
                          <w:b/>
                        </w:rPr>
                      </w:pPr>
                    </w:p>
                    <w:p w:rsidR="00290D26" w:rsidRPr="00611425" w:rsidRDefault="00290D26" w:rsidP="00290D26">
                      <w:pPr>
                        <w:autoSpaceDE w:val="0"/>
                        <w:autoSpaceDN w:val="0"/>
                        <w:adjustRightInd w:val="0"/>
                        <w:spacing w:after="0" w:line="191" w:lineRule="atLeast"/>
                        <w:rPr>
                          <w:rStyle w:val="A5"/>
                          <w:rFonts w:ascii="HelveticaNeueLT Std Lt" w:hAnsi="HelveticaNeueLT Std Lt"/>
                          <w:b/>
                        </w:rPr>
                      </w:pPr>
                      <w:r w:rsidRPr="00611425">
                        <w:rPr>
                          <w:rStyle w:val="A5"/>
                          <w:rFonts w:ascii="HelveticaNeueLT Std Lt" w:hAnsi="HelveticaNeueLT Std Lt"/>
                          <w:b/>
                        </w:rPr>
                        <w:t>Punts de millora</w:t>
                      </w:r>
                    </w:p>
                    <w:p w:rsidR="00290D26" w:rsidRPr="00611425"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•Dotar-se d’una eina informàtica nova per dur a terme el procés d’inscripció. L’aplicatiu municipal BackOffice fa quinze anys que està en funcionament i, malgrat els informàtics municipals han introduït millores al llarg del temps, està quedant desfasat.</w:t>
                      </w:r>
                    </w:p>
                    <w:p w:rsidR="00290D26" w:rsidRDefault="00290D26" w:rsidP="00290D26">
                      <w:pPr>
                        <w:autoSpaceDE w:val="0"/>
                        <w:autoSpaceDN w:val="0"/>
                        <w:adjustRightInd w:val="0"/>
                        <w:spacing w:after="0" w:line="191" w:lineRule="atLeast"/>
                        <w:rPr>
                          <w:rStyle w:val="A5"/>
                          <w:rFonts w:ascii="HelveticaNeueLT Std Lt" w:hAnsi="HelveticaNeueLT Std Lt"/>
                        </w:rPr>
                      </w:pPr>
                      <w:r w:rsidRPr="00611425">
                        <w:rPr>
                          <w:rStyle w:val="A5"/>
                          <w:rFonts w:ascii="HelveticaNeueLT Std Lt" w:hAnsi="HelveticaNeueLT Std Lt"/>
                        </w:rPr>
                        <w:t>•S’hauria d’incrementar la dotació econòmica de les subvencions adreçades als centres educatius, especialment les del PEE, per seguir avançant en la millora de l’equitat</w:t>
                      </w:r>
                      <w:r>
                        <w:rPr>
                          <w:rStyle w:val="A5"/>
                          <w:rFonts w:ascii="HelveticaNeueLT Std Lt" w:hAnsi="HelveticaNeueLT Std Lt"/>
                        </w:rPr>
                        <w:t xml:space="preserve"> i l’accessibilitat al programa</w:t>
                      </w:r>
                    </w:p>
                    <w:p w:rsidR="00290D26" w:rsidRDefault="00290D26" w:rsidP="00971452">
                      <w:pPr>
                        <w:pStyle w:val="Pa3"/>
                        <w:jc w:val="both"/>
                        <w:rPr>
                          <w:b/>
                          <w:sz w:val="19"/>
                          <w:szCs w:val="19"/>
                        </w:rPr>
                      </w:pPr>
                    </w:p>
                    <w:p w:rsidR="00FC56AF" w:rsidRPr="0081145B" w:rsidRDefault="00290D26" w:rsidP="00290D26">
                      <w:pPr>
                        <w:pStyle w:val="Pa3"/>
                        <w:jc w:val="both"/>
                      </w:pPr>
                      <w:r>
                        <w:rPr>
                          <w:b/>
                          <w:sz w:val="19"/>
                          <w:szCs w:val="19"/>
                        </w:rPr>
                        <w:t>Dades i resultats del projecte</w:t>
                      </w:r>
                      <w:bookmarkStart w:id="1" w:name="_GoBack"/>
                      <w:bookmarkEnd w:id="1"/>
                    </w:p>
                    <w:p w:rsidR="00FC56AF" w:rsidRDefault="00FC56AF" w:rsidP="00971452">
                      <w:pPr>
                        <w:jc w:val="center"/>
                      </w:pPr>
                      <w:r>
                        <w:rPr>
                          <w:noProof/>
                          <w:lang w:eastAsia="ca-ES"/>
                        </w:rPr>
                        <w:drawing>
                          <wp:inline distT="0" distB="0" distL="0" distR="0" wp14:anchorId="22B45F13" wp14:editId="7CB012E5">
                            <wp:extent cx="1318260" cy="1866900"/>
                            <wp:effectExtent l="171450" t="171450" r="377190" b="361950"/>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318260" cy="186690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lang w:eastAsia="ca-ES"/>
                        </w:rPr>
                        <w:drawing>
                          <wp:inline distT="0" distB="0" distL="0" distR="0" wp14:anchorId="09D1E7D6" wp14:editId="54B7ADF8">
                            <wp:extent cx="1059180" cy="1623060"/>
                            <wp:effectExtent l="171450" t="171450" r="388620" b="358140"/>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059180" cy="162306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lang w:eastAsia="ca-ES"/>
                        </w:rPr>
                        <w:drawing>
                          <wp:inline distT="0" distB="0" distL="0" distR="0" wp14:anchorId="2599E9E6" wp14:editId="1CAED820">
                            <wp:extent cx="1570559" cy="1821180"/>
                            <wp:effectExtent l="171450" t="171450" r="201295" b="198120"/>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570559" cy="182118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Pr>
                          <w:noProof/>
                          <w:lang w:eastAsia="ca-ES"/>
                        </w:rPr>
                        <w:drawing>
                          <wp:inline distT="0" distB="0" distL="0" distR="0" wp14:anchorId="7AA6069C" wp14:editId="4E587759">
                            <wp:extent cx="1295400" cy="1798320"/>
                            <wp:effectExtent l="171450" t="171450" r="381000" b="354330"/>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295400" cy="1798320"/>
                                    </a:xfrm>
                                    <a:prstGeom prst="rect">
                                      <a:avLst/>
                                    </a:prstGeom>
                                    <a:ln>
                                      <a:noFill/>
                                    </a:ln>
                                    <a:effectLst>
                                      <a:outerShdw blurRad="292100" dist="139700" dir="2700000" algn="tl" rotWithShape="0">
                                        <a:srgbClr val="333333">
                                          <a:alpha val="65000"/>
                                        </a:srgbClr>
                                      </a:outerShdw>
                                    </a:effectLst>
                                  </pic:spPr>
                                </pic:pic>
                              </a:graphicData>
                            </a:graphic>
                          </wp:inline>
                        </w:drawing>
                      </w:r>
                    </w:p>
                    <w:p w:rsidR="00FC56AF" w:rsidRPr="0078157E" w:rsidRDefault="00FC56AF" w:rsidP="00971452"/>
                  </w:txbxContent>
                </v:textbox>
              </v:shape>
            </w:pict>
          </mc:Fallback>
        </mc:AlternateContent>
      </w: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Default="00971452" w:rsidP="00971452">
      <w:pPr>
        <w:jc w:val="both"/>
        <w:rPr>
          <w:rFonts w:ascii="Candara" w:hAnsi="Candara" w:cs="Arial"/>
          <w:b/>
          <w:color w:val="8064A2" w:themeColor="accent4"/>
        </w:rPr>
      </w:pPr>
    </w:p>
    <w:p w:rsidR="00971452" w:rsidRDefault="00971452" w:rsidP="00971452">
      <w:pPr>
        <w:jc w:val="both"/>
        <w:rPr>
          <w:rFonts w:ascii="Candara" w:hAnsi="Candara" w:cs="Arial"/>
          <w:b/>
          <w:color w:val="8064A2" w:themeColor="accent4"/>
        </w:rPr>
      </w:pPr>
    </w:p>
    <w:p w:rsidR="00971452" w:rsidRDefault="00971452" w:rsidP="00971452">
      <w:pPr>
        <w:jc w:val="both"/>
        <w:rPr>
          <w:rFonts w:ascii="Candara" w:hAnsi="Candara" w:cs="Arial"/>
          <w:b/>
          <w:color w:val="8064A2" w:themeColor="accent4"/>
        </w:rPr>
      </w:pPr>
    </w:p>
    <w:p w:rsidR="00971452" w:rsidRDefault="00971452" w:rsidP="00971452">
      <w:pPr>
        <w:jc w:val="both"/>
        <w:rPr>
          <w:rFonts w:ascii="Candara" w:hAnsi="Candara" w:cs="Arial"/>
          <w:b/>
          <w:color w:val="8064A2" w:themeColor="accent4"/>
        </w:rPr>
      </w:pPr>
    </w:p>
    <w:p w:rsidR="00971452" w:rsidRDefault="00971452" w:rsidP="00971452">
      <w:pPr>
        <w:jc w:val="both"/>
        <w:rPr>
          <w:rFonts w:ascii="Candara" w:hAnsi="Candara" w:cs="Arial"/>
          <w:b/>
          <w:color w:val="8064A2" w:themeColor="accent4"/>
        </w:rPr>
      </w:pPr>
    </w:p>
    <w:p w:rsid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r w:rsidRPr="00971452">
        <w:rPr>
          <w:rFonts w:ascii="Candara" w:hAnsi="Candara" w:cs="Arial"/>
          <w:b/>
          <w:color w:val="8064A2" w:themeColor="accent4"/>
        </w:rPr>
        <w:t>1. 7 RESUM</w:t>
      </w:r>
    </w:p>
    <w:p w:rsidR="00971452" w:rsidRPr="00971452" w:rsidRDefault="00971452" w:rsidP="00A27DEC">
      <w:pPr>
        <w:spacing w:after="0"/>
        <w:jc w:val="both"/>
        <w:rPr>
          <w:rFonts w:ascii="Candara" w:hAnsi="Candara" w:cs="Arial"/>
        </w:rPr>
      </w:pPr>
      <w:r w:rsidRPr="00971452">
        <w:rPr>
          <w:rFonts w:ascii="Candara" w:hAnsi="Candara" w:cs="Arial"/>
        </w:rPr>
        <w:t>Contingut que faci una petita descripció del projecte (iniciant el paràgraf amb el nom del Projecte dient què és i en què consisteix+ finalitat).</w:t>
      </w:r>
    </w:p>
    <w:p w:rsidR="00971452" w:rsidRPr="00971452" w:rsidRDefault="00971452" w:rsidP="00A27DEC">
      <w:pPr>
        <w:spacing w:after="0"/>
        <w:jc w:val="both"/>
        <w:rPr>
          <w:rFonts w:ascii="Candara" w:hAnsi="Candara" w:cs="Arial"/>
        </w:rPr>
      </w:pPr>
      <w:r w:rsidRPr="00971452">
        <w:rPr>
          <w:rFonts w:ascii="Candara" w:hAnsi="Candara" w:cs="Arial"/>
          <w:b/>
        </w:rPr>
        <w:t>Eliminar</w:t>
      </w:r>
      <w:r w:rsidRPr="00971452">
        <w:rPr>
          <w:rFonts w:ascii="Candara" w:hAnsi="Candara" w:cs="Arial"/>
        </w:rPr>
        <w:t xml:space="preserve"> tot allò que es pot posar a descripció detallada o objectius.</w:t>
      </w:r>
    </w:p>
    <w:p w:rsidR="00971452" w:rsidRPr="00A27DEC" w:rsidRDefault="00A27DEC" w:rsidP="00A27DEC">
      <w:pPr>
        <w:spacing w:after="0"/>
        <w:jc w:val="both"/>
        <w:rPr>
          <w:rFonts w:ascii="Candara" w:hAnsi="Candara" w:cs="Arial"/>
          <w:color w:val="000000" w:themeColor="text1"/>
        </w:rPr>
      </w:pPr>
      <w:r>
        <w:rPr>
          <w:rFonts w:ascii="Candara" w:hAnsi="Candara" w:cs="Arial"/>
          <w:color w:val="000000" w:themeColor="text1"/>
        </w:rPr>
        <w:t>(</w:t>
      </w:r>
      <w:r w:rsidR="00971452" w:rsidRPr="00A27DEC">
        <w:rPr>
          <w:rFonts w:ascii="Candara" w:hAnsi="Candara" w:cs="Arial"/>
          <w:color w:val="000000" w:themeColor="text1"/>
        </w:rPr>
        <w:t>64 paraules/ 354 caràcters amb espais (màxim)</w:t>
      </w:r>
    </w:p>
    <w:p w:rsidR="00971452" w:rsidRPr="00971452" w:rsidRDefault="00971452" w:rsidP="00971452">
      <w:pPr>
        <w:jc w:val="both"/>
        <w:rPr>
          <w:rFonts w:ascii="Candara" w:hAnsi="Candara" w:cs="Arial"/>
        </w:rPr>
      </w:pPr>
      <w:r w:rsidRPr="00971452">
        <w:rPr>
          <w:rFonts w:ascii="Candara" w:hAnsi="Candara" w:cs="Arial"/>
          <w:noProof/>
          <w:lang w:eastAsia="ca-ES"/>
        </w:rPr>
        <mc:AlternateContent>
          <mc:Choice Requires="wps">
            <w:drawing>
              <wp:anchor distT="0" distB="0" distL="114300" distR="114300" simplePos="0" relativeHeight="251659264" behindDoc="0" locked="0" layoutInCell="1" allowOverlap="1" wp14:anchorId="569F3CD6" wp14:editId="35EDBBEE">
                <wp:simplePos x="0" y="0"/>
                <wp:positionH relativeFrom="column">
                  <wp:posOffset>329565</wp:posOffset>
                </wp:positionH>
                <wp:positionV relativeFrom="paragraph">
                  <wp:posOffset>81915</wp:posOffset>
                </wp:positionV>
                <wp:extent cx="4450080" cy="1403985"/>
                <wp:effectExtent l="0" t="0" r="26670" b="2286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1403985"/>
                        </a:xfrm>
                        <a:prstGeom prst="rect">
                          <a:avLst/>
                        </a:prstGeom>
                        <a:solidFill>
                          <a:sysClr val="window" lastClr="FFFFFF"/>
                        </a:solidFill>
                        <a:ln w="25400" cap="flat" cmpd="sng" algn="ctr">
                          <a:solidFill>
                            <a:srgbClr val="8064A2"/>
                          </a:solidFill>
                          <a:prstDash val="solid"/>
                          <a:headEnd/>
                          <a:tailEnd/>
                        </a:ln>
                        <a:effectLst/>
                      </wps:spPr>
                      <wps:txbx>
                        <w:txbxContent>
                          <w:p w:rsidR="00FC56AF" w:rsidRPr="002B0475" w:rsidRDefault="00FC56AF" w:rsidP="00971452">
                            <w:pPr>
                              <w:autoSpaceDE w:val="0"/>
                              <w:autoSpaceDN w:val="0"/>
                              <w:adjustRightInd w:val="0"/>
                              <w:spacing w:after="0" w:line="191" w:lineRule="atLeast"/>
                              <w:rPr>
                                <w:rStyle w:val="A5"/>
                                <w:rFonts w:ascii="HelveticaNeueLT Std Lt" w:hAnsi="HelveticaNeueLT Std Lt"/>
                                <w:b/>
                                <w:color w:val="7030A0"/>
                              </w:rPr>
                            </w:pPr>
                            <w:r w:rsidRPr="002B0475">
                              <w:rPr>
                                <w:rStyle w:val="A5"/>
                                <w:rFonts w:ascii="HelveticaNeueLT Std Lt" w:hAnsi="HelveticaNeueLT Std Lt"/>
                                <w:b/>
                                <w:color w:val="7030A0"/>
                              </w:rPr>
                              <w:t xml:space="preserve"> Exemple</w:t>
                            </w:r>
                          </w:p>
                          <w:p w:rsidR="00FC56AF" w:rsidRDefault="00FC56AF" w:rsidP="00971452">
                            <w:pPr>
                              <w:rPr>
                                <w:rFonts w:ascii="HelveticaNeueLT Std Lt" w:hAnsi="HelveticaNeueLT Std Lt"/>
                                <w:sz w:val="19"/>
                                <w:szCs w:val="19"/>
                              </w:rPr>
                            </w:pPr>
                          </w:p>
                          <w:p w:rsidR="00FC56AF" w:rsidRPr="00D66DC6" w:rsidRDefault="00FC56AF" w:rsidP="00971452">
                            <w:pPr>
                              <w:rPr>
                                <w:rFonts w:ascii="HelveticaNeueLT Std Lt" w:hAnsi="HelveticaNeueLT Std Lt"/>
                                <w:sz w:val="19"/>
                                <w:szCs w:val="19"/>
                              </w:rPr>
                            </w:pPr>
                            <w:r w:rsidRPr="00D66DC6">
                              <w:rPr>
                                <w:rFonts w:ascii="HelveticaNeueLT Std Lt" w:hAnsi="HelveticaNeueLT Std Lt"/>
                                <w:sz w:val="19"/>
                                <w:szCs w:val="19"/>
                              </w:rPr>
                              <w:t>BaumannLab és el laboratori de creació jove del Servei de Joven</w:t>
                            </w:r>
                            <w:r w:rsidRPr="00D66DC6">
                              <w:rPr>
                                <w:rFonts w:ascii="HelveticaNeueLT Std Lt" w:hAnsi="HelveticaNeueLT Std Lt"/>
                                <w:sz w:val="19"/>
                                <w:szCs w:val="19"/>
                              </w:rPr>
                              <w:softHyphen/>
                              <w:t>tut i Lleure de l’Ajuntament de Terrassa. Està centrat en la produc</w:t>
                            </w:r>
                            <w:r w:rsidRPr="00D66DC6">
                              <w:rPr>
                                <w:rFonts w:ascii="HelveticaNeueLT Std Lt" w:hAnsi="HelveticaNeueLT Std Lt"/>
                                <w:sz w:val="19"/>
                                <w:szCs w:val="19"/>
                              </w:rPr>
                              <w:softHyphen/>
                              <w:t>ció i el suport a la creació artística de vocació multidisciplinar, i té com a eix central les arts visuals i el pensament contemporani.</w:t>
                            </w:r>
                          </w:p>
                          <w:p w:rsidR="00FC56AF" w:rsidRPr="002B0475" w:rsidRDefault="00FC56AF" w:rsidP="00971452">
                            <w:pPr>
                              <w:autoSpaceDE w:val="0"/>
                              <w:autoSpaceDN w:val="0"/>
                              <w:adjustRightInd w:val="0"/>
                              <w:spacing w:after="0" w:line="191" w:lineRule="atLeast"/>
                              <w:rPr>
                                <w:rStyle w:val="A5"/>
                                <w:rFonts w:ascii="HelveticaNeueLT Std Lt" w:hAnsi="HelveticaNeueLT Std Lt"/>
                                <w:b/>
                                <w:color w:val="7030A0"/>
                              </w:rPr>
                            </w:pPr>
                            <w:r w:rsidRPr="002B0475">
                              <w:rPr>
                                <w:rStyle w:val="A5"/>
                                <w:rFonts w:ascii="HelveticaNeueLT Std Lt" w:hAnsi="HelveticaNeueLT Std Lt"/>
                                <w:b/>
                                <w:color w:val="7030A0"/>
                              </w:rPr>
                              <w:t>Exemple</w:t>
                            </w:r>
                          </w:p>
                          <w:p w:rsidR="00FC56AF" w:rsidRDefault="00FC56AF" w:rsidP="00971452">
                            <w:pPr>
                              <w:rPr>
                                <w:rFonts w:ascii="HelveticaNeueLT Std Lt" w:hAnsi="HelveticaNeueLT Std Lt"/>
                                <w:sz w:val="19"/>
                                <w:szCs w:val="19"/>
                              </w:rPr>
                            </w:pPr>
                          </w:p>
                          <w:p w:rsidR="00FC56AF" w:rsidRPr="00D66DC6" w:rsidRDefault="00FC56AF" w:rsidP="00971452">
                            <w:pPr>
                              <w:rPr>
                                <w:rFonts w:ascii="HelveticaNeueLT Std Lt" w:hAnsi="HelveticaNeueLT Std Lt"/>
                                <w:sz w:val="19"/>
                                <w:szCs w:val="19"/>
                              </w:rPr>
                            </w:pPr>
                            <w:r w:rsidRPr="00D66DC6">
                              <w:rPr>
                                <w:rFonts w:ascii="HelveticaNeueLT Std Lt" w:hAnsi="HelveticaNeueLT Std Lt"/>
                                <w:sz w:val="19"/>
                                <w:szCs w:val="19"/>
                              </w:rPr>
                              <w:t>Laboràlia és un projecte de transició escola-treball per a estudi</w:t>
                            </w:r>
                            <w:r w:rsidRPr="00D66DC6">
                              <w:rPr>
                                <w:rFonts w:ascii="HelveticaNeueLT Std Lt" w:hAnsi="HelveticaNeueLT Std Lt"/>
                                <w:sz w:val="19"/>
                                <w:szCs w:val="19"/>
                              </w:rPr>
                              <w:softHyphen/>
                              <w:t>ants de segon cicle de secundària dels centres educatius públics i concertats de Manresa. Consisteix en l’adaptació curricular dels alumnes que hi participen perquè puguin superar l’ESO i intro</w:t>
                            </w:r>
                            <w:r w:rsidRPr="00D66DC6">
                              <w:rPr>
                                <w:rFonts w:ascii="HelveticaNeueLT Std Lt" w:hAnsi="HelveticaNeueLT Std Lt"/>
                                <w:sz w:val="19"/>
                                <w:szCs w:val="19"/>
                              </w:rPr>
                              <w:softHyphen/>
                              <w:t>duir-se en el món laboral</w:t>
                            </w:r>
                          </w:p>
                          <w:p w:rsidR="00FC56AF" w:rsidRPr="002B0475" w:rsidRDefault="00FC56AF" w:rsidP="00971452">
                            <w:pPr>
                              <w:autoSpaceDE w:val="0"/>
                              <w:autoSpaceDN w:val="0"/>
                              <w:adjustRightInd w:val="0"/>
                              <w:spacing w:after="0" w:line="191" w:lineRule="atLeast"/>
                              <w:rPr>
                                <w:rStyle w:val="A5"/>
                                <w:rFonts w:ascii="HelveticaNeueLT Std Lt" w:hAnsi="HelveticaNeueLT Std Lt"/>
                                <w:b/>
                                <w:color w:val="7030A0"/>
                              </w:rPr>
                            </w:pPr>
                            <w:r w:rsidRPr="002B0475">
                              <w:rPr>
                                <w:rStyle w:val="A5"/>
                                <w:rFonts w:ascii="HelveticaNeueLT Std Lt" w:hAnsi="HelveticaNeueLT Std Lt"/>
                                <w:b/>
                                <w:color w:val="7030A0"/>
                              </w:rPr>
                              <w:t>Exemple</w:t>
                            </w:r>
                          </w:p>
                          <w:p w:rsidR="00FC56AF" w:rsidRDefault="00FC56AF" w:rsidP="00971452">
                            <w:pPr>
                              <w:pStyle w:val="Default"/>
                              <w:rPr>
                                <w:rFonts w:cs="Arial"/>
                                <w:color w:val="auto"/>
                                <w:sz w:val="19"/>
                                <w:szCs w:val="19"/>
                              </w:rPr>
                            </w:pPr>
                          </w:p>
                          <w:p w:rsidR="00FC56AF" w:rsidRPr="00D66DC6" w:rsidRDefault="00FC56AF" w:rsidP="00971452">
                            <w:pPr>
                              <w:pStyle w:val="Default"/>
                              <w:rPr>
                                <w:rFonts w:cs="Arial"/>
                                <w:color w:val="auto"/>
                                <w:sz w:val="19"/>
                                <w:szCs w:val="19"/>
                              </w:rPr>
                            </w:pPr>
                          </w:p>
                          <w:p w:rsidR="00FC56AF" w:rsidRPr="00D66DC6" w:rsidRDefault="00FC56AF" w:rsidP="00971452">
                            <w:pPr>
                              <w:rPr>
                                <w:rFonts w:ascii="HelveticaNeueLT Std Lt" w:hAnsi="HelveticaNeueLT Std Lt"/>
                                <w:sz w:val="19"/>
                                <w:szCs w:val="19"/>
                              </w:rPr>
                            </w:pPr>
                            <w:r w:rsidRPr="00D66DC6">
                              <w:rPr>
                                <w:rFonts w:ascii="HelveticaNeueLT Std Lt" w:hAnsi="HelveticaNeueLT Std Lt"/>
                                <w:sz w:val="19"/>
                                <w:szCs w:val="19"/>
                              </w:rPr>
                              <w:t>ACADA és un projecte d’escolarització compartida pels centres de secundària, en què s’imparteix un currículum adaptat, i l’Escola Municipal d’Educació (EME), que es responsabilitza de la realitza</w:t>
                            </w:r>
                            <w:r w:rsidRPr="00D66DC6">
                              <w:rPr>
                                <w:rFonts w:ascii="HelveticaNeueLT Std Lt" w:hAnsi="HelveticaNeueLT Std Lt"/>
                                <w:sz w:val="19"/>
                                <w:szCs w:val="19"/>
                              </w:rPr>
                              <w:softHyphen/>
                              <w:t>ció de tallers de caràcter manipulatiu i de l’organització d’activitats formatives pràctiques que es duen a terme en entitats municipals i empreses externes.</w:t>
                            </w:r>
                          </w:p>
                          <w:p w:rsidR="00FC56AF" w:rsidRPr="002B0475" w:rsidRDefault="00FC56AF" w:rsidP="00971452">
                            <w:pPr>
                              <w:autoSpaceDE w:val="0"/>
                              <w:autoSpaceDN w:val="0"/>
                              <w:adjustRightInd w:val="0"/>
                              <w:spacing w:after="0" w:line="191" w:lineRule="atLeast"/>
                              <w:rPr>
                                <w:rStyle w:val="A5"/>
                                <w:rFonts w:ascii="HelveticaNeueLT Std Lt" w:hAnsi="HelveticaNeueLT Std Lt"/>
                                <w:b/>
                                <w:color w:val="7030A0"/>
                              </w:rPr>
                            </w:pPr>
                            <w:r w:rsidRPr="002B0475">
                              <w:rPr>
                                <w:rStyle w:val="A5"/>
                                <w:rFonts w:ascii="HelveticaNeueLT Std Lt" w:hAnsi="HelveticaNeueLT Std Lt"/>
                                <w:b/>
                                <w:color w:val="7030A0"/>
                              </w:rPr>
                              <w:t>Exemple</w:t>
                            </w:r>
                          </w:p>
                          <w:p w:rsidR="00FC56AF" w:rsidRDefault="00FC56AF" w:rsidP="00971452">
                            <w:pPr>
                              <w:pStyle w:val="Default"/>
                              <w:rPr>
                                <w:rFonts w:cs="Arial"/>
                                <w:color w:val="auto"/>
                                <w:sz w:val="19"/>
                                <w:szCs w:val="19"/>
                              </w:rPr>
                            </w:pPr>
                          </w:p>
                          <w:p w:rsidR="00FC56AF" w:rsidRPr="00D66DC6" w:rsidRDefault="00FC56AF" w:rsidP="00971452">
                            <w:pPr>
                              <w:pStyle w:val="Default"/>
                              <w:rPr>
                                <w:rFonts w:cs="Arial"/>
                                <w:color w:val="auto"/>
                                <w:sz w:val="19"/>
                                <w:szCs w:val="19"/>
                              </w:rPr>
                            </w:pPr>
                          </w:p>
                          <w:p w:rsidR="00FC56AF" w:rsidRPr="00D66DC6" w:rsidRDefault="00FC56AF" w:rsidP="00971452">
                            <w:pPr>
                              <w:rPr>
                                <w:rFonts w:ascii="HelveticaNeueLT Std Lt" w:hAnsi="HelveticaNeueLT Std Lt"/>
                                <w:sz w:val="19"/>
                                <w:szCs w:val="19"/>
                              </w:rPr>
                            </w:pPr>
                            <w:r w:rsidRPr="00D66DC6">
                              <w:rPr>
                                <w:rFonts w:ascii="HelveticaNeueLT Std Lt" w:hAnsi="HelveticaNeueLT Std Lt"/>
                                <w:sz w:val="19"/>
                                <w:szCs w:val="19"/>
                              </w:rPr>
                              <w:t>Escenografia i Sonorització és un programa formatiu i d’orientació per a joves de setze a vint-i-un anys que combina la formació més instrumental, que no s’ha assolit a l’ESO, amb una de més pràctica en l’àmbit de la sonorit</w:t>
                            </w:r>
                            <w:r w:rsidRPr="00D66DC6">
                              <w:rPr>
                                <w:rFonts w:ascii="HelveticaNeueLT Std Lt" w:hAnsi="HelveticaNeueLT Std Lt"/>
                                <w:sz w:val="19"/>
                                <w:szCs w:val="19"/>
                              </w:rPr>
                              <w:softHyphen/>
                              <w:t>zació i els espectacles en directe</w:t>
                            </w:r>
                          </w:p>
                          <w:p w:rsidR="00FC56AF" w:rsidRPr="002B0475" w:rsidRDefault="00FC56AF" w:rsidP="00971452">
                            <w:pPr>
                              <w:pStyle w:val="Default"/>
                              <w:rPr>
                                <w:rFonts w:cs="Arial"/>
                                <w:b/>
                                <w:color w:val="7030A0"/>
                                <w:sz w:val="19"/>
                                <w:szCs w:val="19"/>
                              </w:rPr>
                            </w:pPr>
                            <w:r w:rsidRPr="002B0475">
                              <w:rPr>
                                <w:rFonts w:cs="Arial"/>
                                <w:b/>
                                <w:color w:val="7030A0"/>
                                <w:sz w:val="19"/>
                                <w:szCs w:val="19"/>
                              </w:rPr>
                              <w:t>Exemple</w:t>
                            </w:r>
                          </w:p>
                          <w:p w:rsidR="00FC56AF" w:rsidRDefault="00FC56AF" w:rsidP="00971452">
                            <w:pPr>
                              <w:pStyle w:val="Default"/>
                              <w:rPr>
                                <w:rFonts w:cs="Arial"/>
                                <w:color w:val="auto"/>
                                <w:sz w:val="19"/>
                                <w:szCs w:val="19"/>
                              </w:rPr>
                            </w:pPr>
                          </w:p>
                          <w:p w:rsidR="00FC56AF" w:rsidRPr="00D66DC6" w:rsidRDefault="00FC56AF" w:rsidP="00971452">
                            <w:pPr>
                              <w:pStyle w:val="Default"/>
                              <w:rPr>
                                <w:rFonts w:cs="Arial"/>
                                <w:color w:val="auto"/>
                                <w:sz w:val="19"/>
                                <w:szCs w:val="19"/>
                              </w:rPr>
                            </w:pPr>
                          </w:p>
                          <w:p w:rsidR="00FC56AF" w:rsidRPr="00D66DC6" w:rsidRDefault="00FC56AF" w:rsidP="00971452">
                            <w:pPr>
                              <w:pStyle w:val="Pa3"/>
                              <w:jc w:val="both"/>
                              <w:rPr>
                                <w:sz w:val="19"/>
                                <w:szCs w:val="19"/>
                              </w:rPr>
                            </w:pPr>
                            <w:r w:rsidRPr="00D66DC6">
                              <w:rPr>
                                <w:sz w:val="19"/>
                                <w:szCs w:val="19"/>
                              </w:rPr>
                              <w:t xml:space="preserve">El Servei Rumb acull i orienta joves de quinze a vint-i-nou anys que no tenen un projecte definit i els ajuda a construir el seu itinerari vital. </w:t>
                            </w:r>
                          </w:p>
                          <w:p w:rsidR="00FC56AF" w:rsidRPr="00D66DC6" w:rsidRDefault="00FC56AF" w:rsidP="00971452">
                            <w:pPr>
                              <w:rPr>
                                <w:rFonts w:ascii="HelveticaNeueLT Std Lt" w:hAnsi="HelveticaNeueLT Std Lt"/>
                                <w:sz w:val="19"/>
                                <w:szCs w:val="19"/>
                              </w:rPr>
                            </w:pPr>
                            <w:r w:rsidRPr="00D66DC6">
                              <w:rPr>
                                <w:rFonts w:ascii="HelveticaNeueLT Std Lt" w:hAnsi="HelveticaNeueLT Std Lt"/>
                                <w:sz w:val="19"/>
                                <w:szCs w:val="19"/>
                              </w:rPr>
                              <w:t xml:space="preserve">Vol ser un servei que la població jove tingui com a referència per canalitzar les seves inquietuds i els seus reptes, i alhora per acompanyar-los en les àrees en què puguin tenir acollida els seus interessos. </w:t>
                            </w:r>
                          </w:p>
                          <w:p w:rsidR="00FC56AF" w:rsidRDefault="00FC56AF" w:rsidP="00971452">
                            <w:pPr>
                              <w:rPr>
                                <w:rFonts w:ascii="HelveticaNeueLT Std Lt" w:hAnsi="HelveticaNeueLT Std Lt"/>
                                <w:b/>
                                <w:sz w:val="19"/>
                                <w:szCs w:val="19"/>
                              </w:rPr>
                            </w:pPr>
                          </w:p>
                          <w:p w:rsidR="00FC56AF" w:rsidRPr="00D66DC6" w:rsidRDefault="00FC56AF" w:rsidP="00971452">
                            <w:pPr>
                              <w:rPr>
                                <w:rFonts w:ascii="HelveticaNeueLT Std Lt" w:hAnsi="HelveticaNeueLT Std Lt"/>
                                <w:b/>
                                <w:sz w:val="19"/>
                                <w:szCs w:val="19"/>
                              </w:rPr>
                            </w:pPr>
                            <w:r w:rsidRPr="00D66DC6">
                              <w:rPr>
                                <w:rFonts w:ascii="HelveticaNeueLT Std Lt" w:hAnsi="HelveticaNeueLT Std Lt"/>
                                <w:b/>
                                <w:sz w:val="19"/>
                                <w:szCs w:val="19"/>
                              </w:rPr>
                              <w:t>64 paraules/ 354 caràcters amb espais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F3CD6" id="Quadre de text 2" o:spid="_x0000_s1033" type="#_x0000_t202" style="position:absolute;left:0;text-align:left;margin-left:25.95pt;margin-top:6.45pt;width:350.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" fillcolor="window" strokecolor="#8064a2" strokeweight="2pt">
                <v:textbox style="mso-fit-shape-to-text:t">
                  <w:txbxContent>
                    <w:p w:rsidR="00FC56AF" w:rsidRPr="002B0475" w:rsidRDefault="00FC56AF" w:rsidP="00971452">
                      <w:pPr>
                        <w:autoSpaceDE w:val="0"/>
                        <w:autoSpaceDN w:val="0"/>
                        <w:adjustRightInd w:val="0"/>
                        <w:spacing w:after="0" w:line="191" w:lineRule="atLeast"/>
                        <w:rPr>
                          <w:rStyle w:val="A5"/>
                          <w:rFonts w:ascii="HelveticaNeueLT Std Lt" w:hAnsi="HelveticaNeueLT Std Lt"/>
                          <w:b/>
                          <w:color w:val="7030A0"/>
                        </w:rPr>
                      </w:pPr>
                      <w:r w:rsidRPr="002B0475">
                        <w:rPr>
                          <w:rStyle w:val="A5"/>
                          <w:rFonts w:ascii="HelveticaNeueLT Std Lt" w:hAnsi="HelveticaNeueLT Std Lt"/>
                          <w:b/>
                          <w:color w:val="7030A0"/>
                        </w:rPr>
                        <w:t xml:space="preserve"> Exemple</w:t>
                      </w:r>
                    </w:p>
                    <w:p w:rsidR="00FC56AF" w:rsidRDefault="00FC56AF" w:rsidP="00971452">
                      <w:pPr>
                        <w:rPr>
                          <w:rFonts w:ascii="HelveticaNeueLT Std Lt" w:hAnsi="HelveticaNeueLT Std Lt"/>
                          <w:sz w:val="19"/>
                          <w:szCs w:val="19"/>
                        </w:rPr>
                      </w:pPr>
                    </w:p>
                    <w:p w:rsidR="00FC56AF" w:rsidRPr="00D66DC6" w:rsidRDefault="00FC56AF" w:rsidP="00971452">
                      <w:pPr>
                        <w:rPr>
                          <w:rFonts w:ascii="HelveticaNeueLT Std Lt" w:hAnsi="HelveticaNeueLT Std Lt"/>
                          <w:sz w:val="19"/>
                          <w:szCs w:val="19"/>
                        </w:rPr>
                      </w:pPr>
                      <w:r w:rsidRPr="00D66DC6">
                        <w:rPr>
                          <w:rFonts w:ascii="HelveticaNeueLT Std Lt" w:hAnsi="HelveticaNeueLT Std Lt"/>
                          <w:sz w:val="19"/>
                          <w:szCs w:val="19"/>
                        </w:rPr>
                        <w:t>BaumannLab és el laboratori de creació jove del Servei de Joven</w:t>
                      </w:r>
                      <w:r w:rsidRPr="00D66DC6">
                        <w:rPr>
                          <w:rFonts w:ascii="HelveticaNeueLT Std Lt" w:hAnsi="HelveticaNeueLT Std Lt"/>
                          <w:sz w:val="19"/>
                          <w:szCs w:val="19"/>
                        </w:rPr>
                        <w:softHyphen/>
                        <w:t>tut i Lleure de l’Ajuntament de Terrassa. Està centrat en la produc</w:t>
                      </w:r>
                      <w:r w:rsidRPr="00D66DC6">
                        <w:rPr>
                          <w:rFonts w:ascii="HelveticaNeueLT Std Lt" w:hAnsi="HelveticaNeueLT Std Lt"/>
                          <w:sz w:val="19"/>
                          <w:szCs w:val="19"/>
                        </w:rPr>
                        <w:softHyphen/>
                        <w:t>ció i el suport a la creació artística de vocació multidisciplinar, i té com a eix central les arts visuals i el pensament contemporani.</w:t>
                      </w:r>
                    </w:p>
                    <w:p w:rsidR="00FC56AF" w:rsidRPr="002B0475" w:rsidRDefault="00FC56AF" w:rsidP="00971452">
                      <w:pPr>
                        <w:autoSpaceDE w:val="0"/>
                        <w:autoSpaceDN w:val="0"/>
                        <w:adjustRightInd w:val="0"/>
                        <w:spacing w:after="0" w:line="191" w:lineRule="atLeast"/>
                        <w:rPr>
                          <w:rStyle w:val="A5"/>
                          <w:rFonts w:ascii="HelveticaNeueLT Std Lt" w:hAnsi="HelveticaNeueLT Std Lt"/>
                          <w:b/>
                          <w:color w:val="7030A0"/>
                        </w:rPr>
                      </w:pPr>
                      <w:r w:rsidRPr="002B0475">
                        <w:rPr>
                          <w:rStyle w:val="A5"/>
                          <w:rFonts w:ascii="HelveticaNeueLT Std Lt" w:hAnsi="HelveticaNeueLT Std Lt"/>
                          <w:b/>
                          <w:color w:val="7030A0"/>
                        </w:rPr>
                        <w:t>Exemple</w:t>
                      </w:r>
                    </w:p>
                    <w:p w:rsidR="00FC56AF" w:rsidRDefault="00FC56AF" w:rsidP="00971452">
                      <w:pPr>
                        <w:rPr>
                          <w:rFonts w:ascii="HelveticaNeueLT Std Lt" w:hAnsi="HelveticaNeueLT Std Lt"/>
                          <w:sz w:val="19"/>
                          <w:szCs w:val="19"/>
                        </w:rPr>
                      </w:pPr>
                    </w:p>
                    <w:p w:rsidR="00FC56AF" w:rsidRPr="00D66DC6" w:rsidRDefault="00FC56AF" w:rsidP="00971452">
                      <w:pPr>
                        <w:rPr>
                          <w:rFonts w:ascii="HelveticaNeueLT Std Lt" w:hAnsi="HelveticaNeueLT Std Lt"/>
                          <w:sz w:val="19"/>
                          <w:szCs w:val="19"/>
                        </w:rPr>
                      </w:pPr>
                      <w:r w:rsidRPr="00D66DC6">
                        <w:rPr>
                          <w:rFonts w:ascii="HelveticaNeueLT Std Lt" w:hAnsi="HelveticaNeueLT Std Lt"/>
                          <w:sz w:val="19"/>
                          <w:szCs w:val="19"/>
                        </w:rPr>
                        <w:t>Laboràlia és un projecte de transició escola-treball per a estudi</w:t>
                      </w:r>
                      <w:r w:rsidRPr="00D66DC6">
                        <w:rPr>
                          <w:rFonts w:ascii="HelveticaNeueLT Std Lt" w:hAnsi="HelveticaNeueLT Std Lt"/>
                          <w:sz w:val="19"/>
                          <w:szCs w:val="19"/>
                        </w:rPr>
                        <w:softHyphen/>
                        <w:t>ants de segon cicle de secundària dels centres educatius públics i concertats de Manresa. Consisteix en l’adaptació curricular dels alumnes que hi participen perquè puguin superar l’ESO i intro</w:t>
                      </w:r>
                      <w:r w:rsidRPr="00D66DC6">
                        <w:rPr>
                          <w:rFonts w:ascii="HelveticaNeueLT Std Lt" w:hAnsi="HelveticaNeueLT Std Lt"/>
                          <w:sz w:val="19"/>
                          <w:szCs w:val="19"/>
                        </w:rPr>
                        <w:softHyphen/>
                        <w:t>duir-se en el món laboral</w:t>
                      </w:r>
                    </w:p>
                    <w:p w:rsidR="00FC56AF" w:rsidRPr="002B0475" w:rsidRDefault="00FC56AF" w:rsidP="00971452">
                      <w:pPr>
                        <w:autoSpaceDE w:val="0"/>
                        <w:autoSpaceDN w:val="0"/>
                        <w:adjustRightInd w:val="0"/>
                        <w:spacing w:after="0" w:line="191" w:lineRule="atLeast"/>
                        <w:rPr>
                          <w:rStyle w:val="A5"/>
                          <w:rFonts w:ascii="HelveticaNeueLT Std Lt" w:hAnsi="HelveticaNeueLT Std Lt"/>
                          <w:b/>
                          <w:color w:val="7030A0"/>
                        </w:rPr>
                      </w:pPr>
                      <w:r w:rsidRPr="002B0475">
                        <w:rPr>
                          <w:rStyle w:val="A5"/>
                          <w:rFonts w:ascii="HelveticaNeueLT Std Lt" w:hAnsi="HelveticaNeueLT Std Lt"/>
                          <w:b/>
                          <w:color w:val="7030A0"/>
                        </w:rPr>
                        <w:t>Exemple</w:t>
                      </w:r>
                    </w:p>
                    <w:p w:rsidR="00FC56AF" w:rsidRDefault="00FC56AF" w:rsidP="00971452">
                      <w:pPr>
                        <w:pStyle w:val="Default"/>
                        <w:rPr>
                          <w:rFonts w:cs="Arial"/>
                          <w:color w:val="auto"/>
                          <w:sz w:val="19"/>
                          <w:szCs w:val="19"/>
                        </w:rPr>
                      </w:pPr>
                    </w:p>
                    <w:p w:rsidR="00FC56AF" w:rsidRPr="00D66DC6" w:rsidRDefault="00FC56AF" w:rsidP="00971452">
                      <w:pPr>
                        <w:pStyle w:val="Default"/>
                        <w:rPr>
                          <w:rFonts w:cs="Arial"/>
                          <w:color w:val="auto"/>
                          <w:sz w:val="19"/>
                          <w:szCs w:val="19"/>
                        </w:rPr>
                      </w:pPr>
                    </w:p>
                    <w:p w:rsidR="00FC56AF" w:rsidRPr="00D66DC6" w:rsidRDefault="00FC56AF" w:rsidP="00971452">
                      <w:pPr>
                        <w:rPr>
                          <w:rFonts w:ascii="HelveticaNeueLT Std Lt" w:hAnsi="HelveticaNeueLT Std Lt"/>
                          <w:sz w:val="19"/>
                          <w:szCs w:val="19"/>
                        </w:rPr>
                      </w:pPr>
                      <w:r w:rsidRPr="00D66DC6">
                        <w:rPr>
                          <w:rFonts w:ascii="HelveticaNeueLT Std Lt" w:hAnsi="HelveticaNeueLT Std Lt"/>
                          <w:sz w:val="19"/>
                          <w:szCs w:val="19"/>
                        </w:rPr>
                        <w:t>ACADA és un projecte d’escolarització compartida pels centres de secundària, en què s’imparteix un currículum adaptat, i l’Escola Municipal d’Educació (EME), que es responsabilitza de la realitza</w:t>
                      </w:r>
                      <w:r w:rsidRPr="00D66DC6">
                        <w:rPr>
                          <w:rFonts w:ascii="HelveticaNeueLT Std Lt" w:hAnsi="HelveticaNeueLT Std Lt"/>
                          <w:sz w:val="19"/>
                          <w:szCs w:val="19"/>
                        </w:rPr>
                        <w:softHyphen/>
                        <w:t>ció de tallers de caràcter manipulatiu i de l’organització d’activitats formatives pràctiques que es duen a terme en entitats municipals i empreses externes.</w:t>
                      </w:r>
                    </w:p>
                    <w:p w:rsidR="00FC56AF" w:rsidRPr="002B0475" w:rsidRDefault="00FC56AF" w:rsidP="00971452">
                      <w:pPr>
                        <w:autoSpaceDE w:val="0"/>
                        <w:autoSpaceDN w:val="0"/>
                        <w:adjustRightInd w:val="0"/>
                        <w:spacing w:after="0" w:line="191" w:lineRule="atLeast"/>
                        <w:rPr>
                          <w:rStyle w:val="A5"/>
                          <w:rFonts w:ascii="HelveticaNeueLT Std Lt" w:hAnsi="HelveticaNeueLT Std Lt"/>
                          <w:b/>
                          <w:color w:val="7030A0"/>
                        </w:rPr>
                      </w:pPr>
                      <w:r w:rsidRPr="002B0475">
                        <w:rPr>
                          <w:rStyle w:val="A5"/>
                          <w:rFonts w:ascii="HelveticaNeueLT Std Lt" w:hAnsi="HelveticaNeueLT Std Lt"/>
                          <w:b/>
                          <w:color w:val="7030A0"/>
                        </w:rPr>
                        <w:t>Exemple</w:t>
                      </w:r>
                    </w:p>
                    <w:p w:rsidR="00FC56AF" w:rsidRDefault="00FC56AF" w:rsidP="00971452">
                      <w:pPr>
                        <w:pStyle w:val="Default"/>
                        <w:rPr>
                          <w:rFonts w:cs="Arial"/>
                          <w:color w:val="auto"/>
                          <w:sz w:val="19"/>
                          <w:szCs w:val="19"/>
                        </w:rPr>
                      </w:pPr>
                    </w:p>
                    <w:p w:rsidR="00FC56AF" w:rsidRPr="00D66DC6" w:rsidRDefault="00FC56AF" w:rsidP="00971452">
                      <w:pPr>
                        <w:pStyle w:val="Default"/>
                        <w:rPr>
                          <w:rFonts w:cs="Arial"/>
                          <w:color w:val="auto"/>
                          <w:sz w:val="19"/>
                          <w:szCs w:val="19"/>
                        </w:rPr>
                      </w:pPr>
                    </w:p>
                    <w:p w:rsidR="00FC56AF" w:rsidRPr="00D66DC6" w:rsidRDefault="00FC56AF" w:rsidP="00971452">
                      <w:pPr>
                        <w:rPr>
                          <w:rFonts w:ascii="HelveticaNeueLT Std Lt" w:hAnsi="HelveticaNeueLT Std Lt"/>
                          <w:sz w:val="19"/>
                          <w:szCs w:val="19"/>
                        </w:rPr>
                      </w:pPr>
                      <w:r w:rsidRPr="00D66DC6">
                        <w:rPr>
                          <w:rFonts w:ascii="HelveticaNeueLT Std Lt" w:hAnsi="HelveticaNeueLT Std Lt"/>
                          <w:sz w:val="19"/>
                          <w:szCs w:val="19"/>
                        </w:rPr>
                        <w:t>Escenografia i Sonorització és un programa formatiu i d’orientació per a joves de setze a vint-i-un anys que combina la formació més instrumental, que no s’ha assolit a l’ESO, amb una de més pràctica en l’àmbit de la sonorit</w:t>
                      </w:r>
                      <w:r w:rsidRPr="00D66DC6">
                        <w:rPr>
                          <w:rFonts w:ascii="HelveticaNeueLT Std Lt" w:hAnsi="HelveticaNeueLT Std Lt"/>
                          <w:sz w:val="19"/>
                          <w:szCs w:val="19"/>
                        </w:rPr>
                        <w:softHyphen/>
                        <w:t>zació i els espectacles en directe</w:t>
                      </w:r>
                    </w:p>
                    <w:p w:rsidR="00FC56AF" w:rsidRPr="002B0475" w:rsidRDefault="00FC56AF" w:rsidP="00971452">
                      <w:pPr>
                        <w:pStyle w:val="Default"/>
                        <w:rPr>
                          <w:rFonts w:cs="Arial"/>
                          <w:b/>
                          <w:color w:val="7030A0"/>
                          <w:sz w:val="19"/>
                          <w:szCs w:val="19"/>
                        </w:rPr>
                      </w:pPr>
                      <w:r w:rsidRPr="002B0475">
                        <w:rPr>
                          <w:rFonts w:cs="Arial"/>
                          <w:b/>
                          <w:color w:val="7030A0"/>
                          <w:sz w:val="19"/>
                          <w:szCs w:val="19"/>
                        </w:rPr>
                        <w:t>Exemple</w:t>
                      </w:r>
                    </w:p>
                    <w:p w:rsidR="00FC56AF" w:rsidRDefault="00FC56AF" w:rsidP="00971452">
                      <w:pPr>
                        <w:pStyle w:val="Default"/>
                        <w:rPr>
                          <w:rFonts w:cs="Arial"/>
                          <w:color w:val="auto"/>
                          <w:sz w:val="19"/>
                          <w:szCs w:val="19"/>
                        </w:rPr>
                      </w:pPr>
                    </w:p>
                    <w:p w:rsidR="00FC56AF" w:rsidRPr="00D66DC6" w:rsidRDefault="00FC56AF" w:rsidP="00971452">
                      <w:pPr>
                        <w:pStyle w:val="Default"/>
                        <w:rPr>
                          <w:rFonts w:cs="Arial"/>
                          <w:color w:val="auto"/>
                          <w:sz w:val="19"/>
                          <w:szCs w:val="19"/>
                        </w:rPr>
                      </w:pPr>
                    </w:p>
                    <w:p w:rsidR="00FC56AF" w:rsidRPr="00D66DC6" w:rsidRDefault="00FC56AF" w:rsidP="00971452">
                      <w:pPr>
                        <w:pStyle w:val="Pa3"/>
                        <w:jc w:val="both"/>
                        <w:rPr>
                          <w:sz w:val="19"/>
                          <w:szCs w:val="19"/>
                        </w:rPr>
                      </w:pPr>
                      <w:r w:rsidRPr="00D66DC6">
                        <w:rPr>
                          <w:sz w:val="19"/>
                          <w:szCs w:val="19"/>
                        </w:rPr>
                        <w:t xml:space="preserve">El Servei Rumb acull i orienta joves de quinze a vint-i-nou anys que no tenen un projecte definit i els ajuda a construir el seu itinerari vital. </w:t>
                      </w:r>
                    </w:p>
                    <w:p w:rsidR="00FC56AF" w:rsidRPr="00D66DC6" w:rsidRDefault="00FC56AF" w:rsidP="00971452">
                      <w:pPr>
                        <w:rPr>
                          <w:rFonts w:ascii="HelveticaNeueLT Std Lt" w:hAnsi="HelveticaNeueLT Std Lt"/>
                          <w:sz w:val="19"/>
                          <w:szCs w:val="19"/>
                        </w:rPr>
                      </w:pPr>
                      <w:r w:rsidRPr="00D66DC6">
                        <w:rPr>
                          <w:rFonts w:ascii="HelveticaNeueLT Std Lt" w:hAnsi="HelveticaNeueLT Std Lt"/>
                          <w:sz w:val="19"/>
                          <w:szCs w:val="19"/>
                        </w:rPr>
                        <w:t xml:space="preserve">Vol ser un servei que la població jove tingui com a referència per canalitzar les seves inquietuds i els seus reptes, i alhora per acompanyar-los en les àrees en què puguin tenir acollida els seus interessos. </w:t>
                      </w:r>
                    </w:p>
                    <w:p w:rsidR="00FC56AF" w:rsidRDefault="00FC56AF" w:rsidP="00971452">
                      <w:pPr>
                        <w:rPr>
                          <w:rFonts w:ascii="HelveticaNeueLT Std Lt" w:hAnsi="HelveticaNeueLT Std Lt"/>
                          <w:b/>
                          <w:sz w:val="19"/>
                          <w:szCs w:val="19"/>
                        </w:rPr>
                      </w:pPr>
                    </w:p>
                    <w:p w:rsidR="00FC56AF" w:rsidRPr="00D66DC6" w:rsidRDefault="00FC56AF" w:rsidP="00971452">
                      <w:pPr>
                        <w:rPr>
                          <w:rFonts w:ascii="HelveticaNeueLT Std Lt" w:hAnsi="HelveticaNeueLT Std Lt"/>
                          <w:b/>
                          <w:sz w:val="19"/>
                          <w:szCs w:val="19"/>
                        </w:rPr>
                      </w:pPr>
                      <w:r w:rsidRPr="00D66DC6">
                        <w:rPr>
                          <w:rFonts w:ascii="HelveticaNeueLT Std Lt" w:hAnsi="HelveticaNeueLT Std Lt"/>
                          <w:b/>
                          <w:sz w:val="19"/>
                          <w:szCs w:val="19"/>
                        </w:rPr>
                        <w:t>64 paraules/ 354 caràcters amb espais</w:t>
                      </w:r>
                    </w:p>
                  </w:txbxContent>
                </v:textbox>
              </v:shape>
            </w:pict>
          </mc:Fallback>
        </mc:AlternateContent>
      </w:r>
    </w:p>
    <w:p w:rsidR="00971452" w:rsidRPr="00971452" w:rsidRDefault="00971452" w:rsidP="00971452">
      <w:pPr>
        <w:jc w:val="both"/>
        <w:rPr>
          <w:rFonts w:ascii="Candara" w:hAnsi="Candara" w:cs="Arial"/>
        </w:rPr>
      </w:pPr>
    </w:p>
    <w:p w:rsidR="00971452" w:rsidRPr="00971452" w:rsidRDefault="00971452" w:rsidP="00971452">
      <w:pPr>
        <w:jc w:val="both"/>
        <w:rPr>
          <w:rFonts w:ascii="Candara" w:hAnsi="Candara" w:cs="Arial"/>
        </w:rPr>
      </w:pPr>
    </w:p>
    <w:p w:rsidR="00971452" w:rsidRPr="00971452" w:rsidRDefault="00971452" w:rsidP="00971452">
      <w:pPr>
        <w:jc w:val="both"/>
        <w:rPr>
          <w:rFonts w:ascii="Candara" w:hAnsi="Candara" w:cs="Arial"/>
        </w:rPr>
      </w:pPr>
    </w:p>
    <w:p w:rsidR="00971452" w:rsidRPr="00971452" w:rsidRDefault="00971452" w:rsidP="00971452">
      <w:pPr>
        <w:jc w:val="both"/>
        <w:rPr>
          <w:rFonts w:ascii="Candara" w:hAnsi="Candara" w:cs="Arial"/>
        </w:rPr>
      </w:pPr>
    </w:p>
    <w:p w:rsidR="00971452" w:rsidRPr="00971452" w:rsidRDefault="00971452" w:rsidP="00971452">
      <w:pPr>
        <w:jc w:val="both"/>
        <w:rPr>
          <w:rFonts w:ascii="Candara" w:hAnsi="Candara" w:cs="Arial"/>
        </w:rPr>
      </w:pPr>
    </w:p>
    <w:p w:rsidR="00971452" w:rsidRPr="00971452" w:rsidRDefault="00971452" w:rsidP="00971452">
      <w:pPr>
        <w:jc w:val="both"/>
        <w:rPr>
          <w:rFonts w:ascii="Candara" w:hAnsi="Candara" w:cs="Arial"/>
        </w:rPr>
      </w:pPr>
    </w:p>
    <w:p w:rsidR="00971452" w:rsidRPr="00971452" w:rsidRDefault="00971452" w:rsidP="00971452">
      <w:pPr>
        <w:jc w:val="both"/>
        <w:rPr>
          <w:rFonts w:ascii="Candara" w:hAnsi="Candara" w:cs="Arial"/>
        </w:rPr>
      </w:pPr>
    </w:p>
    <w:p w:rsidR="00971452" w:rsidRPr="00971452" w:rsidRDefault="00971452" w:rsidP="00971452">
      <w:pPr>
        <w:jc w:val="both"/>
        <w:rPr>
          <w:rFonts w:ascii="Candara" w:hAnsi="Candara" w:cs="Arial"/>
        </w:rPr>
      </w:pPr>
    </w:p>
    <w:p w:rsidR="00971452" w:rsidRPr="00971452" w:rsidRDefault="00971452" w:rsidP="00971452">
      <w:pPr>
        <w:jc w:val="both"/>
        <w:rPr>
          <w:rFonts w:ascii="Candara" w:hAnsi="Candara" w:cs="Arial"/>
        </w:rPr>
      </w:pPr>
    </w:p>
    <w:p w:rsidR="00971452" w:rsidRPr="00971452" w:rsidRDefault="00971452" w:rsidP="00971452">
      <w:pPr>
        <w:jc w:val="both"/>
        <w:rPr>
          <w:rFonts w:ascii="Candara" w:hAnsi="Candara" w:cs="Arial"/>
        </w:rPr>
      </w:pPr>
    </w:p>
    <w:p w:rsidR="00971452" w:rsidRPr="00971452" w:rsidRDefault="00971452" w:rsidP="00971452">
      <w:pPr>
        <w:jc w:val="both"/>
        <w:rPr>
          <w:rFonts w:ascii="Candara" w:hAnsi="Candara" w:cs="Arial"/>
        </w:rPr>
      </w:pPr>
    </w:p>
    <w:p w:rsidR="00971452" w:rsidRPr="00971452" w:rsidRDefault="00971452" w:rsidP="00971452">
      <w:pPr>
        <w:jc w:val="both"/>
        <w:rPr>
          <w:rFonts w:ascii="Candara" w:hAnsi="Candara" w:cs="Arial"/>
        </w:rPr>
      </w:pPr>
    </w:p>
    <w:p w:rsidR="00971452" w:rsidRPr="00971452" w:rsidRDefault="00971452" w:rsidP="00971452">
      <w:pPr>
        <w:jc w:val="both"/>
        <w:rPr>
          <w:rFonts w:ascii="Candara" w:hAnsi="Candara" w:cs="Arial"/>
        </w:rPr>
      </w:pPr>
    </w:p>
    <w:p w:rsidR="00971452" w:rsidRPr="00971452" w:rsidRDefault="00971452" w:rsidP="00971452">
      <w:pPr>
        <w:jc w:val="both"/>
        <w:rPr>
          <w:rFonts w:ascii="Candara" w:hAnsi="Candara" w:cs="Arial"/>
        </w:rPr>
      </w:pPr>
    </w:p>
    <w:p w:rsidR="00971452" w:rsidRPr="00971452" w:rsidRDefault="00971452" w:rsidP="00971452">
      <w:pPr>
        <w:jc w:val="both"/>
        <w:rPr>
          <w:rFonts w:ascii="Candara" w:hAnsi="Candara" w:cs="Arial"/>
        </w:rPr>
      </w:pPr>
    </w:p>
    <w:p w:rsidR="00971452" w:rsidRPr="00971452" w:rsidRDefault="00971452" w:rsidP="00971452">
      <w:pPr>
        <w:jc w:val="both"/>
        <w:rPr>
          <w:rFonts w:ascii="Candara" w:hAnsi="Candara" w:cs="Arial"/>
        </w:rPr>
      </w:pPr>
    </w:p>
    <w:p w:rsidR="00971452" w:rsidRPr="00971452" w:rsidRDefault="00971452" w:rsidP="00971452">
      <w:pPr>
        <w:jc w:val="both"/>
        <w:rPr>
          <w:rFonts w:ascii="Candara" w:hAnsi="Candara" w:cs="Arial"/>
        </w:rPr>
      </w:pPr>
    </w:p>
    <w:p w:rsidR="00971452" w:rsidRPr="00971452" w:rsidRDefault="00971452" w:rsidP="00971452">
      <w:pPr>
        <w:spacing w:after="0"/>
        <w:jc w:val="both"/>
        <w:rPr>
          <w:rFonts w:ascii="Candara" w:hAnsi="Candara" w:cs="Arial"/>
          <w:b/>
          <w:color w:val="8064A2" w:themeColor="accent4"/>
        </w:rPr>
      </w:pPr>
    </w:p>
    <w:p w:rsidR="00971452" w:rsidRPr="00971452" w:rsidRDefault="00971452" w:rsidP="00971452">
      <w:pPr>
        <w:spacing w:after="0"/>
        <w:jc w:val="both"/>
        <w:rPr>
          <w:rFonts w:ascii="Candara" w:hAnsi="Candara" w:cs="Arial"/>
          <w:b/>
          <w:color w:val="8064A2" w:themeColor="accent4"/>
        </w:rPr>
      </w:pPr>
    </w:p>
    <w:p w:rsidR="00971452" w:rsidRPr="00971452" w:rsidRDefault="00971452" w:rsidP="00971452">
      <w:pPr>
        <w:spacing w:after="0"/>
        <w:jc w:val="both"/>
        <w:rPr>
          <w:rFonts w:ascii="Candara" w:hAnsi="Candara" w:cs="Arial"/>
          <w:b/>
          <w:color w:val="8064A2" w:themeColor="accent4"/>
        </w:rPr>
      </w:pPr>
    </w:p>
    <w:p w:rsidR="00971452" w:rsidRPr="00971452" w:rsidRDefault="00971452" w:rsidP="00971452">
      <w:pPr>
        <w:spacing w:after="0"/>
        <w:jc w:val="both"/>
        <w:rPr>
          <w:rFonts w:ascii="Candara" w:hAnsi="Candara" w:cs="Arial"/>
          <w:b/>
          <w:color w:val="8064A2" w:themeColor="accent4"/>
        </w:rPr>
      </w:pPr>
    </w:p>
    <w:p w:rsidR="00971452" w:rsidRPr="00971452" w:rsidRDefault="00971452" w:rsidP="00971452">
      <w:pPr>
        <w:spacing w:after="0"/>
        <w:jc w:val="both"/>
        <w:rPr>
          <w:rFonts w:ascii="Candara" w:hAnsi="Candara" w:cs="Arial"/>
          <w:b/>
          <w:color w:val="8064A2" w:themeColor="accent4"/>
        </w:rPr>
      </w:pPr>
    </w:p>
    <w:p w:rsidR="00971452" w:rsidRPr="00971452" w:rsidRDefault="00971452" w:rsidP="00971452">
      <w:pPr>
        <w:spacing w:after="0"/>
        <w:jc w:val="both"/>
        <w:rPr>
          <w:rFonts w:ascii="Candara" w:hAnsi="Candara" w:cs="Arial"/>
          <w:b/>
          <w:color w:val="8064A2" w:themeColor="accent4"/>
        </w:rPr>
      </w:pPr>
    </w:p>
    <w:p w:rsidR="00971452" w:rsidRDefault="00971452" w:rsidP="00971452">
      <w:pPr>
        <w:rPr>
          <w:rFonts w:ascii="Candara" w:hAnsi="Candara" w:cs="Arial"/>
          <w:b/>
          <w:color w:val="8064A2" w:themeColor="accent4"/>
          <w:sz w:val="32"/>
          <w:szCs w:val="32"/>
        </w:rPr>
      </w:pPr>
    </w:p>
    <w:p w:rsidR="00971452" w:rsidRPr="00971452" w:rsidRDefault="00971452" w:rsidP="00971452">
      <w:pPr>
        <w:rPr>
          <w:rFonts w:ascii="Candara" w:hAnsi="Candara" w:cs="Arial"/>
          <w:b/>
          <w:color w:val="8064A2" w:themeColor="accent4"/>
          <w:sz w:val="32"/>
          <w:szCs w:val="32"/>
        </w:rPr>
      </w:pPr>
    </w:p>
    <w:p w:rsidR="0019762A" w:rsidRDefault="0019762A" w:rsidP="00971452">
      <w:pPr>
        <w:rPr>
          <w:rFonts w:ascii="Candara" w:hAnsi="Candara" w:cs="Arial"/>
          <w:b/>
          <w:color w:val="8064A2" w:themeColor="accent4"/>
          <w:sz w:val="32"/>
          <w:szCs w:val="32"/>
        </w:rPr>
      </w:pPr>
    </w:p>
    <w:p w:rsidR="00971452" w:rsidRPr="00971452" w:rsidRDefault="00971452" w:rsidP="00971452">
      <w:pPr>
        <w:rPr>
          <w:rFonts w:ascii="Candara" w:hAnsi="Candara" w:cs="Arial"/>
          <w:b/>
          <w:color w:val="8064A2" w:themeColor="accent4"/>
          <w:sz w:val="32"/>
          <w:szCs w:val="32"/>
        </w:rPr>
      </w:pPr>
      <w:r w:rsidRPr="00971452">
        <w:rPr>
          <w:rFonts w:ascii="Candara" w:hAnsi="Candara" w:cs="Arial"/>
          <w:b/>
          <w:color w:val="8064A2" w:themeColor="accent4"/>
          <w:sz w:val="32"/>
          <w:szCs w:val="32"/>
        </w:rPr>
        <w:t>2.</w:t>
      </w:r>
      <w:r w:rsidR="00A27DEC">
        <w:rPr>
          <w:rFonts w:ascii="Candara" w:hAnsi="Candara" w:cs="Arial"/>
          <w:b/>
          <w:color w:val="8064A2" w:themeColor="accent4"/>
          <w:sz w:val="32"/>
          <w:szCs w:val="32"/>
        </w:rPr>
        <w:t xml:space="preserve"> </w:t>
      </w:r>
      <w:r w:rsidRPr="00971452">
        <w:rPr>
          <w:rFonts w:ascii="Candara" w:hAnsi="Candara" w:cs="Arial"/>
          <w:b/>
          <w:color w:val="8064A2" w:themeColor="accent4"/>
          <w:sz w:val="32"/>
          <w:szCs w:val="32"/>
        </w:rPr>
        <w:t>ASPECTES PUNTUALS</w:t>
      </w:r>
    </w:p>
    <w:p w:rsidR="00971452" w:rsidRPr="00971452" w:rsidRDefault="00971452" w:rsidP="00971452">
      <w:pPr>
        <w:spacing w:after="0" w:line="240" w:lineRule="auto"/>
        <w:jc w:val="both"/>
        <w:rPr>
          <w:rFonts w:ascii="Candara" w:hAnsi="Candara" w:cs="Arial"/>
          <w:b/>
          <w:color w:val="8064A2" w:themeColor="accent4"/>
        </w:rPr>
      </w:pPr>
      <w:r w:rsidRPr="00971452">
        <w:rPr>
          <w:rFonts w:ascii="Candara" w:hAnsi="Candara" w:cs="Arial"/>
          <w:b/>
          <w:color w:val="8064A2" w:themeColor="accent4"/>
        </w:rPr>
        <w:t xml:space="preserve">2.1 Recursos Humans </w:t>
      </w:r>
    </w:p>
    <w:p w:rsidR="00971452" w:rsidRPr="00971452" w:rsidRDefault="00971452" w:rsidP="00971452">
      <w:pPr>
        <w:spacing w:after="0" w:line="240" w:lineRule="auto"/>
        <w:jc w:val="both"/>
        <w:rPr>
          <w:rFonts w:ascii="Candara" w:hAnsi="Candara" w:cs="Arial"/>
          <w:b/>
          <w:color w:val="8064A2" w:themeColor="accent4"/>
        </w:rPr>
      </w:pPr>
      <w:r w:rsidRPr="00971452">
        <w:rPr>
          <w:rFonts w:ascii="Candara" w:hAnsi="Candara" w:cs="Arial"/>
        </w:rPr>
        <w:t>Responsable/s del projecte:</w:t>
      </w:r>
    </w:p>
    <w:p w:rsidR="00971452" w:rsidRPr="00971452" w:rsidRDefault="00971452" w:rsidP="00971452">
      <w:pPr>
        <w:spacing w:after="0" w:line="240" w:lineRule="auto"/>
        <w:jc w:val="both"/>
        <w:rPr>
          <w:rFonts w:ascii="Candara" w:hAnsi="Candara" w:cs="Arial"/>
        </w:rPr>
      </w:pPr>
      <w:r w:rsidRPr="00971452">
        <w:rPr>
          <w:rFonts w:ascii="Candara" w:hAnsi="Candara" w:cs="Arial"/>
        </w:rPr>
        <w:t>Personal tècnic del projecte:</w:t>
      </w:r>
    </w:p>
    <w:p w:rsidR="00971452" w:rsidRPr="00971452" w:rsidRDefault="00971452" w:rsidP="00971452">
      <w:pPr>
        <w:spacing w:after="0" w:line="240" w:lineRule="auto"/>
        <w:jc w:val="both"/>
        <w:rPr>
          <w:rFonts w:ascii="Candara" w:hAnsi="Candara" w:cs="Arial"/>
        </w:rPr>
      </w:pPr>
      <w:r w:rsidRPr="00971452">
        <w:rPr>
          <w:rFonts w:ascii="Candara" w:hAnsi="Candara" w:cs="Arial"/>
        </w:rPr>
        <w:t>Descripció organització de l’equip: aquest apartat no el descriuen totes les fitxes, però el mantindria.</w:t>
      </w:r>
    </w:p>
    <w:p w:rsidR="00971452" w:rsidRDefault="00971452" w:rsidP="00971452">
      <w:pPr>
        <w:spacing w:after="0" w:line="240" w:lineRule="auto"/>
        <w:jc w:val="both"/>
        <w:rPr>
          <w:rFonts w:ascii="Candara" w:hAnsi="Candara" w:cs="Arial"/>
          <w:color w:val="FF0000"/>
        </w:rPr>
      </w:pPr>
    </w:p>
    <w:p w:rsidR="0019762A" w:rsidRPr="00971452" w:rsidRDefault="0019762A"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r w:rsidRPr="00971452">
        <w:rPr>
          <w:rFonts w:ascii="Candara" w:hAnsi="Candara" w:cs="Arial"/>
          <w:noProof/>
          <w:lang w:eastAsia="ca-ES"/>
        </w:rPr>
        <mc:AlternateContent>
          <mc:Choice Requires="wps">
            <w:drawing>
              <wp:anchor distT="0" distB="0" distL="114300" distR="114300" simplePos="0" relativeHeight="251667456" behindDoc="0" locked="0" layoutInCell="1" allowOverlap="1" wp14:anchorId="51D7D757" wp14:editId="606D0A6E">
                <wp:simplePos x="0" y="0"/>
                <wp:positionH relativeFrom="column">
                  <wp:posOffset>481965</wp:posOffset>
                </wp:positionH>
                <wp:positionV relativeFrom="paragraph">
                  <wp:posOffset>635</wp:posOffset>
                </wp:positionV>
                <wp:extent cx="4450080" cy="5341620"/>
                <wp:effectExtent l="0" t="0" r="26670" b="11430"/>
                <wp:wrapNone/>
                <wp:docPr id="15"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5341620"/>
                        </a:xfrm>
                        <a:prstGeom prst="rect">
                          <a:avLst/>
                        </a:prstGeom>
                        <a:solidFill>
                          <a:sysClr val="window" lastClr="FFFFFF"/>
                        </a:solidFill>
                        <a:ln w="25400" cap="flat" cmpd="sng" algn="ctr">
                          <a:solidFill>
                            <a:srgbClr val="8064A2"/>
                          </a:solidFill>
                          <a:prstDash val="solid"/>
                          <a:headEnd/>
                          <a:tailEnd/>
                        </a:ln>
                        <a:effectLst/>
                      </wps:spPr>
                      <wps:txbx>
                        <w:txbxContent>
                          <w:p w:rsidR="00FC56AF" w:rsidRDefault="00FC56AF" w:rsidP="00971452">
                            <w:pPr>
                              <w:pStyle w:val="Default"/>
                              <w:rPr>
                                <w:sz w:val="19"/>
                                <w:szCs w:val="19"/>
                              </w:rPr>
                            </w:pPr>
                            <w:r>
                              <w:rPr>
                                <w:rFonts w:cs="Arial"/>
                                <w:color w:val="auto"/>
                              </w:rPr>
                              <w:t xml:space="preserve"> </w:t>
                            </w:r>
                          </w:p>
                          <w:p w:rsidR="00FC56AF" w:rsidRPr="00593633" w:rsidRDefault="00FC56AF" w:rsidP="00971452">
                            <w:pPr>
                              <w:jc w:val="center"/>
                              <w:rPr>
                                <w:b/>
                              </w:rPr>
                            </w:pPr>
                            <w:r>
                              <w:rPr>
                                <w:noProof/>
                                <w:lang w:eastAsia="ca-ES"/>
                              </w:rPr>
                              <w:drawing>
                                <wp:inline distT="0" distB="0" distL="0" distR="0" wp14:anchorId="1F73A5F7" wp14:editId="32B2A91B">
                                  <wp:extent cx="1166400" cy="2520000"/>
                                  <wp:effectExtent l="171450" t="171450" r="377190" b="356870"/>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166400" cy="252000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lang w:eastAsia="ca-ES"/>
                              </w:rPr>
                              <w:drawing>
                                <wp:inline distT="0" distB="0" distL="0" distR="0" wp14:anchorId="0B0E4961" wp14:editId="3E21B62D">
                                  <wp:extent cx="1257300" cy="1988820"/>
                                  <wp:effectExtent l="171450" t="171450" r="381000" b="354330"/>
                                  <wp:docPr id="19" name="Imat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257300" cy="198882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lang w:eastAsia="ca-ES"/>
                              </w:rPr>
                              <w:drawing>
                                <wp:inline distT="0" distB="0" distL="0" distR="0" wp14:anchorId="2E56AF12" wp14:editId="4E870D65">
                                  <wp:extent cx="1226820" cy="1554480"/>
                                  <wp:effectExtent l="171450" t="171450" r="373380" b="369570"/>
                                  <wp:docPr id="20" name="Imat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226820" cy="155448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7D757" id="_x0000_s1034" type="#_x0000_t202" style="position:absolute;left:0;text-align:left;margin-left:37.95pt;margin-top:.05pt;width:350.4pt;height:4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" fillcolor="window" strokecolor="#8064a2" strokeweight="2pt">
                <v:textbox>
                  <w:txbxContent>
                    <w:p w:rsidR="00FC56AF" w:rsidRDefault="00FC56AF" w:rsidP="00971452">
                      <w:pPr>
                        <w:pStyle w:val="Default"/>
                        <w:rPr>
                          <w:sz w:val="19"/>
                          <w:szCs w:val="19"/>
                        </w:rPr>
                      </w:pPr>
                      <w:r>
                        <w:rPr>
                          <w:rFonts w:cs="Arial"/>
                          <w:color w:val="auto"/>
                        </w:rPr>
                        <w:t xml:space="preserve"> </w:t>
                      </w:r>
                    </w:p>
                    <w:p w:rsidR="00FC56AF" w:rsidRPr="00593633" w:rsidRDefault="00FC56AF" w:rsidP="00971452">
                      <w:pPr>
                        <w:jc w:val="center"/>
                        <w:rPr>
                          <w:b/>
                        </w:rPr>
                      </w:pPr>
                      <w:r>
                        <w:rPr>
                          <w:noProof/>
                          <w:lang w:eastAsia="ca-ES"/>
                        </w:rPr>
                        <w:drawing>
                          <wp:inline distT="0" distB="0" distL="0" distR="0" wp14:anchorId="1F73A5F7" wp14:editId="32B2A91B">
                            <wp:extent cx="1166400" cy="2520000"/>
                            <wp:effectExtent l="171450" t="171450" r="377190" b="356870"/>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166400" cy="252000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lang w:eastAsia="ca-ES"/>
                        </w:rPr>
                        <w:drawing>
                          <wp:inline distT="0" distB="0" distL="0" distR="0" wp14:anchorId="0B0E4961" wp14:editId="3E21B62D">
                            <wp:extent cx="1257300" cy="1988820"/>
                            <wp:effectExtent l="171450" t="171450" r="381000" b="354330"/>
                            <wp:docPr id="19" name="Imat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257300" cy="198882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lang w:eastAsia="ca-ES"/>
                        </w:rPr>
                        <w:drawing>
                          <wp:inline distT="0" distB="0" distL="0" distR="0" wp14:anchorId="2E56AF12" wp14:editId="4E870D65">
                            <wp:extent cx="1226820" cy="1554480"/>
                            <wp:effectExtent l="171450" t="171450" r="373380" b="369570"/>
                            <wp:docPr id="20" name="Imat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226820" cy="155448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Pr="00971452" w:rsidRDefault="00971452" w:rsidP="00971452">
      <w:pPr>
        <w:spacing w:after="0" w:line="240" w:lineRule="auto"/>
        <w:jc w:val="both"/>
        <w:rPr>
          <w:rFonts w:ascii="Candara" w:hAnsi="Candara" w:cs="Arial"/>
          <w:color w:val="FF0000"/>
        </w:rPr>
      </w:pPr>
    </w:p>
    <w:p w:rsidR="00971452" w:rsidRDefault="00971452" w:rsidP="00971452">
      <w:pPr>
        <w:spacing w:after="0"/>
        <w:jc w:val="both"/>
        <w:rPr>
          <w:rFonts w:ascii="Candara" w:hAnsi="Candara" w:cs="Arial"/>
          <w:b/>
          <w:color w:val="8064A2" w:themeColor="accent4"/>
        </w:rPr>
      </w:pPr>
    </w:p>
    <w:p w:rsidR="00971452" w:rsidRDefault="00971452" w:rsidP="00971452">
      <w:pPr>
        <w:spacing w:after="0"/>
        <w:jc w:val="both"/>
        <w:rPr>
          <w:rFonts w:ascii="Candara" w:hAnsi="Candara" w:cs="Arial"/>
          <w:b/>
          <w:color w:val="8064A2" w:themeColor="accent4"/>
        </w:rPr>
      </w:pPr>
    </w:p>
    <w:p w:rsidR="00971452" w:rsidRDefault="00971452" w:rsidP="00971452">
      <w:pPr>
        <w:spacing w:after="0"/>
        <w:jc w:val="both"/>
        <w:rPr>
          <w:rFonts w:ascii="Candara" w:hAnsi="Candara" w:cs="Arial"/>
          <w:b/>
          <w:color w:val="8064A2" w:themeColor="accent4"/>
        </w:rPr>
      </w:pPr>
    </w:p>
    <w:p w:rsidR="00971452" w:rsidRDefault="00971452" w:rsidP="00971452">
      <w:pPr>
        <w:spacing w:after="0"/>
        <w:jc w:val="both"/>
        <w:rPr>
          <w:rFonts w:ascii="Candara" w:hAnsi="Candara" w:cs="Arial"/>
          <w:b/>
          <w:color w:val="8064A2" w:themeColor="accent4"/>
        </w:rPr>
      </w:pPr>
    </w:p>
    <w:p w:rsidR="00971452" w:rsidRDefault="00971452" w:rsidP="00971452">
      <w:pPr>
        <w:spacing w:after="0"/>
        <w:jc w:val="both"/>
        <w:rPr>
          <w:rFonts w:ascii="Candara" w:hAnsi="Candara" w:cs="Arial"/>
          <w:b/>
          <w:color w:val="8064A2" w:themeColor="accent4"/>
        </w:rPr>
      </w:pPr>
    </w:p>
    <w:p w:rsidR="00971452" w:rsidRPr="00971452" w:rsidRDefault="00971452" w:rsidP="00971452">
      <w:pPr>
        <w:spacing w:after="0"/>
        <w:jc w:val="both"/>
        <w:rPr>
          <w:rFonts w:ascii="Candara" w:hAnsi="Candara" w:cs="Arial"/>
          <w:b/>
          <w:color w:val="8064A2" w:themeColor="accent4"/>
        </w:rPr>
      </w:pPr>
    </w:p>
    <w:p w:rsidR="00971452" w:rsidRPr="00971452" w:rsidRDefault="00971452" w:rsidP="00971452">
      <w:pPr>
        <w:spacing w:after="0"/>
        <w:jc w:val="both"/>
        <w:rPr>
          <w:rFonts w:ascii="Candara" w:hAnsi="Candara" w:cs="Arial"/>
          <w:b/>
          <w:color w:val="8064A2" w:themeColor="accent4"/>
        </w:rPr>
      </w:pPr>
    </w:p>
    <w:p w:rsidR="0019762A" w:rsidRDefault="0019762A" w:rsidP="00971452">
      <w:pPr>
        <w:spacing w:after="0"/>
        <w:jc w:val="both"/>
        <w:rPr>
          <w:rFonts w:ascii="Candara" w:hAnsi="Candara" w:cs="Arial"/>
          <w:b/>
          <w:color w:val="8064A2" w:themeColor="accent4"/>
        </w:rPr>
      </w:pPr>
    </w:p>
    <w:p w:rsidR="00971452" w:rsidRPr="00971452" w:rsidRDefault="00971452" w:rsidP="00971452">
      <w:pPr>
        <w:spacing w:after="0"/>
        <w:jc w:val="both"/>
        <w:rPr>
          <w:rFonts w:ascii="Candara" w:hAnsi="Candara" w:cs="Arial"/>
          <w:b/>
          <w:color w:val="8064A2" w:themeColor="accent4"/>
        </w:rPr>
      </w:pPr>
      <w:r w:rsidRPr="00971452">
        <w:rPr>
          <w:rFonts w:ascii="Candara" w:hAnsi="Candara" w:cs="Arial"/>
          <w:b/>
          <w:color w:val="8064A2" w:themeColor="accent4"/>
        </w:rPr>
        <w:t>2.2 Recursos materials i espais</w:t>
      </w:r>
    </w:p>
    <w:p w:rsidR="00971452" w:rsidRPr="00971452" w:rsidRDefault="00971452" w:rsidP="00971452">
      <w:pPr>
        <w:spacing w:after="0"/>
        <w:jc w:val="both"/>
        <w:rPr>
          <w:rFonts w:ascii="Candara" w:hAnsi="Candara" w:cs="Arial"/>
          <w:b/>
          <w:color w:val="8064A2" w:themeColor="accent4"/>
        </w:rPr>
      </w:pPr>
      <w:r w:rsidRPr="00971452">
        <w:rPr>
          <w:rFonts w:ascii="Candara" w:hAnsi="Candara" w:cs="Arial"/>
        </w:rPr>
        <w:t xml:space="preserve">Descriure els espais utilitzats on es desenvolupa el projecte i els recursos materials necessaris per desenvolupar el projecte. </w:t>
      </w: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r w:rsidRPr="00971452">
        <w:rPr>
          <w:rFonts w:ascii="Candara" w:hAnsi="Candara" w:cs="Arial"/>
          <w:noProof/>
          <w:lang w:eastAsia="ca-ES"/>
        </w:rPr>
        <mc:AlternateContent>
          <mc:Choice Requires="wps">
            <w:drawing>
              <wp:anchor distT="0" distB="0" distL="114300" distR="114300" simplePos="0" relativeHeight="251668480" behindDoc="0" locked="0" layoutInCell="1" allowOverlap="1" wp14:anchorId="00C921DD" wp14:editId="3F24D8A7">
                <wp:simplePos x="0" y="0"/>
                <wp:positionH relativeFrom="column">
                  <wp:posOffset>1905</wp:posOffset>
                </wp:positionH>
                <wp:positionV relativeFrom="paragraph">
                  <wp:posOffset>21590</wp:posOffset>
                </wp:positionV>
                <wp:extent cx="5509260" cy="4503420"/>
                <wp:effectExtent l="0" t="0" r="15240" b="11430"/>
                <wp:wrapNone/>
                <wp:docPr id="18"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4503420"/>
                        </a:xfrm>
                        <a:prstGeom prst="rect">
                          <a:avLst/>
                        </a:prstGeom>
                        <a:solidFill>
                          <a:sysClr val="window" lastClr="FFFFFF"/>
                        </a:solidFill>
                        <a:ln w="25400" cap="flat" cmpd="sng" algn="ctr">
                          <a:solidFill>
                            <a:srgbClr val="8064A2"/>
                          </a:solidFill>
                          <a:prstDash val="solid"/>
                          <a:headEnd/>
                          <a:tailEnd/>
                        </a:ln>
                        <a:effectLst/>
                      </wps:spPr>
                      <wps:txbx>
                        <w:txbxContent>
                          <w:p w:rsidR="00FC56AF" w:rsidRDefault="00FC56AF" w:rsidP="00971452">
                            <w:pPr>
                              <w:pStyle w:val="Default"/>
                              <w:rPr>
                                <w:sz w:val="19"/>
                                <w:szCs w:val="19"/>
                              </w:rPr>
                            </w:pPr>
                            <w:r>
                              <w:rPr>
                                <w:noProof/>
                                <w:lang w:eastAsia="ca-ES"/>
                              </w:rPr>
                              <w:drawing>
                                <wp:inline distT="0" distB="0" distL="0" distR="0" wp14:anchorId="40BC6FD5" wp14:editId="181B0B55">
                                  <wp:extent cx="1211580" cy="1623060"/>
                                  <wp:effectExtent l="171450" t="171450" r="388620" b="358140"/>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211580" cy="162306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lang w:eastAsia="ca-ES"/>
                              </w:rPr>
                              <w:drawing>
                                <wp:inline distT="0" distB="0" distL="0" distR="0" wp14:anchorId="608E8442" wp14:editId="5674C3A6">
                                  <wp:extent cx="1341120" cy="3017520"/>
                                  <wp:effectExtent l="171450" t="171450" r="373380" b="354330"/>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341120" cy="301752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lang w:eastAsia="ca-ES"/>
                              </w:rPr>
                              <w:drawing>
                                <wp:inline distT="0" distB="0" distL="0" distR="0" wp14:anchorId="588291D1" wp14:editId="2420E8F4">
                                  <wp:extent cx="1028700" cy="2095500"/>
                                  <wp:effectExtent l="171450" t="171450" r="381000" b="361950"/>
                                  <wp:docPr id="23" name="Imat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028700" cy="2095500"/>
                                          </a:xfrm>
                                          <a:prstGeom prst="rect">
                                            <a:avLst/>
                                          </a:prstGeom>
                                          <a:ln>
                                            <a:noFill/>
                                          </a:ln>
                                          <a:effectLst>
                                            <a:outerShdw blurRad="292100" dist="139700" dir="2700000" algn="tl" rotWithShape="0">
                                              <a:srgbClr val="333333">
                                                <a:alpha val="65000"/>
                                              </a:srgbClr>
                                            </a:outerShdw>
                                          </a:effectLst>
                                        </pic:spPr>
                                      </pic:pic>
                                    </a:graphicData>
                                  </a:graphic>
                                </wp:inline>
                              </w:drawing>
                            </w:r>
                          </w:p>
                          <w:p w:rsidR="00FC56AF" w:rsidRPr="00593633" w:rsidRDefault="00FC56AF" w:rsidP="0097145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921DD" id="_x0000_s1035" type="#_x0000_t202" style="position:absolute;left:0;text-align:left;margin-left:.15pt;margin-top:1.7pt;width:433.8pt;height:35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" fillcolor="window" strokecolor="#8064a2" strokeweight="2pt">
                <v:textbox>
                  <w:txbxContent>
                    <w:p w:rsidR="00FC56AF" w:rsidRDefault="00FC56AF" w:rsidP="00971452">
                      <w:pPr>
                        <w:pStyle w:val="Default"/>
                        <w:rPr>
                          <w:sz w:val="19"/>
                          <w:szCs w:val="19"/>
                        </w:rPr>
                      </w:pPr>
                      <w:r>
                        <w:rPr>
                          <w:noProof/>
                          <w:lang w:eastAsia="ca-ES"/>
                        </w:rPr>
                        <w:drawing>
                          <wp:inline distT="0" distB="0" distL="0" distR="0" wp14:anchorId="40BC6FD5" wp14:editId="181B0B55">
                            <wp:extent cx="1211580" cy="1623060"/>
                            <wp:effectExtent l="171450" t="171450" r="388620" b="358140"/>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211580" cy="162306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lang w:eastAsia="ca-ES"/>
                        </w:rPr>
                        <w:drawing>
                          <wp:inline distT="0" distB="0" distL="0" distR="0" wp14:anchorId="608E8442" wp14:editId="5674C3A6">
                            <wp:extent cx="1341120" cy="3017520"/>
                            <wp:effectExtent l="171450" t="171450" r="373380" b="354330"/>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341120" cy="301752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lang w:eastAsia="ca-ES"/>
                        </w:rPr>
                        <w:drawing>
                          <wp:inline distT="0" distB="0" distL="0" distR="0" wp14:anchorId="588291D1" wp14:editId="2420E8F4">
                            <wp:extent cx="1028700" cy="2095500"/>
                            <wp:effectExtent l="171450" t="171450" r="381000" b="361950"/>
                            <wp:docPr id="23" name="Imat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028700" cy="2095500"/>
                                    </a:xfrm>
                                    <a:prstGeom prst="rect">
                                      <a:avLst/>
                                    </a:prstGeom>
                                    <a:ln>
                                      <a:noFill/>
                                    </a:ln>
                                    <a:effectLst>
                                      <a:outerShdw blurRad="292100" dist="139700" dir="2700000" algn="tl" rotWithShape="0">
                                        <a:srgbClr val="333333">
                                          <a:alpha val="65000"/>
                                        </a:srgbClr>
                                      </a:outerShdw>
                                    </a:effectLst>
                                  </pic:spPr>
                                </pic:pic>
                              </a:graphicData>
                            </a:graphic>
                          </wp:inline>
                        </w:drawing>
                      </w:r>
                    </w:p>
                    <w:p w:rsidR="00FC56AF" w:rsidRPr="00593633" w:rsidRDefault="00FC56AF" w:rsidP="00971452">
                      <w:pPr>
                        <w:rPr>
                          <w:b/>
                        </w:rPr>
                      </w:pPr>
                    </w:p>
                  </w:txbxContent>
                </v:textbox>
              </v:shape>
            </w:pict>
          </mc:Fallback>
        </mc:AlternateContent>
      </w: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jc w:val="both"/>
        <w:rPr>
          <w:rFonts w:ascii="Candara" w:hAnsi="Candara" w:cs="Arial"/>
          <w:b/>
          <w:color w:val="8064A2" w:themeColor="accent4"/>
        </w:rPr>
      </w:pPr>
    </w:p>
    <w:p w:rsidR="00971452" w:rsidRPr="00971452" w:rsidRDefault="00971452" w:rsidP="00971452">
      <w:pPr>
        <w:spacing w:after="0" w:line="240" w:lineRule="auto"/>
        <w:jc w:val="both"/>
        <w:rPr>
          <w:rFonts w:ascii="Candara" w:hAnsi="Candara" w:cs="Arial"/>
          <w:color w:val="000000" w:themeColor="text1"/>
          <w:sz w:val="20"/>
          <w:szCs w:val="20"/>
        </w:rPr>
      </w:pPr>
    </w:p>
    <w:p w:rsidR="00971452" w:rsidRPr="00971452" w:rsidRDefault="00971452" w:rsidP="00971452">
      <w:pPr>
        <w:spacing w:after="0" w:line="240" w:lineRule="auto"/>
        <w:jc w:val="both"/>
        <w:rPr>
          <w:rFonts w:ascii="Candara" w:hAnsi="Candara" w:cs="Arial"/>
          <w:color w:val="000000" w:themeColor="text1"/>
          <w:sz w:val="20"/>
          <w:szCs w:val="20"/>
        </w:rPr>
      </w:pPr>
    </w:p>
    <w:p w:rsidR="00971452" w:rsidRPr="00C22388" w:rsidRDefault="00971452" w:rsidP="00C6706B">
      <w:pPr>
        <w:spacing w:before="20" w:after="20" w:line="240" w:lineRule="auto"/>
        <w:rPr>
          <w:rFonts w:ascii="Candara" w:hAnsi="Candara"/>
          <w:b/>
          <w:color w:val="C00000"/>
          <w:sz w:val="24"/>
          <w:szCs w:val="24"/>
        </w:rPr>
      </w:pPr>
    </w:p>
    <w:sectPr w:rsidR="00971452" w:rsidRPr="00C22388" w:rsidSect="00B1293A">
      <w:headerReference w:type="default" r:id="rId29"/>
      <w:footerReference w:type="default" r:id="rId30"/>
      <w:pgSz w:w="11906" w:h="16838"/>
      <w:pgMar w:top="284" w:right="1133" w:bottom="426" w:left="1134" w:header="142"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6AF" w:rsidRDefault="00FC56AF" w:rsidP="007767A4">
      <w:pPr>
        <w:spacing w:after="0" w:line="240" w:lineRule="auto"/>
      </w:pPr>
      <w:r>
        <w:separator/>
      </w:r>
    </w:p>
  </w:endnote>
  <w:endnote w:type="continuationSeparator" w:id="0">
    <w:p w:rsidR="00FC56AF" w:rsidRDefault="00FC56AF" w:rsidP="0077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6AF" w:rsidRPr="00BB7624" w:rsidRDefault="00FC56AF">
    <w:pPr>
      <w:pStyle w:val="Peu"/>
      <w:jc w:val="right"/>
      <w:rPr>
        <w:rFonts w:ascii="Candara" w:hAnsi="Candara"/>
        <w:sz w:val="16"/>
        <w:szCs w:val="16"/>
      </w:rPr>
    </w:pPr>
    <w:r w:rsidRPr="00BB7624">
      <w:rPr>
        <w:rFonts w:ascii="Candara" w:hAnsi="Candara"/>
        <w:sz w:val="16"/>
        <w:szCs w:val="16"/>
      </w:rPr>
      <w:t xml:space="preserve">Pàgina </w:t>
    </w:r>
    <w:sdt>
      <w:sdtPr>
        <w:rPr>
          <w:rFonts w:ascii="Candara" w:hAnsi="Candara"/>
          <w:sz w:val="16"/>
          <w:szCs w:val="16"/>
        </w:rPr>
        <w:id w:val="766588452"/>
        <w:docPartObj>
          <w:docPartGallery w:val="Page Numbers (Bottom of Page)"/>
          <w:docPartUnique/>
        </w:docPartObj>
      </w:sdtPr>
      <w:sdtEndPr/>
      <w:sdtContent>
        <w:r w:rsidRPr="00BB7624">
          <w:rPr>
            <w:rFonts w:ascii="Candara" w:hAnsi="Candara"/>
            <w:sz w:val="16"/>
            <w:szCs w:val="16"/>
          </w:rPr>
          <w:fldChar w:fldCharType="begin"/>
        </w:r>
        <w:r w:rsidRPr="00BB7624">
          <w:rPr>
            <w:rFonts w:ascii="Candara" w:hAnsi="Candara"/>
            <w:sz w:val="16"/>
            <w:szCs w:val="16"/>
          </w:rPr>
          <w:instrText>PAGE   \* MERGEFORMAT</w:instrText>
        </w:r>
        <w:r w:rsidRPr="00BB7624">
          <w:rPr>
            <w:rFonts w:ascii="Candara" w:hAnsi="Candara"/>
            <w:sz w:val="16"/>
            <w:szCs w:val="16"/>
          </w:rPr>
          <w:fldChar w:fldCharType="separate"/>
        </w:r>
        <w:r w:rsidR="007B3150">
          <w:rPr>
            <w:rFonts w:ascii="Candara" w:hAnsi="Candara"/>
            <w:noProof/>
            <w:sz w:val="16"/>
            <w:szCs w:val="16"/>
          </w:rPr>
          <w:t>12</w:t>
        </w:r>
        <w:r w:rsidRPr="00BB7624">
          <w:rPr>
            <w:rFonts w:ascii="Candara" w:hAnsi="Candara"/>
            <w:sz w:val="16"/>
            <w:szCs w:val="16"/>
          </w:rPr>
          <w:fldChar w:fldCharType="end"/>
        </w:r>
        <w:r>
          <w:rPr>
            <w:rFonts w:ascii="Candara" w:hAnsi="Candara"/>
            <w:sz w:val="16"/>
            <w:szCs w:val="16"/>
          </w:rPr>
          <w:t xml:space="preserve">  </w:t>
        </w:r>
      </w:sdtContent>
    </w:sdt>
  </w:p>
  <w:p w:rsidR="00FC56AF" w:rsidRDefault="00FC56A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6AF" w:rsidRDefault="00FC56AF" w:rsidP="007767A4">
      <w:pPr>
        <w:spacing w:after="0" w:line="240" w:lineRule="auto"/>
      </w:pPr>
      <w:r>
        <w:separator/>
      </w:r>
    </w:p>
  </w:footnote>
  <w:footnote w:type="continuationSeparator" w:id="0">
    <w:p w:rsidR="00FC56AF" w:rsidRDefault="00FC56AF" w:rsidP="0077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6AF" w:rsidRDefault="00FC56AF">
    <w:pPr>
      <w:pStyle w:val="Capalera"/>
    </w:pPr>
    <w:r>
      <w:rPr>
        <w:noProof/>
        <w:lang w:eastAsia="ca-ES"/>
      </w:rPr>
      <w:drawing>
        <wp:inline distT="0" distB="0" distL="0" distR="0" wp14:anchorId="1B909CF9" wp14:editId="15E2BED9">
          <wp:extent cx="2080260" cy="335652"/>
          <wp:effectExtent l="0" t="0" r="0" b="7620"/>
          <wp:docPr id="1" name="Imatge 1" descr="U:\ACEE\06OficinaPlanificacioEdu\00 OPE\Logos Àrea de d'Educació, Esports i Juventut\Àrea d'Educació, Esports i Joventut\Positiu\Àrea d'Educació, Esports i Joventut positiu allarg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CEE\06OficinaPlanificacioEdu\00 OPE\Logos Àrea de d'Educació, Esports i Juventut\Àrea d'Educació, Esports i Joventut\Positiu\Àrea d'Educació, Esports i Joventut positiu allarga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260" cy="335652"/>
                  </a:xfrm>
                  <a:prstGeom prst="rect">
                    <a:avLst/>
                  </a:prstGeom>
                  <a:noFill/>
                  <a:ln>
                    <a:noFill/>
                  </a:ln>
                </pic:spPr>
              </pic:pic>
            </a:graphicData>
          </a:graphic>
        </wp:inline>
      </w:drawing>
    </w:r>
    <w:r>
      <w:t xml:space="preserve">     </w:t>
    </w:r>
    <w:r>
      <w:tab/>
    </w:r>
    <w:r>
      <w:tab/>
    </w:r>
    <w:r w:rsidRPr="00255B7A">
      <w:rPr>
        <w:i/>
        <w:color w:val="C0504D" w:themeColor="accent2"/>
      </w:rPr>
      <w:t>Oficina de Planificaci</w:t>
    </w:r>
    <w:r>
      <w:rPr>
        <w:i/>
        <w:color w:val="C0504D" w:themeColor="accent2"/>
      </w:rPr>
      <w:t>ó E</w:t>
    </w:r>
    <w:r w:rsidRPr="00255B7A">
      <w:rPr>
        <w:i/>
        <w:color w:val="C0504D" w:themeColor="accent2"/>
      </w:rPr>
      <w:t>ducativa</w:t>
    </w:r>
  </w:p>
  <w:p w:rsidR="00FC56AF" w:rsidRDefault="00FC56AF" w:rsidP="00B1293A">
    <w:pPr>
      <w:pStyle w:val="Capalera"/>
      <w:tabs>
        <w:tab w:val="clear" w:pos="4252"/>
        <w:tab w:val="clear" w:pos="8504"/>
        <w:tab w:val="left" w:pos="112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00F32"/>
    <w:multiLevelType w:val="hybridMultilevel"/>
    <w:tmpl w:val="29F403A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2C03161"/>
    <w:multiLevelType w:val="hybridMultilevel"/>
    <w:tmpl w:val="BA46A5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26566E2"/>
    <w:multiLevelType w:val="hybridMultilevel"/>
    <w:tmpl w:val="8A905FF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3B83E1A"/>
    <w:multiLevelType w:val="hybridMultilevel"/>
    <w:tmpl w:val="507049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96C7359"/>
    <w:multiLevelType w:val="hybridMultilevel"/>
    <w:tmpl w:val="3E4C40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2125240"/>
    <w:multiLevelType w:val="hybridMultilevel"/>
    <w:tmpl w:val="D7D229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050"/>
    <w:rsid w:val="00040BA4"/>
    <w:rsid w:val="00044083"/>
    <w:rsid w:val="00052B57"/>
    <w:rsid w:val="0005791B"/>
    <w:rsid w:val="00071B5D"/>
    <w:rsid w:val="00090C43"/>
    <w:rsid w:val="00095F32"/>
    <w:rsid w:val="000A5B00"/>
    <w:rsid w:val="000D7A2C"/>
    <w:rsid w:val="000E44A9"/>
    <w:rsid w:val="00106D03"/>
    <w:rsid w:val="00107638"/>
    <w:rsid w:val="00117FC5"/>
    <w:rsid w:val="00144A9B"/>
    <w:rsid w:val="00174E02"/>
    <w:rsid w:val="001853EE"/>
    <w:rsid w:val="00191C30"/>
    <w:rsid w:val="0019762A"/>
    <w:rsid w:val="001A470A"/>
    <w:rsid w:val="001E1B1A"/>
    <w:rsid w:val="001F03C4"/>
    <w:rsid w:val="001F7F32"/>
    <w:rsid w:val="0020029B"/>
    <w:rsid w:val="00207328"/>
    <w:rsid w:val="00227D83"/>
    <w:rsid w:val="00233538"/>
    <w:rsid w:val="00235BB9"/>
    <w:rsid w:val="002505E8"/>
    <w:rsid w:val="00254A5C"/>
    <w:rsid w:val="00255B7A"/>
    <w:rsid w:val="0025694B"/>
    <w:rsid w:val="00280259"/>
    <w:rsid w:val="00285C34"/>
    <w:rsid w:val="00290D26"/>
    <w:rsid w:val="00291EC1"/>
    <w:rsid w:val="00293FB3"/>
    <w:rsid w:val="00297913"/>
    <w:rsid w:val="002A0D51"/>
    <w:rsid w:val="002A4ED9"/>
    <w:rsid w:val="002B760D"/>
    <w:rsid w:val="002C2BF2"/>
    <w:rsid w:val="002D6CF8"/>
    <w:rsid w:val="002D7775"/>
    <w:rsid w:val="002D7EEF"/>
    <w:rsid w:val="003274CC"/>
    <w:rsid w:val="0033414E"/>
    <w:rsid w:val="00334225"/>
    <w:rsid w:val="0034751A"/>
    <w:rsid w:val="003554B8"/>
    <w:rsid w:val="00357BAB"/>
    <w:rsid w:val="003615D6"/>
    <w:rsid w:val="003627C8"/>
    <w:rsid w:val="00362EFB"/>
    <w:rsid w:val="0036336D"/>
    <w:rsid w:val="00377FA1"/>
    <w:rsid w:val="00391E30"/>
    <w:rsid w:val="0039271C"/>
    <w:rsid w:val="003A1EAF"/>
    <w:rsid w:val="003A7F8D"/>
    <w:rsid w:val="003B5C80"/>
    <w:rsid w:val="003C69A6"/>
    <w:rsid w:val="003E7F9E"/>
    <w:rsid w:val="003F1A23"/>
    <w:rsid w:val="003F424B"/>
    <w:rsid w:val="00413040"/>
    <w:rsid w:val="00414947"/>
    <w:rsid w:val="0041635A"/>
    <w:rsid w:val="00425BC3"/>
    <w:rsid w:val="00432ADA"/>
    <w:rsid w:val="00447437"/>
    <w:rsid w:val="00452F2F"/>
    <w:rsid w:val="00463C23"/>
    <w:rsid w:val="0046772D"/>
    <w:rsid w:val="004700D4"/>
    <w:rsid w:val="0047278E"/>
    <w:rsid w:val="00495740"/>
    <w:rsid w:val="004A0E21"/>
    <w:rsid w:val="004B6EFB"/>
    <w:rsid w:val="004C32F1"/>
    <w:rsid w:val="004E1DB5"/>
    <w:rsid w:val="004F449E"/>
    <w:rsid w:val="004F4E28"/>
    <w:rsid w:val="0050290A"/>
    <w:rsid w:val="00505B7C"/>
    <w:rsid w:val="00513602"/>
    <w:rsid w:val="00516AEB"/>
    <w:rsid w:val="00527987"/>
    <w:rsid w:val="005309EE"/>
    <w:rsid w:val="00550CA5"/>
    <w:rsid w:val="00553A0F"/>
    <w:rsid w:val="00560F48"/>
    <w:rsid w:val="00563352"/>
    <w:rsid w:val="00566C22"/>
    <w:rsid w:val="005717EF"/>
    <w:rsid w:val="00572C30"/>
    <w:rsid w:val="005801BC"/>
    <w:rsid w:val="005860F3"/>
    <w:rsid w:val="0059029F"/>
    <w:rsid w:val="005A3400"/>
    <w:rsid w:val="005B290E"/>
    <w:rsid w:val="005B40BB"/>
    <w:rsid w:val="005C3E97"/>
    <w:rsid w:val="005E5CC6"/>
    <w:rsid w:val="005E7463"/>
    <w:rsid w:val="005F16AC"/>
    <w:rsid w:val="0060661D"/>
    <w:rsid w:val="006124D6"/>
    <w:rsid w:val="0061488D"/>
    <w:rsid w:val="006173F1"/>
    <w:rsid w:val="00617706"/>
    <w:rsid w:val="0063022C"/>
    <w:rsid w:val="00636D22"/>
    <w:rsid w:val="00644537"/>
    <w:rsid w:val="00663831"/>
    <w:rsid w:val="006671B1"/>
    <w:rsid w:val="00677469"/>
    <w:rsid w:val="00690A8A"/>
    <w:rsid w:val="006C2F00"/>
    <w:rsid w:val="006D1644"/>
    <w:rsid w:val="006F0646"/>
    <w:rsid w:val="006F1483"/>
    <w:rsid w:val="006F4988"/>
    <w:rsid w:val="00704ABE"/>
    <w:rsid w:val="0070576E"/>
    <w:rsid w:val="00716A1A"/>
    <w:rsid w:val="00722278"/>
    <w:rsid w:val="00723E12"/>
    <w:rsid w:val="00725123"/>
    <w:rsid w:val="00737E58"/>
    <w:rsid w:val="00740FEB"/>
    <w:rsid w:val="00764C01"/>
    <w:rsid w:val="00765126"/>
    <w:rsid w:val="007767A4"/>
    <w:rsid w:val="0079003A"/>
    <w:rsid w:val="007925FA"/>
    <w:rsid w:val="007A5905"/>
    <w:rsid w:val="007B3150"/>
    <w:rsid w:val="007C5397"/>
    <w:rsid w:val="007C6572"/>
    <w:rsid w:val="007C79C4"/>
    <w:rsid w:val="007D62EC"/>
    <w:rsid w:val="007D7DF2"/>
    <w:rsid w:val="007E63DE"/>
    <w:rsid w:val="0080738B"/>
    <w:rsid w:val="008220C5"/>
    <w:rsid w:val="00825080"/>
    <w:rsid w:val="00842BB2"/>
    <w:rsid w:val="00846B58"/>
    <w:rsid w:val="00850C62"/>
    <w:rsid w:val="00850CFA"/>
    <w:rsid w:val="00856E02"/>
    <w:rsid w:val="00872375"/>
    <w:rsid w:val="008B11D1"/>
    <w:rsid w:val="008C65B0"/>
    <w:rsid w:val="008E2B31"/>
    <w:rsid w:val="008E6A7C"/>
    <w:rsid w:val="00902338"/>
    <w:rsid w:val="00906AE8"/>
    <w:rsid w:val="00907C78"/>
    <w:rsid w:val="0091721E"/>
    <w:rsid w:val="00921649"/>
    <w:rsid w:val="0093588B"/>
    <w:rsid w:val="0094004F"/>
    <w:rsid w:val="009504F4"/>
    <w:rsid w:val="0096040A"/>
    <w:rsid w:val="00971452"/>
    <w:rsid w:val="009B69C4"/>
    <w:rsid w:val="009C5DE8"/>
    <w:rsid w:val="009D4661"/>
    <w:rsid w:val="009D52CC"/>
    <w:rsid w:val="009D6DF6"/>
    <w:rsid w:val="009E6050"/>
    <w:rsid w:val="009E66EE"/>
    <w:rsid w:val="009F7E2C"/>
    <w:rsid w:val="00A04C6D"/>
    <w:rsid w:val="00A179BF"/>
    <w:rsid w:val="00A2370E"/>
    <w:rsid w:val="00A25EE6"/>
    <w:rsid w:val="00A27DEC"/>
    <w:rsid w:val="00A7235F"/>
    <w:rsid w:val="00A76F39"/>
    <w:rsid w:val="00A94D15"/>
    <w:rsid w:val="00A961EC"/>
    <w:rsid w:val="00AA1B38"/>
    <w:rsid w:val="00AA7945"/>
    <w:rsid w:val="00AB0B25"/>
    <w:rsid w:val="00AB35EB"/>
    <w:rsid w:val="00AB5B71"/>
    <w:rsid w:val="00AC2EE9"/>
    <w:rsid w:val="00AD6D43"/>
    <w:rsid w:val="00AE480F"/>
    <w:rsid w:val="00AE4CEA"/>
    <w:rsid w:val="00AF0A3F"/>
    <w:rsid w:val="00B0181C"/>
    <w:rsid w:val="00B049C7"/>
    <w:rsid w:val="00B1293A"/>
    <w:rsid w:val="00B16A10"/>
    <w:rsid w:val="00B1759B"/>
    <w:rsid w:val="00B351CB"/>
    <w:rsid w:val="00B41A51"/>
    <w:rsid w:val="00B447BF"/>
    <w:rsid w:val="00B55B49"/>
    <w:rsid w:val="00B72DA3"/>
    <w:rsid w:val="00B775C1"/>
    <w:rsid w:val="00BA5074"/>
    <w:rsid w:val="00BA71F7"/>
    <w:rsid w:val="00BB7624"/>
    <w:rsid w:val="00BD19C9"/>
    <w:rsid w:val="00BE78C8"/>
    <w:rsid w:val="00BF2E63"/>
    <w:rsid w:val="00C1473A"/>
    <w:rsid w:val="00C22388"/>
    <w:rsid w:val="00C22FF8"/>
    <w:rsid w:val="00C31DF1"/>
    <w:rsid w:val="00C336B1"/>
    <w:rsid w:val="00C35D7E"/>
    <w:rsid w:val="00C36458"/>
    <w:rsid w:val="00C4317C"/>
    <w:rsid w:val="00C4330F"/>
    <w:rsid w:val="00C54452"/>
    <w:rsid w:val="00C64043"/>
    <w:rsid w:val="00C6706B"/>
    <w:rsid w:val="00C800D8"/>
    <w:rsid w:val="00C8356A"/>
    <w:rsid w:val="00C848C4"/>
    <w:rsid w:val="00CA6C12"/>
    <w:rsid w:val="00CC2D6A"/>
    <w:rsid w:val="00CE73B3"/>
    <w:rsid w:val="00CF2F55"/>
    <w:rsid w:val="00D01A7F"/>
    <w:rsid w:val="00D24EFD"/>
    <w:rsid w:val="00D2588E"/>
    <w:rsid w:val="00D2660C"/>
    <w:rsid w:val="00D31BE1"/>
    <w:rsid w:val="00D33508"/>
    <w:rsid w:val="00D42554"/>
    <w:rsid w:val="00D51615"/>
    <w:rsid w:val="00D53951"/>
    <w:rsid w:val="00D6391B"/>
    <w:rsid w:val="00D676D4"/>
    <w:rsid w:val="00D70FC7"/>
    <w:rsid w:val="00D73CDE"/>
    <w:rsid w:val="00D820E0"/>
    <w:rsid w:val="00D84492"/>
    <w:rsid w:val="00D87013"/>
    <w:rsid w:val="00DC29D7"/>
    <w:rsid w:val="00DD46D5"/>
    <w:rsid w:val="00DE3F5D"/>
    <w:rsid w:val="00DF31D0"/>
    <w:rsid w:val="00E01BBF"/>
    <w:rsid w:val="00E206BA"/>
    <w:rsid w:val="00E22DB0"/>
    <w:rsid w:val="00E57D71"/>
    <w:rsid w:val="00E60FF6"/>
    <w:rsid w:val="00E81F7C"/>
    <w:rsid w:val="00E851ED"/>
    <w:rsid w:val="00E90FD2"/>
    <w:rsid w:val="00E95477"/>
    <w:rsid w:val="00EB64F2"/>
    <w:rsid w:val="00EC1C86"/>
    <w:rsid w:val="00ED6A60"/>
    <w:rsid w:val="00EE236E"/>
    <w:rsid w:val="00EE321B"/>
    <w:rsid w:val="00EE3EA5"/>
    <w:rsid w:val="00EE5B18"/>
    <w:rsid w:val="00F21494"/>
    <w:rsid w:val="00F30232"/>
    <w:rsid w:val="00F52DFC"/>
    <w:rsid w:val="00F64748"/>
    <w:rsid w:val="00F70CF5"/>
    <w:rsid w:val="00F76D18"/>
    <w:rsid w:val="00F81C78"/>
    <w:rsid w:val="00F87641"/>
    <w:rsid w:val="00FA3DCA"/>
    <w:rsid w:val="00FB7E41"/>
    <w:rsid w:val="00FC462C"/>
    <w:rsid w:val="00FC56AF"/>
    <w:rsid w:val="00FC5BB7"/>
    <w:rsid w:val="00FC6F0B"/>
    <w:rsid w:val="00FD11A4"/>
    <w:rsid w:val="00FD7F3E"/>
    <w:rsid w:val="00FE18E2"/>
    <w:rsid w:val="00FF46E8"/>
    <w:rsid w:val="00FF5C3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4DB1130"/>
  <w15:docId w15:val="{E9B4CBD4-DDD0-4642-BC75-1D731A6C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A10"/>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99"/>
    <w:qFormat/>
    <w:rsid w:val="00DF31D0"/>
    <w:pPr>
      <w:ind w:left="720"/>
      <w:contextualSpacing/>
    </w:pPr>
  </w:style>
  <w:style w:type="paragraph" w:styleId="NormalWeb">
    <w:name w:val="Normal (Web)"/>
    <w:basedOn w:val="Normal"/>
    <w:unhideWhenUsed/>
    <w:rsid w:val="00293FB3"/>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ennegreta">
    <w:name w:val="Strong"/>
    <w:basedOn w:val="Tipusdelletraperdefectedelpargraf"/>
    <w:uiPriority w:val="22"/>
    <w:qFormat/>
    <w:rsid w:val="00293FB3"/>
    <w:rPr>
      <w:b/>
      <w:bCs/>
    </w:rPr>
  </w:style>
  <w:style w:type="character" w:styleId="Enlla">
    <w:name w:val="Hyperlink"/>
    <w:basedOn w:val="Tipusdelletraperdefectedelpargraf"/>
    <w:uiPriority w:val="99"/>
    <w:unhideWhenUsed/>
    <w:rsid w:val="00293FB3"/>
    <w:rPr>
      <w:color w:val="0000FF"/>
      <w:u w:val="single"/>
    </w:rPr>
  </w:style>
  <w:style w:type="table" w:styleId="Taulaambquadrcula">
    <w:name w:val="Table Grid"/>
    <w:basedOn w:val="Taulanormal"/>
    <w:uiPriority w:val="59"/>
    <w:rsid w:val="00790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7767A4"/>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767A4"/>
    <w:rPr>
      <w:rFonts w:ascii="Tahoma" w:hAnsi="Tahoma" w:cs="Tahoma"/>
      <w:sz w:val="16"/>
      <w:szCs w:val="16"/>
    </w:rPr>
  </w:style>
  <w:style w:type="paragraph" w:styleId="Capalera">
    <w:name w:val="header"/>
    <w:basedOn w:val="Normal"/>
    <w:link w:val="CapaleraCar"/>
    <w:uiPriority w:val="99"/>
    <w:unhideWhenUsed/>
    <w:rsid w:val="007767A4"/>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7767A4"/>
  </w:style>
  <w:style w:type="paragraph" w:styleId="Peu">
    <w:name w:val="footer"/>
    <w:basedOn w:val="Normal"/>
    <w:link w:val="PeuCar"/>
    <w:uiPriority w:val="99"/>
    <w:unhideWhenUsed/>
    <w:rsid w:val="007767A4"/>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7767A4"/>
  </w:style>
  <w:style w:type="paragraph" w:styleId="Textdenotaapeudepgina">
    <w:name w:val="footnote text"/>
    <w:basedOn w:val="Normal"/>
    <w:link w:val="TextdenotaapeudepginaCar"/>
    <w:uiPriority w:val="99"/>
    <w:semiHidden/>
    <w:unhideWhenUsed/>
    <w:rsid w:val="00D6391B"/>
    <w:pPr>
      <w:spacing w:after="0" w:line="240" w:lineRule="auto"/>
    </w:pPr>
    <w:rPr>
      <w:sz w:val="20"/>
      <w:szCs w:val="20"/>
    </w:rPr>
  </w:style>
  <w:style w:type="character" w:customStyle="1" w:styleId="TextdenotaapeudepginaCar">
    <w:name w:val="Text de nota a peu de pàgina Car"/>
    <w:basedOn w:val="Tipusdelletraperdefectedelpargraf"/>
    <w:link w:val="Textdenotaapeudepgina"/>
    <w:uiPriority w:val="99"/>
    <w:semiHidden/>
    <w:rsid w:val="00D6391B"/>
    <w:rPr>
      <w:sz w:val="20"/>
      <w:szCs w:val="20"/>
    </w:rPr>
  </w:style>
  <w:style w:type="character" w:styleId="Refernciadenotaapeudepgina">
    <w:name w:val="footnote reference"/>
    <w:basedOn w:val="Tipusdelletraperdefectedelpargraf"/>
    <w:uiPriority w:val="99"/>
    <w:semiHidden/>
    <w:unhideWhenUsed/>
    <w:rsid w:val="00D6391B"/>
    <w:rPr>
      <w:vertAlign w:val="superscript"/>
    </w:rPr>
  </w:style>
  <w:style w:type="paragraph" w:customStyle="1" w:styleId="CarCar">
    <w:name w:val="Car Car"/>
    <w:basedOn w:val="Normal"/>
    <w:rsid w:val="00BF2E63"/>
    <w:pPr>
      <w:tabs>
        <w:tab w:val="left" w:pos="709"/>
      </w:tabs>
      <w:spacing w:after="0" w:line="240" w:lineRule="auto"/>
    </w:pPr>
    <w:rPr>
      <w:rFonts w:ascii="Tahoma" w:eastAsia="Times New Roman" w:hAnsi="Tahoma" w:cs="Times New Roman"/>
      <w:sz w:val="24"/>
      <w:szCs w:val="24"/>
      <w:lang w:val="pl-PL" w:eastAsia="pl-PL"/>
    </w:rPr>
  </w:style>
  <w:style w:type="paragraph" w:customStyle="1" w:styleId="CarCarCharChar">
    <w:name w:val="Car Car Char Char"/>
    <w:basedOn w:val="Normal"/>
    <w:rsid w:val="0059029F"/>
    <w:pPr>
      <w:tabs>
        <w:tab w:val="left" w:pos="709"/>
      </w:tabs>
      <w:spacing w:after="0" w:line="240" w:lineRule="auto"/>
    </w:pPr>
    <w:rPr>
      <w:rFonts w:ascii="Tahoma" w:eastAsia="Times New Roman" w:hAnsi="Tahoma" w:cs="Times New Roman"/>
      <w:sz w:val="24"/>
      <w:szCs w:val="24"/>
      <w:lang w:val="pl-PL" w:eastAsia="pl-PL"/>
    </w:rPr>
  </w:style>
  <w:style w:type="paragraph" w:customStyle="1" w:styleId="Default">
    <w:name w:val="Default"/>
    <w:rsid w:val="00971452"/>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customStyle="1" w:styleId="Pa3">
    <w:name w:val="Pa3"/>
    <w:basedOn w:val="Default"/>
    <w:next w:val="Default"/>
    <w:uiPriority w:val="99"/>
    <w:rsid w:val="00971452"/>
    <w:pPr>
      <w:spacing w:line="191" w:lineRule="atLeast"/>
    </w:pPr>
    <w:rPr>
      <w:rFonts w:cs="Arial"/>
      <w:color w:val="auto"/>
    </w:rPr>
  </w:style>
  <w:style w:type="paragraph" w:customStyle="1" w:styleId="Pa6">
    <w:name w:val="Pa6"/>
    <w:basedOn w:val="Default"/>
    <w:next w:val="Default"/>
    <w:uiPriority w:val="99"/>
    <w:rsid w:val="00971452"/>
    <w:pPr>
      <w:spacing w:line="241" w:lineRule="atLeast"/>
    </w:pPr>
    <w:rPr>
      <w:rFonts w:cs="Arial"/>
      <w:color w:val="auto"/>
    </w:rPr>
  </w:style>
  <w:style w:type="character" w:customStyle="1" w:styleId="A5">
    <w:name w:val="A5"/>
    <w:uiPriority w:val="99"/>
    <w:rsid w:val="00971452"/>
    <w:rPr>
      <w:rFonts w:cs="HelveticaNeueLT Std Lt"/>
      <w:color w:val="000000"/>
      <w:sz w:val="19"/>
      <w:szCs w:val="19"/>
    </w:rPr>
  </w:style>
  <w:style w:type="paragraph" w:customStyle="1" w:styleId="Pa7">
    <w:name w:val="Pa7"/>
    <w:basedOn w:val="Default"/>
    <w:next w:val="Default"/>
    <w:uiPriority w:val="99"/>
    <w:rsid w:val="00971452"/>
    <w:pPr>
      <w:spacing w:line="191" w:lineRule="atLeast"/>
    </w:pPr>
    <w:rPr>
      <w:rFonts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44782">
      <w:bodyDiv w:val="1"/>
      <w:marLeft w:val="0"/>
      <w:marRight w:val="0"/>
      <w:marTop w:val="0"/>
      <w:marBottom w:val="0"/>
      <w:divBdr>
        <w:top w:val="none" w:sz="0" w:space="0" w:color="auto"/>
        <w:left w:val="none" w:sz="0" w:space="0" w:color="auto"/>
        <w:bottom w:val="none" w:sz="0" w:space="0" w:color="auto"/>
        <w:right w:val="none" w:sz="0" w:space="0" w:color="auto"/>
      </w:divBdr>
    </w:div>
    <w:div w:id="270092557">
      <w:bodyDiv w:val="1"/>
      <w:marLeft w:val="0"/>
      <w:marRight w:val="0"/>
      <w:marTop w:val="0"/>
      <w:marBottom w:val="0"/>
      <w:divBdr>
        <w:top w:val="none" w:sz="0" w:space="0" w:color="auto"/>
        <w:left w:val="none" w:sz="0" w:space="0" w:color="auto"/>
        <w:bottom w:val="none" w:sz="0" w:space="0" w:color="auto"/>
        <w:right w:val="none" w:sz="0" w:space="0" w:color="auto"/>
      </w:divBdr>
    </w:div>
    <w:div w:id="313338274">
      <w:bodyDiv w:val="1"/>
      <w:marLeft w:val="0"/>
      <w:marRight w:val="0"/>
      <w:marTop w:val="0"/>
      <w:marBottom w:val="0"/>
      <w:divBdr>
        <w:top w:val="none" w:sz="0" w:space="0" w:color="auto"/>
        <w:left w:val="none" w:sz="0" w:space="0" w:color="auto"/>
        <w:bottom w:val="none" w:sz="0" w:space="0" w:color="auto"/>
        <w:right w:val="none" w:sz="0" w:space="0" w:color="auto"/>
      </w:divBdr>
    </w:div>
    <w:div w:id="380596236">
      <w:bodyDiv w:val="1"/>
      <w:marLeft w:val="0"/>
      <w:marRight w:val="0"/>
      <w:marTop w:val="0"/>
      <w:marBottom w:val="0"/>
      <w:divBdr>
        <w:top w:val="none" w:sz="0" w:space="0" w:color="auto"/>
        <w:left w:val="none" w:sz="0" w:space="0" w:color="auto"/>
        <w:bottom w:val="none" w:sz="0" w:space="0" w:color="auto"/>
        <w:right w:val="none" w:sz="0" w:space="0" w:color="auto"/>
      </w:divBdr>
    </w:div>
    <w:div w:id="1086996926">
      <w:bodyDiv w:val="1"/>
      <w:marLeft w:val="0"/>
      <w:marRight w:val="0"/>
      <w:marTop w:val="0"/>
      <w:marBottom w:val="0"/>
      <w:divBdr>
        <w:top w:val="none" w:sz="0" w:space="0" w:color="auto"/>
        <w:left w:val="none" w:sz="0" w:space="0" w:color="auto"/>
        <w:bottom w:val="none" w:sz="0" w:space="0" w:color="auto"/>
        <w:right w:val="none" w:sz="0" w:space="0" w:color="auto"/>
      </w:divBdr>
    </w:div>
    <w:div w:id="1102265266">
      <w:bodyDiv w:val="1"/>
      <w:marLeft w:val="0"/>
      <w:marRight w:val="0"/>
      <w:marTop w:val="0"/>
      <w:marBottom w:val="0"/>
      <w:divBdr>
        <w:top w:val="none" w:sz="0" w:space="0" w:color="auto"/>
        <w:left w:val="none" w:sz="0" w:space="0" w:color="auto"/>
        <w:bottom w:val="none" w:sz="0" w:space="0" w:color="auto"/>
        <w:right w:val="none" w:sz="0" w:space="0" w:color="auto"/>
      </w:divBdr>
    </w:div>
    <w:div w:id="1180043592">
      <w:bodyDiv w:val="1"/>
      <w:marLeft w:val="0"/>
      <w:marRight w:val="0"/>
      <w:marTop w:val="0"/>
      <w:marBottom w:val="0"/>
      <w:divBdr>
        <w:top w:val="none" w:sz="0" w:space="0" w:color="auto"/>
        <w:left w:val="none" w:sz="0" w:space="0" w:color="auto"/>
        <w:bottom w:val="none" w:sz="0" w:space="0" w:color="auto"/>
        <w:right w:val="none" w:sz="0" w:space="0" w:color="auto"/>
      </w:divBdr>
    </w:div>
    <w:div w:id="126622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educacio@diba.cat" TargetMode="External"/><Relationship Id="rId13" Type="http://schemas.openxmlformats.org/officeDocument/2006/relationships/image" Target="media/image12.png"/><Relationship Id="rId18" Type="http://schemas.openxmlformats.org/officeDocument/2006/relationships/image" Target="media/image6.png"/><Relationship Id="rId26" Type="http://schemas.openxmlformats.org/officeDocument/2006/relationships/image" Target="media/image80.png"/><Relationship Id="rId3" Type="http://schemas.openxmlformats.org/officeDocument/2006/relationships/styles" Target="styles.xml"/><Relationship Id="rId21" Type="http://schemas.openxmlformats.org/officeDocument/2006/relationships/image" Target="media/image6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40.png"/><Relationship Id="rId20" Type="http://schemas.openxmlformats.org/officeDocument/2006/relationships/image" Target="media/image5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0.png"/><Relationship Id="rId23" Type="http://schemas.openxmlformats.org/officeDocument/2006/relationships/image" Target="media/image8.png"/><Relationship Id="rId28" Type="http://schemas.openxmlformats.org/officeDocument/2006/relationships/image" Target="media/image100.png"/><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0.png"/><Relationship Id="rId22" Type="http://schemas.openxmlformats.org/officeDocument/2006/relationships/image" Target="media/image70.png"/><Relationship Id="rId27" Type="http://schemas.openxmlformats.org/officeDocument/2006/relationships/image" Target="media/image90.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342FF-B61E-4452-BEB9-9DEAF12D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1088</Words>
  <Characters>6207</Characters>
  <Application>Microsoft Office Word</Application>
  <DocSecurity>0</DocSecurity>
  <Lines>51</Lines>
  <Paragraphs>14</Paragraphs>
  <ScaleCrop>false</ScaleCrop>
  <HeadingPairs>
    <vt:vector size="2" baseType="variant">
      <vt:variant>
        <vt:lpstr>Títol</vt:lpstr>
      </vt:variant>
      <vt:variant>
        <vt:i4>1</vt:i4>
      </vt:variant>
    </vt:vector>
  </HeadingPairs>
  <TitlesOfParts>
    <vt:vector size="1" baseType="lpstr">
      <vt:lpstr/>
    </vt:vector>
  </TitlesOfParts>
  <Company>Diputació de Barcelona</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caballera</dc:creator>
  <cp:lastModifiedBy>danielpm</cp:lastModifiedBy>
  <cp:revision>3</cp:revision>
  <cp:lastPrinted>2020-02-14T10:14:00Z</cp:lastPrinted>
  <dcterms:created xsi:type="dcterms:W3CDTF">2020-11-16T18:53:00Z</dcterms:created>
  <dcterms:modified xsi:type="dcterms:W3CDTF">2020-12-10T13:06:00Z</dcterms:modified>
</cp:coreProperties>
</file>