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2E" w:rsidRPr="00293707" w:rsidRDefault="00C5272E" w:rsidP="00C5272E">
      <w:pPr>
        <w:rPr>
          <w:rFonts w:ascii="Arial" w:hAnsi="Arial" w:cs="Arial"/>
          <w:b/>
          <w:color w:val="C0504D" w:themeColor="accent2"/>
        </w:rPr>
      </w:pPr>
      <w:r w:rsidRPr="00293707">
        <w:rPr>
          <w:rFonts w:ascii="Arial" w:hAnsi="Arial" w:cs="Arial"/>
          <w:b/>
          <w:color w:val="C0504D" w:themeColor="accent2"/>
        </w:rPr>
        <w:t xml:space="preserve">PLA D’AUTOCONTROL DE L’AIGUA. REGISTRE DE NETEGES DE DIPÒSITS. FREQÜÈNCIA ANUAL  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372"/>
        <w:gridCol w:w="5568"/>
        <w:gridCol w:w="2867"/>
        <w:gridCol w:w="1508"/>
        <w:gridCol w:w="2064"/>
      </w:tblGrid>
      <w:tr w:rsidR="00C5272E" w:rsidRPr="00340AC1" w:rsidTr="003A3426">
        <w:trPr>
          <w:trHeight w:val="508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7F78D4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6A1C5F">
              <w:rPr>
                <w:b/>
                <w:sz w:val="20"/>
                <w:szCs w:val="20"/>
              </w:rPr>
              <w:t>Data</w:t>
            </w:r>
            <w:r w:rsidR="007F78D4">
              <w:rPr>
                <w:b/>
                <w:sz w:val="20"/>
                <w:szCs w:val="20"/>
              </w:rPr>
              <w:t>/</w:t>
            </w:r>
          </w:p>
          <w:p w:rsidR="00C5272E" w:rsidRPr="006A1C5F" w:rsidRDefault="007F78D4" w:rsidP="00EE0A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5272E" w:rsidRPr="006A1C5F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6A1C5F">
              <w:rPr>
                <w:b/>
                <w:sz w:val="20"/>
                <w:szCs w:val="20"/>
              </w:rPr>
              <w:t>Dipòsit</w:t>
            </w:r>
          </w:p>
        </w:tc>
        <w:tc>
          <w:tcPr>
            <w:tcW w:w="1372" w:type="dxa"/>
            <w:shd w:val="clear" w:color="auto" w:fill="BFBFBF" w:themeFill="background1" w:themeFillShade="BF"/>
            <w:vAlign w:val="center"/>
          </w:tcPr>
          <w:p w:rsidR="00C5272E" w:rsidRPr="00C5272E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C5272E">
              <w:rPr>
                <w:b/>
                <w:sz w:val="20"/>
                <w:szCs w:val="20"/>
              </w:rPr>
              <w:t>Tipus:</w:t>
            </w:r>
          </w:p>
          <w:p w:rsidR="00C5272E" w:rsidRPr="00C5272E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C5272E">
              <w:rPr>
                <w:b/>
                <w:sz w:val="20"/>
                <w:szCs w:val="20"/>
              </w:rPr>
              <w:t>Amb bypass*</w:t>
            </w:r>
          </w:p>
          <w:p w:rsidR="00C5272E" w:rsidRPr="00C5272E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C5272E">
              <w:rPr>
                <w:b/>
                <w:sz w:val="20"/>
                <w:szCs w:val="20"/>
              </w:rPr>
              <w:t>/ Sense bypass**</w:t>
            </w:r>
          </w:p>
          <w:p w:rsidR="00C5272E" w:rsidRPr="00C5272E" w:rsidRDefault="00C5272E" w:rsidP="00EE0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68" w:type="dxa"/>
            <w:shd w:val="clear" w:color="auto" w:fill="BFBFBF" w:themeFill="background1" w:themeFillShade="BF"/>
            <w:vAlign w:val="center"/>
          </w:tcPr>
          <w:p w:rsidR="00C5272E" w:rsidRPr="00C5272E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C5272E">
              <w:rPr>
                <w:b/>
                <w:sz w:val="20"/>
                <w:szCs w:val="20"/>
              </w:rPr>
              <w:t>Breu descripció del procediment de neteja</w:t>
            </w:r>
          </w:p>
        </w:tc>
        <w:tc>
          <w:tcPr>
            <w:tcW w:w="2867" w:type="dxa"/>
            <w:shd w:val="clear" w:color="auto" w:fill="BFBFBF" w:themeFill="background1" w:themeFillShade="BF"/>
            <w:vAlign w:val="center"/>
          </w:tcPr>
          <w:p w:rsidR="00C5272E" w:rsidRPr="006A1C5F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6A1C5F">
              <w:rPr>
                <w:b/>
                <w:sz w:val="20"/>
                <w:szCs w:val="20"/>
              </w:rPr>
              <w:t>Productes utilitzats</w:t>
            </w:r>
          </w:p>
        </w:tc>
        <w:tc>
          <w:tcPr>
            <w:tcW w:w="1508" w:type="dxa"/>
            <w:shd w:val="clear" w:color="auto" w:fill="BFBFBF" w:themeFill="background1" w:themeFillShade="BF"/>
          </w:tcPr>
          <w:p w:rsidR="00C5272E" w:rsidRPr="006A1C5F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6A1C5F">
              <w:rPr>
                <w:b/>
                <w:sz w:val="20"/>
                <w:szCs w:val="20"/>
              </w:rPr>
              <w:t>Mesura clor lliure en finalitzar la neteja</w:t>
            </w: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:rsidR="00C5272E" w:rsidRPr="006A1C5F" w:rsidRDefault="00C5272E" w:rsidP="00EE0AE1">
            <w:pPr>
              <w:jc w:val="center"/>
              <w:rPr>
                <w:b/>
                <w:sz w:val="20"/>
                <w:szCs w:val="20"/>
              </w:rPr>
            </w:pPr>
            <w:r w:rsidRPr="006A1C5F">
              <w:rPr>
                <w:b/>
                <w:sz w:val="20"/>
                <w:szCs w:val="20"/>
              </w:rPr>
              <w:t>Responsable/s</w:t>
            </w:r>
          </w:p>
        </w:tc>
      </w:tr>
      <w:tr w:rsidR="001A7982" w:rsidRPr="00340AC1" w:rsidTr="003A3426">
        <w:trPr>
          <w:trHeight w:val="1089"/>
        </w:trPr>
        <w:tc>
          <w:tcPr>
            <w:tcW w:w="959" w:type="dxa"/>
          </w:tcPr>
          <w:p w:rsidR="00C5272E" w:rsidRPr="00340AC1" w:rsidRDefault="00C5272E" w:rsidP="00EE0AE1"/>
        </w:tc>
        <w:tc>
          <w:tcPr>
            <w:tcW w:w="1276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</w:p>
          <w:p w:rsidR="00C5272E" w:rsidRPr="00340AC1" w:rsidRDefault="00C5272E" w:rsidP="00EE0AE1">
            <w:pPr>
              <w:rPr>
                <w:color w:val="9BBB59" w:themeColor="accent3"/>
              </w:rPr>
            </w:pPr>
          </w:p>
        </w:tc>
        <w:tc>
          <w:tcPr>
            <w:tcW w:w="1372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  <w:r w:rsidRPr="00340AC1">
              <w:rPr>
                <w:color w:val="9BBB59" w:themeColor="accent3"/>
              </w:rPr>
              <w:t xml:space="preserve"> </w:t>
            </w:r>
          </w:p>
        </w:tc>
        <w:tc>
          <w:tcPr>
            <w:tcW w:w="5568" w:type="dxa"/>
          </w:tcPr>
          <w:p w:rsidR="00C5272E" w:rsidRPr="00340AC1" w:rsidRDefault="00C5272E" w:rsidP="00D7205A">
            <w:pPr>
              <w:rPr>
                <w:color w:val="9BBB59" w:themeColor="accent3"/>
              </w:rPr>
            </w:pPr>
          </w:p>
        </w:tc>
        <w:tc>
          <w:tcPr>
            <w:tcW w:w="2867" w:type="dxa"/>
          </w:tcPr>
          <w:p w:rsidR="00C5272E" w:rsidRPr="00340AC1" w:rsidRDefault="00C5272E" w:rsidP="00EE0AE1"/>
          <w:p w:rsidR="00C5272E" w:rsidRPr="00340AC1" w:rsidRDefault="00C5272E" w:rsidP="00EE0AE1"/>
        </w:tc>
        <w:tc>
          <w:tcPr>
            <w:tcW w:w="1508" w:type="dxa"/>
          </w:tcPr>
          <w:p w:rsidR="00C5272E" w:rsidRPr="00340AC1" w:rsidRDefault="00C5272E" w:rsidP="00EE0AE1"/>
        </w:tc>
        <w:tc>
          <w:tcPr>
            <w:tcW w:w="2064" w:type="dxa"/>
          </w:tcPr>
          <w:p w:rsidR="00C5272E" w:rsidRPr="00340AC1" w:rsidRDefault="00C5272E" w:rsidP="00EE0AE1"/>
        </w:tc>
      </w:tr>
      <w:tr w:rsidR="001A7982" w:rsidRPr="00340AC1" w:rsidTr="003A3426">
        <w:trPr>
          <w:trHeight w:val="1068"/>
        </w:trPr>
        <w:tc>
          <w:tcPr>
            <w:tcW w:w="959" w:type="dxa"/>
          </w:tcPr>
          <w:p w:rsidR="00C5272E" w:rsidRPr="00340AC1" w:rsidRDefault="00C5272E" w:rsidP="00EE0AE1"/>
        </w:tc>
        <w:tc>
          <w:tcPr>
            <w:tcW w:w="1276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</w:p>
        </w:tc>
        <w:tc>
          <w:tcPr>
            <w:tcW w:w="1372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</w:p>
        </w:tc>
        <w:tc>
          <w:tcPr>
            <w:tcW w:w="5568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</w:p>
        </w:tc>
        <w:tc>
          <w:tcPr>
            <w:tcW w:w="2867" w:type="dxa"/>
          </w:tcPr>
          <w:p w:rsidR="00C5272E" w:rsidRPr="00340AC1" w:rsidRDefault="00C5272E" w:rsidP="00EE0AE1"/>
          <w:p w:rsidR="00C5272E" w:rsidRPr="00340AC1" w:rsidRDefault="00C5272E" w:rsidP="00EE0AE1"/>
          <w:p w:rsidR="00C5272E" w:rsidRPr="00340AC1" w:rsidRDefault="00C5272E" w:rsidP="00EE0AE1"/>
        </w:tc>
        <w:tc>
          <w:tcPr>
            <w:tcW w:w="1508" w:type="dxa"/>
          </w:tcPr>
          <w:p w:rsidR="00C5272E" w:rsidRPr="00340AC1" w:rsidRDefault="00C5272E" w:rsidP="00EE0AE1"/>
        </w:tc>
        <w:tc>
          <w:tcPr>
            <w:tcW w:w="2064" w:type="dxa"/>
          </w:tcPr>
          <w:p w:rsidR="00C5272E" w:rsidRPr="00340AC1" w:rsidRDefault="00C5272E" w:rsidP="00EE0AE1"/>
        </w:tc>
      </w:tr>
      <w:tr w:rsidR="001A7982" w:rsidRPr="00340AC1" w:rsidTr="003A3426">
        <w:trPr>
          <w:trHeight w:val="1089"/>
        </w:trPr>
        <w:tc>
          <w:tcPr>
            <w:tcW w:w="959" w:type="dxa"/>
          </w:tcPr>
          <w:p w:rsidR="00C5272E" w:rsidRPr="00340AC1" w:rsidRDefault="00C5272E" w:rsidP="00EE0AE1"/>
        </w:tc>
        <w:tc>
          <w:tcPr>
            <w:tcW w:w="1276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</w:p>
        </w:tc>
        <w:tc>
          <w:tcPr>
            <w:tcW w:w="1372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</w:p>
        </w:tc>
        <w:tc>
          <w:tcPr>
            <w:tcW w:w="5568" w:type="dxa"/>
          </w:tcPr>
          <w:p w:rsidR="00C5272E" w:rsidRPr="00340AC1" w:rsidRDefault="00C5272E" w:rsidP="00EE0AE1">
            <w:pPr>
              <w:rPr>
                <w:color w:val="9BBB59" w:themeColor="accent3"/>
              </w:rPr>
            </w:pPr>
          </w:p>
        </w:tc>
        <w:tc>
          <w:tcPr>
            <w:tcW w:w="2867" w:type="dxa"/>
          </w:tcPr>
          <w:p w:rsidR="00C5272E" w:rsidRPr="00340AC1" w:rsidRDefault="00C5272E" w:rsidP="00EE0AE1"/>
          <w:p w:rsidR="00C5272E" w:rsidRPr="00340AC1" w:rsidRDefault="00C5272E" w:rsidP="00EE0AE1"/>
          <w:p w:rsidR="00C5272E" w:rsidRPr="00340AC1" w:rsidRDefault="00C5272E" w:rsidP="00EE0AE1"/>
          <w:p w:rsidR="00C5272E" w:rsidRPr="00340AC1" w:rsidRDefault="00C5272E" w:rsidP="00EE0AE1"/>
        </w:tc>
        <w:tc>
          <w:tcPr>
            <w:tcW w:w="1508" w:type="dxa"/>
          </w:tcPr>
          <w:p w:rsidR="00C5272E" w:rsidRPr="00340AC1" w:rsidRDefault="00C5272E" w:rsidP="00EE0AE1"/>
        </w:tc>
        <w:tc>
          <w:tcPr>
            <w:tcW w:w="2064" w:type="dxa"/>
          </w:tcPr>
          <w:p w:rsidR="00C5272E" w:rsidRPr="00340AC1" w:rsidRDefault="00C5272E" w:rsidP="00EE0AE1"/>
        </w:tc>
      </w:tr>
      <w:tr w:rsidR="001A7982" w:rsidRPr="00340AC1" w:rsidTr="003A3426">
        <w:trPr>
          <w:trHeight w:val="1089"/>
        </w:trPr>
        <w:tc>
          <w:tcPr>
            <w:tcW w:w="959" w:type="dxa"/>
          </w:tcPr>
          <w:p w:rsidR="00C5272E" w:rsidRPr="00340AC1" w:rsidRDefault="00C5272E" w:rsidP="00EE0AE1"/>
        </w:tc>
        <w:tc>
          <w:tcPr>
            <w:tcW w:w="1276" w:type="dxa"/>
          </w:tcPr>
          <w:p w:rsidR="00C5272E" w:rsidRPr="00340AC1" w:rsidRDefault="00C5272E" w:rsidP="00EE0AE1"/>
        </w:tc>
        <w:tc>
          <w:tcPr>
            <w:tcW w:w="1372" w:type="dxa"/>
          </w:tcPr>
          <w:p w:rsidR="00C5272E" w:rsidRPr="00340AC1" w:rsidRDefault="00C5272E" w:rsidP="00EE0AE1"/>
        </w:tc>
        <w:tc>
          <w:tcPr>
            <w:tcW w:w="5568" w:type="dxa"/>
          </w:tcPr>
          <w:p w:rsidR="00C5272E" w:rsidRPr="00340AC1" w:rsidRDefault="00C5272E" w:rsidP="00EE0AE1"/>
        </w:tc>
        <w:tc>
          <w:tcPr>
            <w:tcW w:w="2867" w:type="dxa"/>
          </w:tcPr>
          <w:p w:rsidR="00C5272E" w:rsidRPr="00340AC1" w:rsidRDefault="00C5272E" w:rsidP="00EE0AE1"/>
          <w:p w:rsidR="00C5272E" w:rsidRPr="00340AC1" w:rsidRDefault="00C5272E" w:rsidP="00EE0AE1"/>
          <w:p w:rsidR="00C5272E" w:rsidRPr="00340AC1" w:rsidRDefault="00C5272E" w:rsidP="00EE0AE1"/>
          <w:p w:rsidR="00C5272E" w:rsidRPr="00340AC1" w:rsidRDefault="00C5272E" w:rsidP="00EE0AE1"/>
        </w:tc>
        <w:tc>
          <w:tcPr>
            <w:tcW w:w="1508" w:type="dxa"/>
          </w:tcPr>
          <w:p w:rsidR="00C5272E" w:rsidRPr="00340AC1" w:rsidRDefault="00C5272E" w:rsidP="00EE0AE1"/>
        </w:tc>
        <w:tc>
          <w:tcPr>
            <w:tcW w:w="2064" w:type="dxa"/>
          </w:tcPr>
          <w:p w:rsidR="00C5272E" w:rsidRPr="00340AC1" w:rsidRDefault="00C5272E" w:rsidP="00EE0AE1"/>
        </w:tc>
      </w:tr>
      <w:tr w:rsidR="001A7982" w:rsidRPr="00340AC1" w:rsidTr="003A3426">
        <w:trPr>
          <w:trHeight w:val="1089"/>
        </w:trPr>
        <w:tc>
          <w:tcPr>
            <w:tcW w:w="959" w:type="dxa"/>
          </w:tcPr>
          <w:p w:rsidR="00C5272E" w:rsidRPr="00340AC1" w:rsidRDefault="00C5272E" w:rsidP="00EE0AE1"/>
        </w:tc>
        <w:tc>
          <w:tcPr>
            <w:tcW w:w="1276" w:type="dxa"/>
          </w:tcPr>
          <w:p w:rsidR="00C5272E" w:rsidRPr="00340AC1" w:rsidRDefault="00C5272E" w:rsidP="00EE0AE1"/>
        </w:tc>
        <w:tc>
          <w:tcPr>
            <w:tcW w:w="1372" w:type="dxa"/>
          </w:tcPr>
          <w:p w:rsidR="00C5272E" w:rsidRPr="00340AC1" w:rsidRDefault="00C5272E" w:rsidP="00EE0AE1"/>
        </w:tc>
        <w:tc>
          <w:tcPr>
            <w:tcW w:w="5568" w:type="dxa"/>
          </w:tcPr>
          <w:p w:rsidR="00C5272E" w:rsidRPr="00340AC1" w:rsidRDefault="00C5272E" w:rsidP="00EE0AE1"/>
        </w:tc>
        <w:tc>
          <w:tcPr>
            <w:tcW w:w="2867" w:type="dxa"/>
          </w:tcPr>
          <w:p w:rsidR="00C5272E" w:rsidRPr="00340AC1" w:rsidRDefault="00C5272E" w:rsidP="00EE0AE1"/>
        </w:tc>
        <w:tc>
          <w:tcPr>
            <w:tcW w:w="1508" w:type="dxa"/>
          </w:tcPr>
          <w:p w:rsidR="00C5272E" w:rsidRPr="00340AC1" w:rsidRDefault="00C5272E" w:rsidP="00EE0AE1"/>
        </w:tc>
        <w:tc>
          <w:tcPr>
            <w:tcW w:w="2064" w:type="dxa"/>
          </w:tcPr>
          <w:p w:rsidR="00C5272E" w:rsidRPr="00340AC1" w:rsidRDefault="00C5272E" w:rsidP="00EE0AE1"/>
        </w:tc>
      </w:tr>
      <w:tr w:rsidR="00C5272E" w:rsidRPr="00340AC1" w:rsidTr="003A3426">
        <w:trPr>
          <w:trHeight w:val="1089"/>
        </w:trPr>
        <w:tc>
          <w:tcPr>
            <w:tcW w:w="959" w:type="dxa"/>
          </w:tcPr>
          <w:p w:rsidR="00C5272E" w:rsidRPr="00340AC1" w:rsidRDefault="00C5272E" w:rsidP="00EE0AE1"/>
        </w:tc>
        <w:tc>
          <w:tcPr>
            <w:tcW w:w="1276" w:type="dxa"/>
          </w:tcPr>
          <w:p w:rsidR="00C5272E" w:rsidRPr="00340AC1" w:rsidRDefault="00C5272E" w:rsidP="00EE0AE1"/>
        </w:tc>
        <w:tc>
          <w:tcPr>
            <w:tcW w:w="1372" w:type="dxa"/>
          </w:tcPr>
          <w:p w:rsidR="00C5272E" w:rsidRPr="00340AC1" w:rsidRDefault="00C5272E" w:rsidP="00EE0AE1"/>
        </w:tc>
        <w:tc>
          <w:tcPr>
            <w:tcW w:w="5568" w:type="dxa"/>
          </w:tcPr>
          <w:p w:rsidR="00C5272E" w:rsidRPr="00340AC1" w:rsidRDefault="00C5272E" w:rsidP="00EE0AE1"/>
        </w:tc>
        <w:tc>
          <w:tcPr>
            <w:tcW w:w="2867" w:type="dxa"/>
          </w:tcPr>
          <w:p w:rsidR="00C5272E" w:rsidRPr="00340AC1" w:rsidRDefault="00C5272E" w:rsidP="00EE0AE1"/>
        </w:tc>
        <w:tc>
          <w:tcPr>
            <w:tcW w:w="1508" w:type="dxa"/>
          </w:tcPr>
          <w:p w:rsidR="00C5272E" w:rsidRPr="00340AC1" w:rsidRDefault="00C5272E" w:rsidP="00EE0AE1"/>
        </w:tc>
        <w:tc>
          <w:tcPr>
            <w:tcW w:w="2064" w:type="dxa"/>
          </w:tcPr>
          <w:p w:rsidR="00C5272E" w:rsidRPr="00340AC1" w:rsidRDefault="00C5272E" w:rsidP="00EE0AE1"/>
        </w:tc>
      </w:tr>
      <w:tr w:rsidR="00C5272E" w:rsidRPr="00340AC1" w:rsidTr="003A3426">
        <w:trPr>
          <w:trHeight w:val="1089"/>
        </w:trPr>
        <w:tc>
          <w:tcPr>
            <w:tcW w:w="959" w:type="dxa"/>
          </w:tcPr>
          <w:p w:rsidR="00C5272E" w:rsidRPr="00340AC1" w:rsidRDefault="00C5272E" w:rsidP="00EE0AE1"/>
        </w:tc>
        <w:tc>
          <w:tcPr>
            <w:tcW w:w="1276" w:type="dxa"/>
          </w:tcPr>
          <w:p w:rsidR="00C5272E" w:rsidRPr="00340AC1" w:rsidRDefault="00C5272E" w:rsidP="00EE0AE1"/>
        </w:tc>
        <w:tc>
          <w:tcPr>
            <w:tcW w:w="1372" w:type="dxa"/>
          </w:tcPr>
          <w:p w:rsidR="00C5272E" w:rsidRPr="00340AC1" w:rsidRDefault="00C5272E" w:rsidP="00EE0AE1"/>
        </w:tc>
        <w:tc>
          <w:tcPr>
            <w:tcW w:w="5568" w:type="dxa"/>
          </w:tcPr>
          <w:p w:rsidR="00C5272E" w:rsidRPr="00340AC1" w:rsidRDefault="00C5272E" w:rsidP="00EE0AE1"/>
        </w:tc>
        <w:tc>
          <w:tcPr>
            <w:tcW w:w="2867" w:type="dxa"/>
          </w:tcPr>
          <w:p w:rsidR="00C5272E" w:rsidRPr="00340AC1" w:rsidRDefault="00C5272E" w:rsidP="00EE0AE1"/>
        </w:tc>
        <w:tc>
          <w:tcPr>
            <w:tcW w:w="1508" w:type="dxa"/>
          </w:tcPr>
          <w:p w:rsidR="00C5272E" w:rsidRPr="00340AC1" w:rsidRDefault="00C5272E" w:rsidP="00EE0AE1"/>
        </w:tc>
        <w:tc>
          <w:tcPr>
            <w:tcW w:w="2064" w:type="dxa"/>
          </w:tcPr>
          <w:p w:rsidR="00C5272E" w:rsidRPr="00340AC1" w:rsidRDefault="00C5272E" w:rsidP="00EE0AE1">
            <w:bookmarkStart w:id="0" w:name="_GoBack"/>
            <w:bookmarkEnd w:id="0"/>
          </w:p>
        </w:tc>
      </w:tr>
    </w:tbl>
    <w:p w:rsidR="00C5272E" w:rsidRPr="00C5272E" w:rsidRDefault="00C5272E" w:rsidP="00C5272E">
      <w:pPr>
        <w:spacing w:after="0"/>
      </w:pPr>
      <w:r w:rsidRPr="00C5272E">
        <w:t xml:space="preserve">*Si el dipòsits tenen </w:t>
      </w:r>
      <w:proofErr w:type="spellStart"/>
      <w:r w:rsidRPr="00C5272E">
        <w:t>by</w:t>
      </w:r>
      <w:proofErr w:type="spellEnd"/>
      <w:r w:rsidRPr="00C5272E">
        <w:t xml:space="preserve"> </w:t>
      </w:r>
      <w:proofErr w:type="spellStart"/>
      <w:r w:rsidRPr="00C5272E">
        <w:t>pass</w:t>
      </w:r>
      <w:proofErr w:type="spellEnd"/>
      <w:r w:rsidRPr="00C5272E">
        <w:t xml:space="preserve"> s’aïllarà el dipòsit de la resta de la x</w:t>
      </w:r>
      <w:r w:rsidR="00E5113C">
        <w:t>arxa i s’assegurà el subministrament</w:t>
      </w:r>
      <w:r w:rsidRPr="00C5272E">
        <w:t xml:space="preserve"> amb un altre dipòsit</w:t>
      </w:r>
    </w:p>
    <w:p w:rsidR="00785A09" w:rsidRDefault="00C5272E" w:rsidP="00E5113C">
      <w:pPr>
        <w:tabs>
          <w:tab w:val="right" w:pos="15398"/>
        </w:tabs>
        <w:spacing w:after="0"/>
      </w:pPr>
      <w:r w:rsidRPr="00C5272E">
        <w:t xml:space="preserve">**Sinó tenen </w:t>
      </w:r>
      <w:proofErr w:type="spellStart"/>
      <w:r w:rsidRPr="00C5272E">
        <w:t>by</w:t>
      </w:r>
      <w:proofErr w:type="spellEnd"/>
      <w:r w:rsidRPr="00C5272E">
        <w:t xml:space="preserve"> </w:t>
      </w:r>
      <w:proofErr w:type="spellStart"/>
      <w:r w:rsidRPr="00C5272E">
        <w:t>pass</w:t>
      </w:r>
      <w:proofErr w:type="spellEnd"/>
      <w:r w:rsidRPr="00C5272E">
        <w:t xml:space="preserve"> i s’ha de tallar el subministrament, es notificarà a la població el dia i durada del tall de subministrament</w:t>
      </w:r>
      <w:r w:rsidR="00E5113C">
        <w:tab/>
      </w:r>
    </w:p>
    <w:sectPr w:rsidR="00785A09" w:rsidSect="00C5272E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41" w:rsidRDefault="00233C41" w:rsidP="00C5272E">
      <w:pPr>
        <w:spacing w:after="0" w:line="240" w:lineRule="auto"/>
      </w:pPr>
      <w:r>
        <w:separator/>
      </w:r>
    </w:p>
  </w:endnote>
  <w:endnote w:type="continuationSeparator" w:id="0">
    <w:p w:rsidR="00233C41" w:rsidRDefault="00233C41" w:rsidP="00C5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2E" w:rsidRPr="00C5272E" w:rsidRDefault="00D673F8">
    <w:pPr>
      <w:pStyle w:val="Peu"/>
      <w:rPr>
        <w:sz w:val="16"/>
        <w:szCs w:val="16"/>
      </w:rPr>
    </w:pPr>
    <w:r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264C9D73" wp14:editId="644109DC">
          <wp:simplePos x="0" y="0"/>
          <wp:positionH relativeFrom="column">
            <wp:posOffset>191135</wp:posOffset>
          </wp:positionH>
          <wp:positionV relativeFrom="paragraph">
            <wp:posOffset>-6188</wp:posOffset>
          </wp:positionV>
          <wp:extent cx="795359" cy="322200"/>
          <wp:effectExtent l="0" t="0" r="5080" b="190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59" cy="32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D15">
      <w:tab/>
    </w:r>
    <w:r w:rsidR="00826D15">
      <w:tab/>
    </w:r>
    <w:r w:rsidR="00826D15">
      <w:tab/>
    </w:r>
    <w:r w:rsidR="00826D15">
      <w:tab/>
    </w:r>
    <w:r w:rsidR="00826D15">
      <w:tab/>
    </w:r>
    <w:r w:rsidR="00826D15">
      <w:tab/>
    </w:r>
    <w:r w:rsidR="00826D15">
      <w:tab/>
    </w:r>
    <w:r w:rsidR="00826D15">
      <w:rPr>
        <w:sz w:val="16"/>
        <w:szCs w:val="16"/>
      </w:rPr>
      <w:t>Reg</w:t>
    </w:r>
    <w:r w:rsidR="00E5113C">
      <w:rPr>
        <w:sz w:val="16"/>
        <w:szCs w:val="16"/>
      </w:rPr>
      <w:t>istre Neteja Dipòsits_ver2022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41" w:rsidRDefault="00233C41" w:rsidP="00C5272E">
      <w:pPr>
        <w:spacing w:after="0" w:line="240" w:lineRule="auto"/>
      </w:pPr>
      <w:r>
        <w:separator/>
      </w:r>
    </w:p>
  </w:footnote>
  <w:footnote w:type="continuationSeparator" w:id="0">
    <w:p w:rsidR="00233C41" w:rsidRDefault="00233C41" w:rsidP="00C5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2E"/>
    <w:rsid w:val="001308A6"/>
    <w:rsid w:val="001A7982"/>
    <w:rsid w:val="00233C41"/>
    <w:rsid w:val="003A3426"/>
    <w:rsid w:val="007F78D4"/>
    <w:rsid w:val="00826D15"/>
    <w:rsid w:val="00A9289F"/>
    <w:rsid w:val="00C5272E"/>
    <w:rsid w:val="00D673F8"/>
    <w:rsid w:val="00D7205A"/>
    <w:rsid w:val="00D922BE"/>
    <w:rsid w:val="00E5113C"/>
    <w:rsid w:val="00E80306"/>
    <w:rsid w:val="00F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61790"/>
  <w15:docId w15:val="{9D2CF91D-9336-446C-A7E6-E594A5BD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72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5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52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5272E"/>
  </w:style>
  <w:style w:type="paragraph" w:styleId="Peu">
    <w:name w:val="footer"/>
    <w:basedOn w:val="Normal"/>
    <w:link w:val="PeuCar"/>
    <w:uiPriority w:val="99"/>
    <w:unhideWhenUsed/>
    <w:rsid w:val="00C52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5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castelbi</dc:creator>
  <cp:lastModifiedBy>mestrespm</cp:lastModifiedBy>
  <cp:revision>4</cp:revision>
  <dcterms:created xsi:type="dcterms:W3CDTF">2021-05-06T07:28:00Z</dcterms:created>
  <dcterms:modified xsi:type="dcterms:W3CDTF">2021-12-23T09:33:00Z</dcterms:modified>
</cp:coreProperties>
</file>