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A1AF0" w14:textId="63A29669" w:rsidR="006508F8" w:rsidRPr="00DF7498" w:rsidRDefault="006508F8" w:rsidP="006508F8">
      <w:pPr>
        <w:ind w:left="142"/>
        <w:rPr>
          <w:b/>
        </w:rPr>
      </w:pPr>
      <w:r w:rsidRPr="00DF7498">
        <w:rPr>
          <w:b/>
        </w:rPr>
        <w:t xml:space="preserve">FITXA DE TREBALL </w:t>
      </w:r>
      <w:r>
        <w:rPr>
          <w:b/>
        </w:rPr>
        <w:t>3</w:t>
      </w:r>
      <w:r w:rsidRPr="00DF7498">
        <w:rPr>
          <w:b/>
        </w:rPr>
        <w:t xml:space="preserve">: </w:t>
      </w:r>
      <w:r>
        <w:rPr>
          <w:b/>
        </w:rPr>
        <w:t xml:space="preserve"> ESTUDI DEL CONTEXT LOCAL </w:t>
      </w:r>
    </w:p>
    <w:p w14:paraId="1CE84B92" w14:textId="77777777" w:rsidR="006508F8" w:rsidRDefault="006508F8" w:rsidP="006508F8">
      <w:pPr>
        <w:tabs>
          <w:tab w:val="left" w:pos="1650"/>
        </w:tabs>
        <w:ind w:left="142"/>
      </w:pPr>
      <w:r>
        <w:t>Identificar aquells trets característics del nostre entorn i recursos disponibles ens ajudarà a crear un programa més transversal i integrador realment personalitzat al nostre municipi. Us proposem que identifiqueu....</w:t>
      </w:r>
    </w:p>
    <w:tbl>
      <w:tblPr>
        <w:tblStyle w:val="Taulaambquadrcula"/>
        <w:tblW w:w="0" w:type="auto"/>
        <w:jc w:val="center"/>
        <w:tblLook w:val="04A0" w:firstRow="1" w:lastRow="0" w:firstColumn="1" w:lastColumn="0" w:noHBand="0" w:noVBand="1"/>
      </w:tblPr>
      <w:tblGrid>
        <w:gridCol w:w="4929"/>
        <w:gridCol w:w="4536"/>
        <w:gridCol w:w="4253"/>
      </w:tblGrid>
      <w:tr w:rsidR="006508F8" w:rsidRPr="00E53B01" w14:paraId="2CEAC07B" w14:textId="77777777" w:rsidTr="006508F8">
        <w:trPr>
          <w:jc w:val="center"/>
        </w:trPr>
        <w:tc>
          <w:tcPr>
            <w:tcW w:w="4929" w:type="dxa"/>
            <w:shd w:val="clear" w:color="auto" w:fill="488645" w:themeFill="accent1" w:themeFillShade="BF"/>
          </w:tcPr>
          <w:p w14:paraId="16A7E679" w14:textId="77777777" w:rsidR="006508F8" w:rsidRPr="00E53B01" w:rsidRDefault="006508F8" w:rsidP="00AB188C">
            <w:pPr>
              <w:tabs>
                <w:tab w:val="left" w:pos="1650"/>
              </w:tabs>
              <w:rPr>
                <w:b/>
                <w:color w:val="FFFFFF" w:themeColor="background1"/>
              </w:rPr>
            </w:pPr>
            <w:r w:rsidRPr="00E53B01">
              <w:rPr>
                <w:b/>
                <w:color w:val="FFFFFF" w:themeColor="background1"/>
              </w:rPr>
              <w:t>ESPAIS NATURALS/PÚBLICS D’INTERÈS</w:t>
            </w:r>
          </w:p>
        </w:tc>
        <w:tc>
          <w:tcPr>
            <w:tcW w:w="4536" w:type="dxa"/>
            <w:shd w:val="clear" w:color="auto" w:fill="488645" w:themeFill="accent1" w:themeFillShade="BF"/>
          </w:tcPr>
          <w:p w14:paraId="42417FE8" w14:textId="77777777" w:rsidR="006508F8" w:rsidRPr="00E53B01" w:rsidRDefault="006508F8" w:rsidP="00AB188C">
            <w:pPr>
              <w:tabs>
                <w:tab w:val="left" w:pos="1650"/>
              </w:tabs>
              <w:rPr>
                <w:b/>
                <w:color w:val="FFFFFF" w:themeColor="background1"/>
              </w:rPr>
            </w:pPr>
            <w:r w:rsidRPr="00E53B01">
              <w:rPr>
                <w:b/>
                <w:color w:val="FFFFFF" w:themeColor="background1"/>
              </w:rPr>
              <w:t>SITUACIÓ AMBIENTAL DEL MUNICIPI</w:t>
            </w:r>
          </w:p>
        </w:tc>
        <w:tc>
          <w:tcPr>
            <w:tcW w:w="4253" w:type="dxa"/>
            <w:shd w:val="clear" w:color="auto" w:fill="488645" w:themeFill="accent1" w:themeFillShade="BF"/>
          </w:tcPr>
          <w:p w14:paraId="65D4B9DA" w14:textId="77777777" w:rsidR="006508F8" w:rsidRPr="00E53B01" w:rsidRDefault="006508F8" w:rsidP="00AB188C">
            <w:pPr>
              <w:tabs>
                <w:tab w:val="left" w:pos="1650"/>
              </w:tabs>
              <w:rPr>
                <w:b/>
                <w:color w:val="FFFFFF" w:themeColor="background1"/>
              </w:rPr>
            </w:pPr>
            <w:r w:rsidRPr="00E53B01">
              <w:rPr>
                <w:b/>
                <w:color w:val="FFFFFF" w:themeColor="background1"/>
              </w:rPr>
              <w:t>EXPERIÈNCIES D’ÈXIT</w:t>
            </w:r>
          </w:p>
        </w:tc>
      </w:tr>
      <w:tr w:rsidR="006508F8" w:rsidRPr="00E53B01" w14:paraId="65A7CD45" w14:textId="77777777" w:rsidTr="00AB188C">
        <w:trPr>
          <w:trHeight w:val="430"/>
          <w:jc w:val="center"/>
        </w:trPr>
        <w:tc>
          <w:tcPr>
            <w:tcW w:w="4929" w:type="dxa"/>
          </w:tcPr>
          <w:p w14:paraId="44E6F1D2" w14:textId="77777777" w:rsidR="006508F8" w:rsidRPr="00E53B01" w:rsidRDefault="006508F8" w:rsidP="006508F8">
            <w:pPr>
              <w:tabs>
                <w:tab w:val="left" w:pos="-251"/>
                <w:tab w:val="left" w:pos="1650"/>
              </w:tabs>
              <w:spacing w:line="240" w:lineRule="auto"/>
              <w:ind w:left="-535"/>
              <w:rPr>
                <w:i/>
              </w:rPr>
            </w:pPr>
          </w:p>
          <w:p w14:paraId="6AD7D589" w14:textId="77777777" w:rsidR="006508F8" w:rsidRPr="00E53B01" w:rsidRDefault="006508F8" w:rsidP="006508F8">
            <w:pPr>
              <w:tabs>
                <w:tab w:val="left" w:pos="1650"/>
              </w:tabs>
              <w:spacing w:line="240" w:lineRule="auto"/>
              <w:rPr>
                <w:i/>
              </w:rPr>
            </w:pPr>
            <w:r w:rsidRPr="00E53B01">
              <w:rPr>
                <w:i/>
              </w:rPr>
              <w:t>Inventari d’espais que poden esdevenir escenaris d’aprenentatge: parcs, espais fluvials, places, etc.</w:t>
            </w:r>
          </w:p>
          <w:p w14:paraId="7527D736" w14:textId="77777777" w:rsidR="006508F8" w:rsidRPr="00E53B01" w:rsidRDefault="006508F8" w:rsidP="006508F8">
            <w:pPr>
              <w:tabs>
                <w:tab w:val="left" w:pos="1650"/>
              </w:tabs>
              <w:spacing w:line="240" w:lineRule="auto"/>
              <w:rPr>
                <w:i/>
              </w:rPr>
            </w:pPr>
          </w:p>
          <w:p w14:paraId="147828EF" w14:textId="77777777" w:rsidR="006508F8" w:rsidRPr="00E53B01" w:rsidRDefault="006508F8" w:rsidP="006508F8">
            <w:pPr>
              <w:tabs>
                <w:tab w:val="left" w:pos="1650"/>
              </w:tabs>
              <w:spacing w:line="240" w:lineRule="auto"/>
              <w:rPr>
                <w:i/>
              </w:rPr>
            </w:pPr>
          </w:p>
        </w:tc>
        <w:tc>
          <w:tcPr>
            <w:tcW w:w="4536" w:type="dxa"/>
          </w:tcPr>
          <w:p w14:paraId="60C7051B" w14:textId="77777777" w:rsidR="006508F8" w:rsidRPr="00E53B01" w:rsidRDefault="006508F8" w:rsidP="006508F8">
            <w:pPr>
              <w:tabs>
                <w:tab w:val="left" w:pos="1650"/>
              </w:tabs>
              <w:spacing w:line="240" w:lineRule="auto"/>
              <w:rPr>
                <w:i/>
              </w:rPr>
            </w:pPr>
          </w:p>
          <w:p w14:paraId="4E1BC40F" w14:textId="77777777" w:rsidR="006508F8" w:rsidRPr="00E53B01" w:rsidRDefault="006508F8" w:rsidP="006508F8">
            <w:pPr>
              <w:tabs>
                <w:tab w:val="left" w:pos="1650"/>
              </w:tabs>
              <w:spacing w:line="240" w:lineRule="auto"/>
              <w:rPr>
                <w:i/>
              </w:rPr>
            </w:pPr>
            <w:r w:rsidRPr="00E53B01">
              <w:rPr>
                <w:i/>
              </w:rPr>
              <w:t>Problemàtiques principals, sistèmiques o associades a vectors concrets (aigua, residus, mobilitat, qualitat de l’aire, etc.) instal</w:t>
            </w:r>
            <w:r>
              <w:rPr>
                <w:i/>
              </w:rPr>
              <w:t>·</w:t>
            </w:r>
            <w:r w:rsidRPr="00E53B01">
              <w:rPr>
                <w:i/>
              </w:rPr>
              <w:t>lacions amb energies renovables, entre altres aspectes.</w:t>
            </w:r>
          </w:p>
          <w:p w14:paraId="1A3D58D4" w14:textId="77777777" w:rsidR="006508F8" w:rsidRPr="00E53B01" w:rsidRDefault="006508F8" w:rsidP="006508F8">
            <w:pPr>
              <w:tabs>
                <w:tab w:val="left" w:pos="1650"/>
              </w:tabs>
              <w:spacing w:line="240" w:lineRule="auto"/>
              <w:rPr>
                <w:i/>
              </w:rPr>
            </w:pPr>
          </w:p>
        </w:tc>
        <w:tc>
          <w:tcPr>
            <w:tcW w:w="4253" w:type="dxa"/>
          </w:tcPr>
          <w:p w14:paraId="3E858DA4" w14:textId="77777777" w:rsidR="006508F8" w:rsidRDefault="006508F8" w:rsidP="006508F8">
            <w:pPr>
              <w:tabs>
                <w:tab w:val="left" w:pos="1650"/>
              </w:tabs>
              <w:spacing w:line="240" w:lineRule="auto"/>
              <w:rPr>
                <w:b/>
              </w:rPr>
            </w:pPr>
          </w:p>
          <w:p w14:paraId="24979124" w14:textId="77777777" w:rsidR="006508F8" w:rsidRPr="00E53B01" w:rsidRDefault="006508F8" w:rsidP="006508F8">
            <w:pPr>
              <w:tabs>
                <w:tab w:val="left" w:pos="1650"/>
              </w:tabs>
              <w:spacing w:line="240" w:lineRule="auto"/>
              <w:rPr>
                <w:i/>
              </w:rPr>
            </w:pPr>
            <w:r w:rsidRPr="00E53B01">
              <w:rPr>
                <w:i/>
              </w:rPr>
              <w:t>Identificar accions d’educació ambiental que s’han fet anteriorment i que han funcionat. Identificar quins són els punts forts de l’acció.</w:t>
            </w:r>
          </w:p>
        </w:tc>
      </w:tr>
      <w:tr w:rsidR="006508F8" w:rsidRPr="00E53B01" w14:paraId="123F60A3" w14:textId="77777777" w:rsidTr="006508F8">
        <w:trPr>
          <w:jc w:val="center"/>
        </w:trPr>
        <w:tc>
          <w:tcPr>
            <w:tcW w:w="4929" w:type="dxa"/>
            <w:shd w:val="clear" w:color="auto" w:fill="488645" w:themeFill="accent1" w:themeFillShade="BF"/>
          </w:tcPr>
          <w:p w14:paraId="717ABCEF" w14:textId="77777777" w:rsidR="006508F8" w:rsidRPr="00E53B01" w:rsidRDefault="006508F8" w:rsidP="006508F8">
            <w:pPr>
              <w:tabs>
                <w:tab w:val="left" w:pos="1650"/>
              </w:tabs>
              <w:spacing w:line="240" w:lineRule="auto"/>
              <w:rPr>
                <w:b/>
                <w:color w:val="FFFFFF" w:themeColor="background1"/>
              </w:rPr>
            </w:pPr>
            <w:r w:rsidRPr="00E53B01">
              <w:rPr>
                <w:b/>
                <w:color w:val="FFFFFF" w:themeColor="background1"/>
              </w:rPr>
              <w:t>EXPERIÈNCIES QUE NO HAN FUNCIONAT</w:t>
            </w:r>
          </w:p>
        </w:tc>
        <w:tc>
          <w:tcPr>
            <w:tcW w:w="4536" w:type="dxa"/>
            <w:shd w:val="clear" w:color="auto" w:fill="488645" w:themeFill="accent1" w:themeFillShade="BF"/>
          </w:tcPr>
          <w:p w14:paraId="0CAF1A1C" w14:textId="77777777" w:rsidR="006508F8" w:rsidRPr="00E53B01" w:rsidRDefault="006508F8" w:rsidP="006508F8">
            <w:pPr>
              <w:tabs>
                <w:tab w:val="left" w:pos="1650"/>
              </w:tabs>
              <w:spacing w:line="240" w:lineRule="auto"/>
              <w:rPr>
                <w:b/>
                <w:color w:val="FFFFFF" w:themeColor="background1"/>
              </w:rPr>
            </w:pPr>
            <w:r w:rsidRPr="00E53B01">
              <w:rPr>
                <w:b/>
                <w:color w:val="FFFFFF" w:themeColor="background1"/>
              </w:rPr>
              <w:t>INTERESSOS/NECESSITATS DE LA CIUTADANIA</w:t>
            </w:r>
          </w:p>
        </w:tc>
        <w:tc>
          <w:tcPr>
            <w:tcW w:w="4253" w:type="dxa"/>
            <w:shd w:val="clear" w:color="auto" w:fill="488645" w:themeFill="accent1" w:themeFillShade="BF"/>
          </w:tcPr>
          <w:p w14:paraId="34894C42" w14:textId="77777777" w:rsidR="006508F8" w:rsidRPr="00E53B01" w:rsidRDefault="006508F8" w:rsidP="006508F8">
            <w:pPr>
              <w:tabs>
                <w:tab w:val="left" w:pos="1650"/>
              </w:tabs>
              <w:spacing w:line="240" w:lineRule="auto"/>
              <w:rPr>
                <w:b/>
                <w:color w:val="FFFFFF" w:themeColor="background1"/>
              </w:rPr>
            </w:pPr>
            <w:r w:rsidRPr="00E53B01">
              <w:rPr>
                <w:b/>
                <w:color w:val="FFFFFF" w:themeColor="background1"/>
              </w:rPr>
              <w:t>PLANS LOCALS AMBIENTALS VIGENTS</w:t>
            </w:r>
          </w:p>
        </w:tc>
      </w:tr>
      <w:tr w:rsidR="006508F8" w:rsidRPr="00E53B01" w14:paraId="253EE7DD" w14:textId="77777777" w:rsidTr="00AB188C">
        <w:trPr>
          <w:jc w:val="center"/>
        </w:trPr>
        <w:tc>
          <w:tcPr>
            <w:tcW w:w="4929" w:type="dxa"/>
          </w:tcPr>
          <w:p w14:paraId="246B0CD5" w14:textId="77777777" w:rsidR="006508F8" w:rsidRPr="00E53B01" w:rsidRDefault="006508F8" w:rsidP="006508F8">
            <w:pPr>
              <w:tabs>
                <w:tab w:val="left" w:pos="1650"/>
              </w:tabs>
              <w:spacing w:line="240" w:lineRule="auto"/>
              <w:rPr>
                <w:b/>
              </w:rPr>
            </w:pPr>
          </w:p>
          <w:p w14:paraId="39D80306" w14:textId="77777777" w:rsidR="006508F8" w:rsidRPr="00E53B01" w:rsidRDefault="006508F8" w:rsidP="006508F8">
            <w:pPr>
              <w:tabs>
                <w:tab w:val="left" w:pos="1650"/>
              </w:tabs>
              <w:spacing w:line="240" w:lineRule="auto"/>
              <w:rPr>
                <w:b/>
              </w:rPr>
            </w:pPr>
          </w:p>
          <w:p w14:paraId="2EF8C723" w14:textId="77777777" w:rsidR="006508F8" w:rsidRPr="00E53B01" w:rsidRDefault="006508F8" w:rsidP="006508F8">
            <w:pPr>
              <w:tabs>
                <w:tab w:val="left" w:pos="1650"/>
              </w:tabs>
              <w:spacing w:line="240" w:lineRule="auto"/>
              <w:rPr>
                <w:b/>
              </w:rPr>
            </w:pPr>
            <w:r w:rsidRPr="00E53B01">
              <w:rPr>
                <w:i/>
              </w:rPr>
              <w:t xml:space="preserve">Identificar accions d’educació ambiental que s’han fet anteriorment i que no han funcionat. Identificar els motius i valorar si es poden </w:t>
            </w:r>
            <w:proofErr w:type="spellStart"/>
            <w:r w:rsidRPr="00E53B01">
              <w:rPr>
                <w:i/>
              </w:rPr>
              <w:t>subsanar</w:t>
            </w:r>
            <w:proofErr w:type="spellEnd"/>
            <w:r w:rsidRPr="00E53B01">
              <w:rPr>
                <w:i/>
              </w:rPr>
              <w:t xml:space="preserve"> o s</w:t>
            </w:r>
            <w:r>
              <w:rPr>
                <w:i/>
              </w:rPr>
              <w:t>i es descarta el tipus d’acció.</w:t>
            </w:r>
          </w:p>
        </w:tc>
        <w:tc>
          <w:tcPr>
            <w:tcW w:w="4536" w:type="dxa"/>
          </w:tcPr>
          <w:p w14:paraId="18FC47E8" w14:textId="77777777" w:rsidR="006508F8" w:rsidRDefault="006508F8" w:rsidP="006508F8">
            <w:pPr>
              <w:tabs>
                <w:tab w:val="left" w:pos="1650"/>
              </w:tabs>
              <w:spacing w:line="240" w:lineRule="auto"/>
              <w:rPr>
                <w:b/>
              </w:rPr>
            </w:pPr>
          </w:p>
          <w:p w14:paraId="215F5FFB" w14:textId="77777777" w:rsidR="006508F8" w:rsidRDefault="006508F8" w:rsidP="006508F8">
            <w:pPr>
              <w:tabs>
                <w:tab w:val="left" w:pos="1650"/>
              </w:tabs>
              <w:spacing w:line="240" w:lineRule="auto"/>
              <w:rPr>
                <w:i/>
              </w:rPr>
            </w:pPr>
            <w:r w:rsidRPr="00C34387">
              <w:rPr>
                <w:i/>
              </w:rPr>
              <w:t xml:space="preserve">Identificar quines són les peticions, interessos i necessitats dels diferents sectors de la ciutadania </w:t>
            </w:r>
            <w:r>
              <w:rPr>
                <w:i/>
              </w:rPr>
              <w:t>(</w:t>
            </w:r>
            <w:r w:rsidRPr="00C34387">
              <w:rPr>
                <w:i/>
              </w:rPr>
              <w:t>centres educatius, entitats, equipaments, associació de veïns i veïnes</w:t>
            </w:r>
            <w:r>
              <w:rPr>
                <w:i/>
              </w:rPr>
              <w:t>...)</w:t>
            </w:r>
            <w:r w:rsidRPr="00C34387">
              <w:rPr>
                <w:i/>
              </w:rPr>
              <w:t>.  ajudarà a fer propostes en les què vulguin implicar-se. Es poden realitzar enquestes, analitzar resultats de participació d’accions anteriors, dur a terme un procés participatiu, etc.</w:t>
            </w:r>
          </w:p>
          <w:p w14:paraId="62F1EBB6" w14:textId="77777777" w:rsidR="006508F8" w:rsidRPr="00E53B01" w:rsidRDefault="006508F8" w:rsidP="006508F8">
            <w:pPr>
              <w:tabs>
                <w:tab w:val="left" w:pos="1650"/>
              </w:tabs>
              <w:spacing w:line="240" w:lineRule="auto"/>
              <w:rPr>
                <w:b/>
              </w:rPr>
            </w:pPr>
          </w:p>
        </w:tc>
        <w:tc>
          <w:tcPr>
            <w:tcW w:w="4253" w:type="dxa"/>
          </w:tcPr>
          <w:p w14:paraId="75EC828D" w14:textId="77777777" w:rsidR="006508F8" w:rsidRDefault="006508F8" w:rsidP="006508F8">
            <w:pPr>
              <w:tabs>
                <w:tab w:val="left" w:pos="1650"/>
              </w:tabs>
              <w:spacing w:line="240" w:lineRule="auto"/>
              <w:rPr>
                <w:i/>
              </w:rPr>
            </w:pPr>
          </w:p>
          <w:p w14:paraId="0D594879" w14:textId="77777777" w:rsidR="006508F8" w:rsidRDefault="006508F8" w:rsidP="006508F8">
            <w:pPr>
              <w:tabs>
                <w:tab w:val="left" w:pos="1650"/>
              </w:tabs>
              <w:spacing w:line="240" w:lineRule="auto"/>
              <w:rPr>
                <w:i/>
              </w:rPr>
            </w:pPr>
            <w:r w:rsidRPr="00E53B01">
              <w:rPr>
                <w:i/>
              </w:rPr>
              <w:t>Conèixer les polítiques ambientals i els plans d’acció local vigents permetrà identificar i crear un bon marc per establir les línies estratègiques, temàtiques, etc. per alinear les accions del nou programa i  ja ajudar a assolir molts dels objectius definits en els plans locals.</w:t>
            </w:r>
          </w:p>
          <w:p w14:paraId="353DF724" w14:textId="77777777" w:rsidR="006508F8" w:rsidRPr="00E53B01" w:rsidRDefault="006508F8" w:rsidP="006508F8">
            <w:pPr>
              <w:tabs>
                <w:tab w:val="left" w:pos="1650"/>
              </w:tabs>
              <w:spacing w:line="240" w:lineRule="auto"/>
              <w:rPr>
                <w:i/>
              </w:rPr>
            </w:pPr>
          </w:p>
        </w:tc>
      </w:tr>
      <w:tr w:rsidR="006508F8" w:rsidRPr="00E53B01" w14:paraId="5CC124A0" w14:textId="77777777" w:rsidTr="006508F8">
        <w:trPr>
          <w:jc w:val="center"/>
        </w:trPr>
        <w:tc>
          <w:tcPr>
            <w:tcW w:w="4929" w:type="dxa"/>
            <w:shd w:val="clear" w:color="auto" w:fill="488645" w:themeFill="accent1" w:themeFillShade="BF"/>
          </w:tcPr>
          <w:p w14:paraId="7951BD35" w14:textId="77777777" w:rsidR="006508F8" w:rsidRPr="00E53B01" w:rsidRDefault="006508F8" w:rsidP="006508F8">
            <w:pPr>
              <w:tabs>
                <w:tab w:val="left" w:pos="1650"/>
              </w:tabs>
              <w:spacing w:line="240" w:lineRule="auto"/>
              <w:rPr>
                <w:b/>
                <w:color w:val="FFFFFF" w:themeColor="background1"/>
              </w:rPr>
            </w:pPr>
            <w:r w:rsidRPr="00E53B01">
              <w:rPr>
                <w:b/>
                <w:color w:val="FFFFFF" w:themeColor="background1"/>
              </w:rPr>
              <w:t>ÀREES DE L’ENS LOCAL QUE PODEN IMPLICAR-SE</w:t>
            </w:r>
          </w:p>
        </w:tc>
        <w:tc>
          <w:tcPr>
            <w:tcW w:w="4536" w:type="dxa"/>
            <w:shd w:val="clear" w:color="auto" w:fill="488645" w:themeFill="accent1" w:themeFillShade="BF"/>
          </w:tcPr>
          <w:p w14:paraId="4FD495BC" w14:textId="77777777" w:rsidR="006508F8" w:rsidRPr="00E53B01" w:rsidRDefault="006508F8" w:rsidP="006508F8">
            <w:pPr>
              <w:tabs>
                <w:tab w:val="left" w:pos="1650"/>
              </w:tabs>
              <w:spacing w:line="240" w:lineRule="auto"/>
              <w:rPr>
                <w:b/>
                <w:color w:val="FFFFFF" w:themeColor="background1"/>
              </w:rPr>
            </w:pPr>
            <w:r w:rsidRPr="00E53B01">
              <w:rPr>
                <w:b/>
                <w:color w:val="FFFFFF" w:themeColor="background1"/>
              </w:rPr>
              <w:t>RECUROS I INFRAESTRUCTURES DISPONIBLES</w:t>
            </w:r>
          </w:p>
        </w:tc>
        <w:tc>
          <w:tcPr>
            <w:tcW w:w="4253" w:type="dxa"/>
            <w:shd w:val="clear" w:color="auto" w:fill="488645" w:themeFill="accent1" w:themeFillShade="BF"/>
          </w:tcPr>
          <w:p w14:paraId="29813453" w14:textId="77777777" w:rsidR="006508F8" w:rsidRPr="00E53B01" w:rsidRDefault="006508F8" w:rsidP="006508F8">
            <w:pPr>
              <w:tabs>
                <w:tab w:val="left" w:pos="1650"/>
              </w:tabs>
              <w:spacing w:line="240" w:lineRule="auto"/>
              <w:rPr>
                <w:b/>
                <w:color w:val="FFFFFF" w:themeColor="background1"/>
              </w:rPr>
            </w:pPr>
            <w:r w:rsidRPr="00E53B01">
              <w:rPr>
                <w:b/>
                <w:color w:val="FFFFFF" w:themeColor="background1"/>
              </w:rPr>
              <w:t>POSSIBLES SINÈRGIES</w:t>
            </w:r>
          </w:p>
        </w:tc>
      </w:tr>
      <w:tr w:rsidR="006508F8" w:rsidRPr="00E53B01" w14:paraId="6B5A1585" w14:textId="77777777" w:rsidTr="00AB188C">
        <w:trPr>
          <w:jc w:val="center"/>
        </w:trPr>
        <w:tc>
          <w:tcPr>
            <w:tcW w:w="4929" w:type="dxa"/>
          </w:tcPr>
          <w:p w14:paraId="78A6EB1C" w14:textId="77777777" w:rsidR="006508F8" w:rsidRPr="00E53B01" w:rsidRDefault="006508F8" w:rsidP="006508F8">
            <w:pPr>
              <w:tabs>
                <w:tab w:val="left" w:pos="1650"/>
              </w:tabs>
              <w:spacing w:line="240" w:lineRule="auto"/>
              <w:rPr>
                <w:b/>
              </w:rPr>
            </w:pPr>
          </w:p>
          <w:p w14:paraId="36967AF9" w14:textId="77777777" w:rsidR="006508F8" w:rsidRDefault="006508F8" w:rsidP="006508F8">
            <w:pPr>
              <w:tabs>
                <w:tab w:val="left" w:pos="1650"/>
              </w:tabs>
              <w:spacing w:line="240" w:lineRule="auto"/>
              <w:rPr>
                <w:i/>
              </w:rPr>
            </w:pPr>
            <w:r w:rsidRPr="00583BCE">
              <w:rPr>
                <w:i/>
              </w:rPr>
              <w:t>Un cop identificats els plans locals vigents serà fàcil identificar quines àrees i tècnics podem convidar a participar en el nostre programa educatiu.</w:t>
            </w:r>
          </w:p>
          <w:p w14:paraId="45F86837" w14:textId="77777777" w:rsidR="006508F8" w:rsidRPr="00E53B01" w:rsidRDefault="006508F8" w:rsidP="006508F8">
            <w:pPr>
              <w:tabs>
                <w:tab w:val="left" w:pos="1650"/>
              </w:tabs>
              <w:spacing w:line="240" w:lineRule="auto"/>
              <w:rPr>
                <w:b/>
              </w:rPr>
            </w:pPr>
          </w:p>
          <w:p w14:paraId="65C2E3F0" w14:textId="77777777" w:rsidR="006508F8" w:rsidRPr="00E53B01" w:rsidRDefault="006508F8" w:rsidP="006508F8">
            <w:pPr>
              <w:tabs>
                <w:tab w:val="left" w:pos="1650"/>
              </w:tabs>
              <w:spacing w:line="240" w:lineRule="auto"/>
              <w:rPr>
                <w:b/>
              </w:rPr>
            </w:pPr>
          </w:p>
          <w:p w14:paraId="00AF65DA" w14:textId="77777777" w:rsidR="006508F8" w:rsidRPr="00E53B01" w:rsidRDefault="006508F8" w:rsidP="006508F8">
            <w:pPr>
              <w:tabs>
                <w:tab w:val="left" w:pos="1650"/>
              </w:tabs>
              <w:spacing w:line="240" w:lineRule="auto"/>
              <w:rPr>
                <w:b/>
              </w:rPr>
            </w:pPr>
          </w:p>
        </w:tc>
        <w:tc>
          <w:tcPr>
            <w:tcW w:w="4536" w:type="dxa"/>
          </w:tcPr>
          <w:p w14:paraId="63E312BE" w14:textId="77777777" w:rsidR="006508F8" w:rsidRDefault="006508F8" w:rsidP="006508F8">
            <w:pPr>
              <w:tabs>
                <w:tab w:val="left" w:pos="1650"/>
              </w:tabs>
              <w:spacing w:line="240" w:lineRule="auto"/>
              <w:rPr>
                <w:b/>
              </w:rPr>
            </w:pPr>
          </w:p>
          <w:p w14:paraId="1952E5DC" w14:textId="77777777" w:rsidR="006508F8" w:rsidRPr="00E53B01" w:rsidRDefault="006508F8" w:rsidP="006508F8">
            <w:pPr>
              <w:tabs>
                <w:tab w:val="left" w:pos="1650"/>
              </w:tabs>
              <w:spacing w:line="240" w:lineRule="auto"/>
              <w:rPr>
                <w:b/>
              </w:rPr>
            </w:pPr>
            <w:r w:rsidRPr="00583BCE">
              <w:rPr>
                <w:i/>
              </w:rPr>
              <w:t>Inventariar aquelles infraestructures que es poden formar part del programa com equipaments, sales d’actes, d’exposicions, recursos materials, etc.</w:t>
            </w:r>
          </w:p>
        </w:tc>
        <w:tc>
          <w:tcPr>
            <w:tcW w:w="4253" w:type="dxa"/>
          </w:tcPr>
          <w:p w14:paraId="1C48D7E8" w14:textId="77777777" w:rsidR="006508F8" w:rsidRDefault="006508F8" w:rsidP="006508F8">
            <w:pPr>
              <w:tabs>
                <w:tab w:val="left" w:pos="1650"/>
              </w:tabs>
              <w:spacing w:line="240" w:lineRule="auto"/>
              <w:rPr>
                <w:b/>
              </w:rPr>
            </w:pPr>
          </w:p>
          <w:p w14:paraId="318F8E7D" w14:textId="77777777" w:rsidR="006508F8" w:rsidRPr="00E53B01" w:rsidRDefault="006508F8" w:rsidP="006508F8">
            <w:pPr>
              <w:tabs>
                <w:tab w:val="left" w:pos="1650"/>
              </w:tabs>
              <w:spacing w:line="240" w:lineRule="auto"/>
              <w:rPr>
                <w:b/>
              </w:rPr>
            </w:pPr>
            <w:r w:rsidRPr="00583BCE">
              <w:rPr>
                <w:i/>
              </w:rPr>
              <w:t>A més de les sinèrgies amb altres àrees de l’ens local es poden establir també amb entitats dels municipi, empreses, professionals de l’educació ambiental. A qui podem convidar?</w:t>
            </w:r>
          </w:p>
        </w:tc>
      </w:tr>
    </w:tbl>
    <w:p w14:paraId="38B00DD4" w14:textId="3E0E7503" w:rsidR="008E5456" w:rsidRPr="006508F8" w:rsidRDefault="008E5456" w:rsidP="006508F8"/>
    <w:sectPr w:rsidR="008E5456" w:rsidRPr="006508F8" w:rsidSect="00413539">
      <w:headerReference w:type="default" r:id="rId8"/>
      <w:footerReference w:type="default" r:id="rId9"/>
      <w:footerReference w:type="first" r:id="rId10"/>
      <w:pgSz w:w="16838" w:h="11906" w:orient="landscape"/>
      <w:pgMar w:top="993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B3E5A" w14:textId="77777777" w:rsidR="007C0152" w:rsidRDefault="007C0152" w:rsidP="00A80BDE">
      <w:pPr>
        <w:spacing w:after="0" w:line="240" w:lineRule="auto"/>
      </w:pPr>
      <w:r>
        <w:separator/>
      </w:r>
    </w:p>
  </w:endnote>
  <w:endnote w:type="continuationSeparator" w:id="0">
    <w:p w14:paraId="43A3BE8C" w14:textId="77777777" w:rsidR="007C0152" w:rsidRDefault="007C0152" w:rsidP="00A80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16C4A" w14:textId="11F0B7D1" w:rsidR="00F357E6" w:rsidRDefault="00F357E6">
    <w:pPr>
      <w:pStyle w:val="Peu"/>
      <w:jc w:val="right"/>
    </w:pPr>
  </w:p>
  <w:p w14:paraId="1F4C0B54" w14:textId="39E7FE60" w:rsidR="003D31CF" w:rsidRPr="004E33F8" w:rsidRDefault="003D31CF" w:rsidP="004E33F8">
    <w:pPr>
      <w:pStyle w:val="Ttol4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29D3A" w14:textId="68B1608D" w:rsidR="003D31CF" w:rsidRDefault="003D31CF" w:rsidP="00660ACA">
    <w:pPr>
      <w:pStyle w:val="Peu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C7337" w14:textId="77777777" w:rsidR="007C0152" w:rsidRDefault="007C0152" w:rsidP="00A80BDE">
      <w:pPr>
        <w:spacing w:after="0" w:line="240" w:lineRule="auto"/>
      </w:pPr>
      <w:r>
        <w:separator/>
      </w:r>
    </w:p>
  </w:footnote>
  <w:footnote w:type="continuationSeparator" w:id="0">
    <w:p w14:paraId="62814607" w14:textId="77777777" w:rsidR="007C0152" w:rsidRDefault="007C0152" w:rsidP="00A80B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A95CD" w14:textId="037B3CC0" w:rsidR="00DA5EA4" w:rsidRDefault="00DA5EA4">
    <w:pPr>
      <w:pStyle w:val="Capalera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D11B11E" wp14:editId="4F8C5B9C">
          <wp:simplePos x="0" y="0"/>
          <wp:positionH relativeFrom="column">
            <wp:posOffset>-4445</wp:posOffset>
          </wp:positionH>
          <wp:positionV relativeFrom="paragraph">
            <wp:posOffset>-173355</wp:posOffset>
          </wp:positionV>
          <wp:extent cx="971550" cy="321310"/>
          <wp:effectExtent l="0" t="0" r="0" b="2540"/>
          <wp:wrapNone/>
          <wp:docPr id="4" name="Imatge 4" descr="Diputació de Barcelo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iputació de Barcelo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32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8407B">
      <w:rPr>
        <w:rFonts w:ascii="Calibri" w:eastAsia="Calibri" w:hAnsi="Calibri" w:cs="Times New Roman"/>
        <w:noProof/>
        <w:lang w:eastAsia="ca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3F5D52" wp14:editId="40F44CBB">
              <wp:simplePos x="0" y="0"/>
              <wp:positionH relativeFrom="column">
                <wp:posOffset>7567930</wp:posOffset>
              </wp:positionH>
              <wp:positionV relativeFrom="paragraph">
                <wp:posOffset>-449581</wp:posOffset>
              </wp:positionV>
              <wp:extent cx="1355090" cy="768985"/>
              <wp:effectExtent l="0" t="0" r="0" b="0"/>
              <wp:wrapNone/>
              <wp:docPr id="3" name="Rectángulo: esquinas superiores redondeadas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1355090" cy="768985"/>
                      </a:xfrm>
                      <a:prstGeom prst="round2SameRect">
                        <a:avLst/>
                      </a:prstGeom>
                      <a:solidFill>
                        <a:srgbClr val="999999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7B1F06D" id="Rectángulo: esquinas superiores redondeadas 3" o:spid="_x0000_s1026" style="position:absolute;margin-left:595.9pt;margin-top:-35.4pt;width:106.7pt;height:60.55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55090,768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" path="m128167,l1226923,v70785,,128167,57382,128167,128167l1355090,768985r,l,768985r,l,128167c,57382,57382,,128167,xe" fillcolor="#999" stroked="f" strokeweight="1pt">
              <v:stroke joinstyle="miter"/>
              <v:path arrowok="t" o:connecttype="custom" o:connectlocs="128167,0;1226923,0;1355090,128167;1355090,768985;1355090,768985;0,768985;0,768985;0,128167;128167,0" o:connectangles="0,0,0,0,0,0,0,0,0"/>
            </v:shape>
          </w:pict>
        </mc:Fallback>
      </mc:AlternateContent>
    </w:r>
    <w:r>
      <w:rPr>
        <w:noProof/>
        <w:lang w:eastAsia="ca-ES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A2FCD32" wp14:editId="26DC2676">
              <wp:simplePos x="0" y="0"/>
              <wp:positionH relativeFrom="column">
                <wp:posOffset>7806055</wp:posOffset>
              </wp:positionH>
              <wp:positionV relativeFrom="paragraph">
                <wp:posOffset>-297180</wp:posOffset>
              </wp:positionV>
              <wp:extent cx="1033145" cy="523875"/>
              <wp:effectExtent l="0" t="0" r="0" b="9525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33145" cy="5238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AF325C" w14:textId="3E5C2879" w:rsidR="00DA5EA4" w:rsidRPr="00DA5EA4" w:rsidRDefault="00DA5EA4" w:rsidP="00DA5EA4">
                          <w:pPr>
                            <w:pStyle w:val="Portada"/>
                            <w:spacing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DA5EA4">
                            <w:rPr>
                              <w:sz w:val="16"/>
                              <w:szCs w:val="16"/>
                            </w:rPr>
                            <w:t>Guia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DA5EA4">
                            <w:rPr>
                              <w:sz w:val="16"/>
                              <w:szCs w:val="16"/>
                            </w:rPr>
                            <w:t>metodològica</w:t>
                          </w:r>
                          <w:r>
                            <w:rPr>
                              <w:sz w:val="16"/>
                              <w:szCs w:val="16"/>
                            </w:rPr>
                            <w:br/>
                          </w:r>
                          <w:r w:rsidRPr="00DA5EA4">
                            <w:rPr>
                              <w:sz w:val="16"/>
                              <w:szCs w:val="16"/>
                            </w:rPr>
                            <w:t xml:space="preserve"> per elaborar </w:t>
                          </w:r>
                          <w:r>
                            <w:rPr>
                              <w:sz w:val="16"/>
                              <w:szCs w:val="16"/>
                            </w:rPr>
                            <w:br/>
                          </w:r>
                          <w:r w:rsidRPr="00DA5EA4">
                            <w:rPr>
                              <w:sz w:val="16"/>
                              <w:szCs w:val="16"/>
                            </w:rPr>
                            <w:t xml:space="preserve">Plans Municipals </w:t>
                          </w:r>
                          <w:r>
                            <w:rPr>
                              <w:sz w:val="16"/>
                              <w:szCs w:val="16"/>
                            </w:rPr>
                            <w:br/>
                          </w:r>
                          <w:r w:rsidRPr="00DA5EA4">
                            <w:rPr>
                              <w:sz w:val="16"/>
                              <w:szCs w:val="16"/>
                            </w:rPr>
                            <w:t>d'Educació Ambiental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2FCD32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614.65pt;margin-top:-23.4pt;width:81.35pt;height:41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" filled="f" stroked="f">
              <v:textbox inset="0,0,0,0">
                <w:txbxContent>
                  <w:p w14:paraId="07AF325C" w14:textId="3E5C2879" w:rsidR="00DA5EA4" w:rsidRPr="00DA5EA4" w:rsidRDefault="00DA5EA4" w:rsidP="00DA5EA4">
                    <w:pPr>
                      <w:pStyle w:val="Portada"/>
                      <w:spacing w:line="240" w:lineRule="auto"/>
                      <w:rPr>
                        <w:sz w:val="16"/>
                        <w:szCs w:val="16"/>
                      </w:rPr>
                    </w:pPr>
                    <w:r w:rsidRPr="00DA5EA4">
                      <w:rPr>
                        <w:sz w:val="16"/>
                        <w:szCs w:val="16"/>
                      </w:rPr>
                      <w:t>Guia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DA5EA4">
                      <w:rPr>
                        <w:sz w:val="16"/>
                        <w:szCs w:val="16"/>
                      </w:rPr>
                      <w:t>metodològica</w:t>
                    </w:r>
                    <w:r>
                      <w:rPr>
                        <w:sz w:val="16"/>
                        <w:szCs w:val="16"/>
                      </w:rPr>
                      <w:br/>
                    </w:r>
                    <w:r w:rsidRPr="00DA5EA4">
                      <w:rPr>
                        <w:sz w:val="16"/>
                        <w:szCs w:val="16"/>
                      </w:rPr>
                      <w:t xml:space="preserve"> per elaborar </w:t>
                    </w:r>
                    <w:r>
                      <w:rPr>
                        <w:sz w:val="16"/>
                        <w:szCs w:val="16"/>
                      </w:rPr>
                      <w:br/>
                    </w:r>
                    <w:r w:rsidRPr="00DA5EA4">
                      <w:rPr>
                        <w:sz w:val="16"/>
                        <w:szCs w:val="16"/>
                      </w:rPr>
                      <w:t xml:space="preserve">Plans Municipals </w:t>
                    </w:r>
                    <w:r>
                      <w:rPr>
                        <w:sz w:val="16"/>
                        <w:szCs w:val="16"/>
                      </w:rPr>
                      <w:br/>
                    </w:r>
                    <w:r w:rsidRPr="00DA5EA4">
                      <w:rPr>
                        <w:sz w:val="16"/>
                        <w:szCs w:val="16"/>
                      </w:rPr>
                      <w:t>d'Educació Ambiental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624CC8C5" w14:textId="609D439E" w:rsidR="00DA5EA4" w:rsidRDefault="00DA5EA4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C4D4B"/>
    <w:multiLevelType w:val="hybridMultilevel"/>
    <w:tmpl w:val="DA080C2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D3FA9"/>
    <w:multiLevelType w:val="hybridMultilevel"/>
    <w:tmpl w:val="01EC228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719AD"/>
    <w:multiLevelType w:val="hybridMultilevel"/>
    <w:tmpl w:val="5D561F2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102A1"/>
    <w:multiLevelType w:val="hybridMultilevel"/>
    <w:tmpl w:val="C19E413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912695"/>
    <w:multiLevelType w:val="hybridMultilevel"/>
    <w:tmpl w:val="0634688C"/>
    <w:lvl w:ilvl="0" w:tplc="A922FC9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/>
      </w:rPr>
    </w:lvl>
    <w:lvl w:ilvl="1" w:tplc="040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39860B5"/>
    <w:multiLevelType w:val="hybridMultilevel"/>
    <w:tmpl w:val="0546C97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64181C"/>
    <w:multiLevelType w:val="hybridMultilevel"/>
    <w:tmpl w:val="57EE990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9E79AF"/>
    <w:multiLevelType w:val="hybridMultilevel"/>
    <w:tmpl w:val="14E4B69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29652E"/>
    <w:multiLevelType w:val="hybridMultilevel"/>
    <w:tmpl w:val="E9AC053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756E28"/>
    <w:multiLevelType w:val="hybridMultilevel"/>
    <w:tmpl w:val="6E366D28"/>
    <w:lvl w:ilvl="0" w:tplc="266A0E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5AE62" w:themeColor="accen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5E5D69"/>
    <w:multiLevelType w:val="hybridMultilevel"/>
    <w:tmpl w:val="7D188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753815"/>
    <w:multiLevelType w:val="hybridMultilevel"/>
    <w:tmpl w:val="95D48C2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634840"/>
    <w:multiLevelType w:val="hybridMultilevel"/>
    <w:tmpl w:val="F44EF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077307"/>
    <w:multiLevelType w:val="hybridMultilevel"/>
    <w:tmpl w:val="332EC48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CA16A4"/>
    <w:multiLevelType w:val="hybridMultilevel"/>
    <w:tmpl w:val="FD4289F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FC1E01"/>
    <w:multiLevelType w:val="hybridMultilevel"/>
    <w:tmpl w:val="A8B48E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F046D9"/>
    <w:multiLevelType w:val="hybridMultilevel"/>
    <w:tmpl w:val="8F425858"/>
    <w:lvl w:ilvl="0" w:tplc="52749E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16719E"/>
    <w:multiLevelType w:val="hybridMultilevel"/>
    <w:tmpl w:val="049E767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450174"/>
    <w:multiLevelType w:val="hybridMultilevel"/>
    <w:tmpl w:val="BA82C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983F9A"/>
    <w:multiLevelType w:val="hybridMultilevel"/>
    <w:tmpl w:val="57606A4C"/>
    <w:lvl w:ilvl="0" w:tplc="14F44E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48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563A30"/>
    <w:multiLevelType w:val="hybridMultilevel"/>
    <w:tmpl w:val="03F4E1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3D3497"/>
    <w:multiLevelType w:val="hybridMultilevel"/>
    <w:tmpl w:val="1700BD0C"/>
    <w:lvl w:ilvl="0" w:tplc="A7FE45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370966"/>
    <w:multiLevelType w:val="hybridMultilevel"/>
    <w:tmpl w:val="8DBCEB7C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1D2BCC"/>
    <w:multiLevelType w:val="hybridMultilevel"/>
    <w:tmpl w:val="E0665864"/>
    <w:lvl w:ilvl="0" w:tplc="704A2386">
      <w:start w:val="2"/>
      <w:numFmt w:val="bullet"/>
      <w:lvlText w:val="-"/>
      <w:lvlJc w:val="left"/>
      <w:pPr>
        <w:ind w:left="1429" w:hanging="360"/>
      </w:pPr>
      <w:rPr>
        <w:rFonts w:ascii="Calibri" w:eastAsiaTheme="minorHAnsi" w:hAnsi="Calibri" w:cs="Calibri" w:hint="default"/>
      </w:rPr>
    </w:lvl>
    <w:lvl w:ilvl="1" w:tplc="0403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86E40AD"/>
    <w:multiLevelType w:val="hybridMultilevel"/>
    <w:tmpl w:val="F86E5D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6B02AA"/>
    <w:multiLevelType w:val="multilevel"/>
    <w:tmpl w:val="AE1E297A"/>
    <w:lvl w:ilvl="0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18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21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28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32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39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43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5040"/>
      </w:pPr>
      <w:rPr>
        <w:rFonts w:hint="default"/>
      </w:rPr>
    </w:lvl>
  </w:abstractNum>
  <w:abstractNum w:abstractNumId="26" w15:restartNumberingAfterBreak="0">
    <w:nsid w:val="5B2F7346"/>
    <w:multiLevelType w:val="hybridMultilevel"/>
    <w:tmpl w:val="303CB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56238E"/>
    <w:multiLevelType w:val="hybridMultilevel"/>
    <w:tmpl w:val="68669A9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F6719A"/>
    <w:multiLevelType w:val="hybridMultilevel"/>
    <w:tmpl w:val="81EA5618"/>
    <w:lvl w:ilvl="0" w:tplc="54049834">
      <w:start w:val="15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C2751F"/>
    <w:multiLevelType w:val="hybridMultilevel"/>
    <w:tmpl w:val="091A9C44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A52B4A"/>
    <w:multiLevelType w:val="hybridMultilevel"/>
    <w:tmpl w:val="ECBEC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4B0784"/>
    <w:multiLevelType w:val="hybridMultilevel"/>
    <w:tmpl w:val="453EDFD4"/>
    <w:lvl w:ilvl="0" w:tplc="0780347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3D050D"/>
    <w:multiLevelType w:val="hybridMultilevel"/>
    <w:tmpl w:val="1F8EFFD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A879D3"/>
    <w:multiLevelType w:val="hybridMultilevel"/>
    <w:tmpl w:val="E43EA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7B052A"/>
    <w:multiLevelType w:val="hybridMultilevel"/>
    <w:tmpl w:val="862830A4"/>
    <w:lvl w:ilvl="0" w:tplc="704A2386">
      <w:start w:val="2"/>
      <w:numFmt w:val="bullet"/>
      <w:lvlText w:val="-"/>
      <w:lvlJc w:val="left"/>
      <w:pPr>
        <w:ind w:left="1429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BB453F"/>
    <w:multiLevelType w:val="hybridMultilevel"/>
    <w:tmpl w:val="3D1CB37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763ECB"/>
    <w:multiLevelType w:val="hybridMultilevel"/>
    <w:tmpl w:val="D00E2940"/>
    <w:lvl w:ilvl="0" w:tplc="949831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5024457">
    <w:abstractNumId w:val="25"/>
  </w:num>
  <w:num w:numId="2" w16cid:durableId="2053536138">
    <w:abstractNumId w:val="2"/>
  </w:num>
  <w:num w:numId="3" w16cid:durableId="2144615415">
    <w:abstractNumId w:val="35"/>
  </w:num>
  <w:num w:numId="4" w16cid:durableId="1288849701">
    <w:abstractNumId w:val="0"/>
  </w:num>
  <w:num w:numId="5" w16cid:durableId="1448886512">
    <w:abstractNumId w:val="27"/>
  </w:num>
  <w:num w:numId="6" w16cid:durableId="706217187">
    <w:abstractNumId w:val="5"/>
  </w:num>
  <w:num w:numId="7" w16cid:durableId="1094015535">
    <w:abstractNumId w:val="26"/>
  </w:num>
  <w:num w:numId="8" w16cid:durableId="1562401533">
    <w:abstractNumId w:val="12"/>
  </w:num>
  <w:num w:numId="9" w16cid:durableId="963853644">
    <w:abstractNumId w:val="30"/>
  </w:num>
  <w:num w:numId="10" w16cid:durableId="2101019643">
    <w:abstractNumId w:val="3"/>
  </w:num>
  <w:num w:numId="11" w16cid:durableId="1184787926">
    <w:abstractNumId w:val="6"/>
  </w:num>
  <w:num w:numId="12" w16cid:durableId="1744644336">
    <w:abstractNumId w:val="14"/>
  </w:num>
  <w:num w:numId="13" w16cid:durableId="102119417">
    <w:abstractNumId w:val="20"/>
  </w:num>
  <w:num w:numId="14" w16cid:durableId="2018456948">
    <w:abstractNumId w:val="15"/>
  </w:num>
  <w:num w:numId="15" w16cid:durableId="635338484">
    <w:abstractNumId w:val="31"/>
  </w:num>
  <w:num w:numId="16" w16cid:durableId="1129664030">
    <w:abstractNumId w:val="17"/>
  </w:num>
  <w:num w:numId="17" w16cid:durableId="1755593398">
    <w:abstractNumId w:val="1"/>
  </w:num>
  <w:num w:numId="18" w16cid:durableId="1943342533">
    <w:abstractNumId w:val="16"/>
  </w:num>
  <w:num w:numId="19" w16cid:durableId="1040593039">
    <w:abstractNumId w:val="36"/>
  </w:num>
  <w:num w:numId="20" w16cid:durableId="318191487">
    <w:abstractNumId w:val="23"/>
  </w:num>
  <w:num w:numId="21" w16cid:durableId="1360274420">
    <w:abstractNumId w:val="9"/>
  </w:num>
  <w:num w:numId="22" w16cid:durableId="1975599249">
    <w:abstractNumId w:val="13"/>
  </w:num>
  <w:num w:numId="23" w16cid:durableId="1379431714">
    <w:abstractNumId w:val="32"/>
  </w:num>
  <w:num w:numId="24" w16cid:durableId="1485390997">
    <w:abstractNumId w:val="34"/>
  </w:num>
  <w:num w:numId="25" w16cid:durableId="1350254001">
    <w:abstractNumId w:val="11"/>
  </w:num>
  <w:num w:numId="26" w16cid:durableId="1016468342">
    <w:abstractNumId w:val="28"/>
  </w:num>
  <w:num w:numId="27" w16cid:durableId="767698259">
    <w:abstractNumId w:val="7"/>
  </w:num>
  <w:num w:numId="28" w16cid:durableId="814613662">
    <w:abstractNumId w:val="4"/>
  </w:num>
  <w:num w:numId="29" w16cid:durableId="858081018">
    <w:abstractNumId w:val="8"/>
  </w:num>
  <w:num w:numId="30" w16cid:durableId="1560676602">
    <w:abstractNumId w:val="22"/>
  </w:num>
  <w:num w:numId="31" w16cid:durableId="242642342">
    <w:abstractNumId w:val="19"/>
  </w:num>
  <w:num w:numId="32" w16cid:durableId="1635061868">
    <w:abstractNumId w:val="29"/>
  </w:num>
  <w:num w:numId="33" w16cid:durableId="161895616">
    <w:abstractNumId w:val="21"/>
  </w:num>
  <w:num w:numId="34" w16cid:durableId="649484671">
    <w:abstractNumId w:val="18"/>
  </w:num>
  <w:num w:numId="35" w16cid:durableId="1261328907">
    <w:abstractNumId w:val="10"/>
  </w:num>
  <w:num w:numId="36" w16cid:durableId="794566178">
    <w:abstractNumId w:val="33"/>
  </w:num>
  <w:num w:numId="37" w16cid:durableId="2110194010">
    <w:abstractNumId w:val="24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BDE"/>
    <w:rsid w:val="00001C3B"/>
    <w:rsid w:val="00007299"/>
    <w:rsid w:val="00013800"/>
    <w:rsid w:val="00026602"/>
    <w:rsid w:val="000302B2"/>
    <w:rsid w:val="00030732"/>
    <w:rsid w:val="0003440C"/>
    <w:rsid w:val="00035BB2"/>
    <w:rsid w:val="0003760D"/>
    <w:rsid w:val="00044F6F"/>
    <w:rsid w:val="000477E6"/>
    <w:rsid w:val="00050717"/>
    <w:rsid w:val="000509BD"/>
    <w:rsid w:val="00051BD5"/>
    <w:rsid w:val="00051DF1"/>
    <w:rsid w:val="000560A0"/>
    <w:rsid w:val="00064D5E"/>
    <w:rsid w:val="00066948"/>
    <w:rsid w:val="00072FF0"/>
    <w:rsid w:val="00074FE3"/>
    <w:rsid w:val="000812EF"/>
    <w:rsid w:val="00083554"/>
    <w:rsid w:val="00086C2E"/>
    <w:rsid w:val="000914E3"/>
    <w:rsid w:val="00091DFB"/>
    <w:rsid w:val="00096212"/>
    <w:rsid w:val="00096334"/>
    <w:rsid w:val="00096E16"/>
    <w:rsid w:val="000A062A"/>
    <w:rsid w:val="000A572F"/>
    <w:rsid w:val="000A6279"/>
    <w:rsid w:val="000B2C02"/>
    <w:rsid w:val="000B4C6B"/>
    <w:rsid w:val="000C115E"/>
    <w:rsid w:val="000C2216"/>
    <w:rsid w:val="000C3D31"/>
    <w:rsid w:val="000C490F"/>
    <w:rsid w:val="000C6328"/>
    <w:rsid w:val="000C70B0"/>
    <w:rsid w:val="000D44E1"/>
    <w:rsid w:val="000D52F6"/>
    <w:rsid w:val="000E0576"/>
    <w:rsid w:val="000E153E"/>
    <w:rsid w:val="000E277F"/>
    <w:rsid w:val="000F2DFE"/>
    <w:rsid w:val="000F6ADA"/>
    <w:rsid w:val="00101D8F"/>
    <w:rsid w:val="00105217"/>
    <w:rsid w:val="00106DF4"/>
    <w:rsid w:val="00110A56"/>
    <w:rsid w:val="0011290B"/>
    <w:rsid w:val="00122EDB"/>
    <w:rsid w:val="001303AF"/>
    <w:rsid w:val="001305B4"/>
    <w:rsid w:val="00130B5A"/>
    <w:rsid w:val="00131CAC"/>
    <w:rsid w:val="0013632E"/>
    <w:rsid w:val="0014080C"/>
    <w:rsid w:val="001505FE"/>
    <w:rsid w:val="001622FC"/>
    <w:rsid w:val="00162437"/>
    <w:rsid w:val="0016534B"/>
    <w:rsid w:val="00166837"/>
    <w:rsid w:val="001678CE"/>
    <w:rsid w:val="001723D3"/>
    <w:rsid w:val="0017565E"/>
    <w:rsid w:val="00181A80"/>
    <w:rsid w:val="00186EB9"/>
    <w:rsid w:val="00191BC9"/>
    <w:rsid w:val="00193066"/>
    <w:rsid w:val="00197ABD"/>
    <w:rsid w:val="001A3038"/>
    <w:rsid w:val="001A4C6C"/>
    <w:rsid w:val="001B1DA7"/>
    <w:rsid w:val="001B6E68"/>
    <w:rsid w:val="001C6DA1"/>
    <w:rsid w:val="001C7C79"/>
    <w:rsid w:val="001E2F63"/>
    <w:rsid w:val="001E53D3"/>
    <w:rsid w:val="001E7180"/>
    <w:rsid w:val="001F07BD"/>
    <w:rsid w:val="001F57F7"/>
    <w:rsid w:val="00202469"/>
    <w:rsid w:val="00204022"/>
    <w:rsid w:val="002056C3"/>
    <w:rsid w:val="00217BBE"/>
    <w:rsid w:val="00227995"/>
    <w:rsid w:val="00230F6B"/>
    <w:rsid w:val="00236448"/>
    <w:rsid w:val="00240B25"/>
    <w:rsid w:val="00241D20"/>
    <w:rsid w:val="00244F73"/>
    <w:rsid w:val="002515F5"/>
    <w:rsid w:val="002577AD"/>
    <w:rsid w:val="00265BDF"/>
    <w:rsid w:val="00267EBE"/>
    <w:rsid w:val="00272EB4"/>
    <w:rsid w:val="00286935"/>
    <w:rsid w:val="00287C81"/>
    <w:rsid w:val="002932B2"/>
    <w:rsid w:val="0029357F"/>
    <w:rsid w:val="002A11DE"/>
    <w:rsid w:val="002A239A"/>
    <w:rsid w:val="002A70E8"/>
    <w:rsid w:val="002D57FB"/>
    <w:rsid w:val="002D6A73"/>
    <w:rsid w:val="002F3130"/>
    <w:rsid w:val="002F652F"/>
    <w:rsid w:val="002F6E45"/>
    <w:rsid w:val="00302E8E"/>
    <w:rsid w:val="00305B49"/>
    <w:rsid w:val="0031080F"/>
    <w:rsid w:val="003121B1"/>
    <w:rsid w:val="003124D7"/>
    <w:rsid w:val="00316C26"/>
    <w:rsid w:val="0031719B"/>
    <w:rsid w:val="003204F4"/>
    <w:rsid w:val="003234CF"/>
    <w:rsid w:val="00331EAC"/>
    <w:rsid w:val="00335A28"/>
    <w:rsid w:val="0034036B"/>
    <w:rsid w:val="00351ACB"/>
    <w:rsid w:val="00353678"/>
    <w:rsid w:val="00354019"/>
    <w:rsid w:val="0035684E"/>
    <w:rsid w:val="00361B48"/>
    <w:rsid w:val="003634F0"/>
    <w:rsid w:val="003652C6"/>
    <w:rsid w:val="003662C1"/>
    <w:rsid w:val="00366CBC"/>
    <w:rsid w:val="00376BA2"/>
    <w:rsid w:val="0038357F"/>
    <w:rsid w:val="00387F79"/>
    <w:rsid w:val="0039068E"/>
    <w:rsid w:val="0039431A"/>
    <w:rsid w:val="003A17E2"/>
    <w:rsid w:val="003A1FAB"/>
    <w:rsid w:val="003A565A"/>
    <w:rsid w:val="003B10D5"/>
    <w:rsid w:val="003B4DEE"/>
    <w:rsid w:val="003B6E50"/>
    <w:rsid w:val="003D31CF"/>
    <w:rsid w:val="003E61D8"/>
    <w:rsid w:val="003E6709"/>
    <w:rsid w:val="003F3E49"/>
    <w:rsid w:val="003F449A"/>
    <w:rsid w:val="00400E39"/>
    <w:rsid w:val="00413539"/>
    <w:rsid w:val="00415A86"/>
    <w:rsid w:val="0041787D"/>
    <w:rsid w:val="00421C30"/>
    <w:rsid w:val="004226A5"/>
    <w:rsid w:val="00423E6C"/>
    <w:rsid w:val="004240CD"/>
    <w:rsid w:val="004305A6"/>
    <w:rsid w:val="00433AD6"/>
    <w:rsid w:val="0043536B"/>
    <w:rsid w:val="0043787B"/>
    <w:rsid w:val="00444AE5"/>
    <w:rsid w:val="00447E2D"/>
    <w:rsid w:val="0045589D"/>
    <w:rsid w:val="004624EB"/>
    <w:rsid w:val="00471170"/>
    <w:rsid w:val="00472054"/>
    <w:rsid w:val="00472BB9"/>
    <w:rsid w:val="0048407B"/>
    <w:rsid w:val="00495AEF"/>
    <w:rsid w:val="004A0706"/>
    <w:rsid w:val="004A449E"/>
    <w:rsid w:val="004A5DCE"/>
    <w:rsid w:val="004B1230"/>
    <w:rsid w:val="004B1346"/>
    <w:rsid w:val="004B1671"/>
    <w:rsid w:val="004C11F9"/>
    <w:rsid w:val="004C49DE"/>
    <w:rsid w:val="004D42A7"/>
    <w:rsid w:val="004D64CF"/>
    <w:rsid w:val="004E33F8"/>
    <w:rsid w:val="004E5F17"/>
    <w:rsid w:val="004F3241"/>
    <w:rsid w:val="004F7B2A"/>
    <w:rsid w:val="005034BA"/>
    <w:rsid w:val="0050458F"/>
    <w:rsid w:val="0050535E"/>
    <w:rsid w:val="0051308C"/>
    <w:rsid w:val="00520A6F"/>
    <w:rsid w:val="005214B9"/>
    <w:rsid w:val="00524FF6"/>
    <w:rsid w:val="0053773E"/>
    <w:rsid w:val="00540569"/>
    <w:rsid w:val="00546996"/>
    <w:rsid w:val="00556A18"/>
    <w:rsid w:val="0057139B"/>
    <w:rsid w:val="00571474"/>
    <w:rsid w:val="00573822"/>
    <w:rsid w:val="00574DC7"/>
    <w:rsid w:val="005863B8"/>
    <w:rsid w:val="00596D80"/>
    <w:rsid w:val="005A0275"/>
    <w:rsid w:val="005A130F"/>
    <w:rsid w:val="005A2371"/>
    <w:rsid w:val="005A4D16"/>
    <w:rsid w:val="005A6BBE"/>
    <w:rsid w:val="005A6E89"/>
    <w:rsid w:val="005B4E0B"/>
    <w:rsid w:val="005B655C"/>
    <w:rsid w:val="005C0067"/>
    <w:rsid w:val="005C5F59"/>
    <w:rsid w:val="005C7C9B"/>
    <w:rsid w:val="005C7F1F"/>
    <w:rsid w:val="005C7F9F"/>
    <w:rsid w:val="005D0F71"/>
    <w:rsid w:val="005D5527"/>
    <w:rsid w:val="005E1838"/>
    <w:rsid w:val="005E2496"/>
    <w:rsid w:val="005E48FC"/>
    <w:rsid w:val="005F13BE"/>
    <w:rsid w:val="005F4D35"/>
    <w:rsid w:val="005F5BC9"/>
    <w:rsid w:val="005F75C0"/>
    <w:rsid w:val="00601E9E"/>
    <w:rsid w:val="00612E70"/>
    <w:rsid w:val="00620DED"/>
    <w:rsid w:val="00630A3F"/>
    <w:rsid w:val="00630CEC"/>
    <w:rsid w:val="00635C87"/>
    <w:rsid w:val="00645986"/>
    <w:rsid w:val="00646AD9"/>
    <w:rsid w:val="006508F8"/>
    <w:rsid w:val="00654F74"/>
    <w:rsid w:val="00660ACA"/>
    <w:rsid w:val="00660B19"/>
    <w:rsid w:val="006633A8"/>
    <w:rsid w:val="00665B80"/>
    <w:rsid w:val="0067095C"/>
    <w:rsid w:val="00675546"/>
    <w:rsid w:val="006808EC"/>
    <w:rsid w:val="00682A57"/>
    <w:rsid w:val="00685183"/>
    <w:rsid w:val="00695E75"/>
    <w:rsid w:val="00696638"/>
    <w:rsid w:val="006A2EEB"/>
    <w:rsid w:val="006A3652"/>
    <w:rsid w:val="006A3EB1"/>
    <w:rsid w:val="006C175D"/>
    <w:rsid w:val="006C28BB"/>
    <w:rsid w:val="006D772A"/>
    <w:rsid w:val="006E2F2B"/>
    <w:rsid w:val="006E3524"/>
    <w:rsid w:val="006F05B8"/>
    <w:rsid w:val="006F101C"/>
    <w:rsid w:val="006F119F"/>
    <w:rsid w:val="006F17D3"/>
    <w:rsid w:val="00705411"/>
    <w:rsid w:val="00707859"/>
    <w:rsid w:val="00712857"/>
    <w:rsid w:val="007157D0"/>
    <w:rsid w:val="00721326"/>
    <w:rsid w:val="007261FE"/>
    <w:rsid w:val="00732F00"/>
    <w:rsid w:val="0073521A"/>
    <w:rsid w:val="00741C1E"/>
    <w:rsid w:val="007424AE"/>
    <w:rsid w:val="00747CFE"/>
    <w:rsid w:val="00751D7E"/>
    <w:rsid w:val="0075333E"/>
    <w:rsid w:val="00753715"/>
    <w:rsid w:val="00755F2A"/>
    <w:rsid w:val="00772819"/>
    <w:rsid w:val="00780C5C"/>
    <w:rsid w:val="007861B6"/>
    <w:rsid w:val="007951D4"/>
    <w:rsid w:val="007A07E2"/>
    <w:rsid w:val="007A2592"/>
    <w:rsid w:val="007C0152"/>
    <w:rsid w:val="007C0316"/>
    <w:rsid w:val="007C635C"/>
    <w:rsid w:val="007C6E5A"/>
    <w:rsid w:val="007C7ACE"/>
    <w:rsid w:val="007D0344"/>
    <w:rsid w:val="007D4D7A"/>
    <w:rsid w:val="007D55F6"/>
    <w:rsid w:val="007E59DC"/>
    <w:rsid w:val="007F0954"/>
    <w:rsid w:val="007F5F80"/>
    <w:rsid w:val="007F7F08"/>
    <w:rsid w:val="00800B46"/>
    <w:rsid w:val="00801921"/>
    <w:rsid w:val="00802D70"/>
    <w:rsid w:val="00805E10"/>
    <w:rsid w:val="00807C93"/>
    <w:rsid w:val="00807E47"/>
    <w:rsid w:val="00810D6A"/>
    <w:rsid w:val="00812065"/>
    <w:rsid w:val="00822D63"/>
    <w:rsid w:val="0082364F"/>
    <w:rsid w:val="00826480"/>
    <w:rsid w:val="0083425A"/>
    <w:rsid w:val="00840142"/>
    <w:rsid w:val="00840E32"/>
    <w:rsid w:val="008417A0"/>
    <w:rsid w:val="008429DF"/>
    <w:rsid w:val="008503C7"/>
    <w:rsid w:val="00850BC3"/>
    <w:rsid w:val="00854BBE"/>
    <w:rsid w:val="008636FD"/>
    <w:rsid w:val="008675EB"/>
    <w:rsid w:val="008720B2"/>
    <w:rsid w:val="00875D86"/>
    <w:rsid w:val="008764C8"/>
    <w:rsid w:val="008825A0"/>
    <w:rsid w:val="00883F17"/>
    <w:rsid w:val="00891396"/>
    <w:rsid w:val="008925B4"/>
    <w:rsid w:val="008957F7"/>
    <w:rsid w:val="008A22FF"/>
    <w:rsid w:val="008A4001"/>
    <w:rsid w:val="008A6015"/>
    <w:rsid w:val="008B01F5"/>
    <w:rsid w:val="008B01F6"/>
    <w:rsid w:val="008B24D2"/>
    <w:rsid w:val="008B2A44"/>
    <w:rsid w:val="008B4215"/>
    <w:rsid w:val="008B640B"/>
    <w:rsid w:val="008B6973"/>
    <w:rsid w:val="008C07B1"/>
    <w:rsid w:val="008C1521"/>
    <w:rsid w:val="008C1C89"/>
    <w:rsid w:val="008C61B5"/>
    <w:rsid w:val="008E5456"/>
    <w:rsid w:val="008E57C2"/>
    <w:rsid w:val="008E73D7"/>
    <w:rsid w:val="008E7EF5"/>
    <w:rsid w:val="008F07CC"/>
    <w:rsid w:val="008F0DB8"/>
    <w:rsid w:val="008F6015"/>
    <w:rsid w:val="00907900"/>
    <w:rsid w:val="00922B9B"/>
    <w:rsid w:val="00925707"/>
    <w:rsid w:val="00925724"/>
    <w:rsid w:val="00930E74"/>
    <w:rsid w:val="009356CE"/>
    <w:rsid w:val="00936A4E"/>
    <w:rsid w:val="00941B1C"/>
    <w:rsid w:val="00942803"/>
    <w:rsid w:val="00951403"/>
    <w:rsid w:val="00952DCA"/>
    <w:rsid w:val="00954AE1"/>
    <w:rsid w:val="009553AC"/>
    <w:rsid w:val="00956431"/>
    <w:rsid w:val="00963B87"/>
    <w:rsid w:val="00971C46"/>
    <w:rsid w:val="00981049"/>
    <w:rsid w:val="00983FD9"/>
    <w:rsid w:val="00994B13"/>
    <w:rsid w:val="0099762B"/>
    <w:rsid w:val="009A1374"/>
    <w:rsid w:val="009A169B"/>
    <w:rsid w:val="009A3298"/>
    <w:rsid w:val="009B12F2"/>
    <w:rsid w:val="009B1575"/>
    <w:rsid w:val="009B4586"/>
    <w:rsid w:val="009B6E74"/>
    <w:rsid w:val="009C1823"/>
    <w:rsid w:val="009E3CE6"/>
    <w:rsid w:val="009E52AE"/>
    <w:rsid w:val="009E6666"/>
    <w:rsid w:val="009F289F"/>
    <w:rsid w:val="009F76A2"/>
    <w:rsid w:val="00A20876"/>
    <w:rsid w:val="00A25549"/>
    <w:rsid w:val="00A40F1D"/>
    <w:rsid w:val="00A547F2"/>
    <w:rsid w:val="00A55BED"/>
    <w:rsid w:val="00A60E51"/>
    <w:rsid w:val="00A61AD1"/>
    <w:rsid w:val="00A655CE"/>
    <w:rsid w:val="00A6583F"/>
    <w:rsid w:val="00A70797"/>
    <w:rsid w:val="00A74591"/>
    <w:rsid w:val="00A80BDE"/>
    <w:rsid w:val="00A81D45"/>
    <w:rsid w:val="00A828E1"/>
    <w:rsid w:val="00A8437F"/>
    <w:rsid w:val="00A938A2"/>
    <w:rsid w:val="00AA55D6"/>
    <w:rsid w:val="00AB160F"/>
    <w:rsid w:val="00AB472D"/>
    <w:rsid w:val="00AC362E"/>
    <w:rsid w:val="00AC4B43"/>
    <w:rsid w:val="00AC61CB"/>
    <w:rsid w:val="00AD6C3C"/>
    <w:rsid w:val="00AE7C16"/>
    <w:rsid w:val="00AF3DCC"/>
    <w:rsid w:val="00AF3E8F"/>
    <w:rsid w:val="00B05FB5"/>
    <w:rsid w:val="00B1207F"/>
    <w:rsid w:val="00B14065"/>
    <w:rsid w:val="00B17980"/>
    <w:rsid w:val="00B20AC5"/>
    <w:rsid w:val="00B2232E"/>
    <w:rsid w:val="00B231CB"/>
    <w:rsid w:val="00B245B5"/>
    <w:rsid w:val="00B44362"/>
    <w:rsid w:val="00B66260"/>
    <w:rsid w:val="00B80725"/>
    <w:rsid w:val="00B97E35"/>
    <w:rsid w:val="00BA0A5C"/>
    <w:rsid w:val="00BA0B81"/>
    <w:rsid w:val="00BA0EEE"/>
    <w:rsid w:val="00BA5F4E"/>
    <w:rsid w:val="00BB6013"/>
    <w:rsid w:val="00BC2710"/>
    <w:rsid w:val="00BC45D2"/>
    <w:rsid w:val="00BD0D76"/>
    <w:rsid w:val="00BD42F5"/>
    <w:rsid w:val="00BE5FCD"/>
    <w:rsid w:val="00BE6F30"/>
    <w:rsid w:val="00BF01DE"/>
    <w:rsid w:val="00BF08EF"/>
    <w:rsid w:val="00BF0DDB"/>
    <w:rsid w:val="00BF18AD"/>
    <w:rsid w:val="00BF751E"/>
    <w:rsid w:val="00C05983"/>
    <w:rsid w:val="00C05FE8"/>
    <w:rsid w:val="00C06760"/>
    <w:rsid w:val="00C07308"/>
    <w:rsid w:val="00C11DD4"/>
    <w:rsid w:val="00C12F28"/>
    <w:rsid w:val="00C165BF"/>
    <w:rsid w:val="00C16FAF"/>
    <w:rsid w:val="00C17907"/>
    <w:rsid w:val="00C24890"/>
    <w:rsid w:val="00C26BB1"/>
    <w:rsid w:val="00C31399"/>
    <w:rsid w:val="00C365C9"/>
    <w:rsid w:val="00C42A7B"/>
    <w:rsid w:val="00C550D4"/>
    <w:rsid w:val="00C629DC"/>
    <w:rsid w:val="00C73399"/>
    <w:rsid w:val="00C73FE1"/>
    <w:rsid w:val="00C75BCC"/>
    <w:rsid w:val="00C95A7A"/>
    <w:rsid w:val="00C95FC4"/>
    <w:rsid w:val="00CA23FC"/>
    <w:rsid w:val="00CA2C4D"/>
    <w:rsid w:val="00CA6CA7"/>
    <w:rsid w:val="00CC4BD2"/>
    <w:rsid w:val="00CC509B"/>
    <w:rsid w:val="00CC6578"/>
    <w:rsid w:val="00CC6845"/>
    <w:rsid w:val="00CC6D49"/>
    <w:rsid w:val="00CC7DD1"/>
    <w:rsid w:val="00CD7388"/>
    <w:rsid w:val="00CE01AD"/>
    <w:rsid w:val="00CE1671"/>
    <w:rsid w:val="00CE2FCC"/>
    <w:rsid w:val="00CE6B50"/>
    <w:rsid w:val="00CF0EB7"/>
    <w:rsid w:val="00CF1AD2"/>
    <w:rsid w:val="00CF1C17"/>
    <w:rsid w:val="00CF3928"/>
    <w:rsid w:val="00CF44E7"/>
    <w:rsid w:val="00D0005A"/>
    <w:rsid w:val="00D005FC"/>
    <w:rsid w:val="00D035CD"/>
    <w:rsid w:val="00D0497D"/>
    <w:rsid w:val="00D0563E"/>
    <w:rsid w:val="00D075DF"/>
    <w:rsid w:val="00D13195"/>
    <w:rsid w:val="00D14DF3"/>
    <w:rsid w:val="00D20540"/>
    <w:rsid w:val="00D21CD0"/>
    <w:rsid w:val="00D24B1F"/>
    <w:rsid w:val="00D32904"/>
    <w:rsid w:val="00D478B2"/>
    <w:rsid w:val="00D5050A"/>
    <w:rsid w:val="00D51B7A"/>
    <w:rsid w:val="00D54B38"/>
    <w:rsid w:val="00D62EA8"/>
    <w:rsid w:val="00D74586"/>
    <w:rsid w:val="00D7596D"/>
    <w:rsid w:val="00D75A87"/>
    <w:rsid w:val="00D77993"/>
    <w:rsid w:val="00D802AA"/>
    <w:rsid w:val="00D94DC9"/>
    <w:rsid w:val="00D96482"/>
    <w:rsid w:val="00DA0529"/>
    <w:rsid w:val="00DA32AC"/>
    <w:rsid w:val="00DA472A"/>
    <w:rsid w:val="00DA5EA4"/>
    <w:rsid w:val="00DB016C"/>
    <w:rsid w:val="00DB14F6"/>
    <w:rsid w:val="00DB31F6"/>
    <w:rsid w:val="00DB5D8F"/>
    <w:rsid w:val="00DC1F74"/>
    <w:rsid w:val="00DC3F51"/>
    <w:rsid w:val="00DC5430"/>
    <w:rsid w:val="00DC6735"/>
    <w:rsid w:val="00DC7D14"/>
    <w:rsid w:val="00DD0070"/>
    <w:rsid w:val="00DD260A"/>
    <w:rsid w:val="00DD4440"/>
    <w:rsid w:val="00DD4C79"/>
    <w:rsid w:val="00DE3816"/>
    <w:rsid w:val="00DE7295"/>
    <w:rsid w:val="00DF6312"/>
    <w:rsid w:val="00E02A70"/>
    <w:rsid w:val="00E054AC"/>
    <w:rsid w:val="00E14981"/>
    <w:rsid w:val="00E167FC"/>
    <w:rsid w:val="00E23D3C"/>
    <w:rsid w:val="00E26863"/>
    <w:rsid w:val="00E26F61"/>
    <w:rsid w:val="00E30462"/>
    <w:rsid w:val="00E30B4B"/>
    <w:rsid w:val="00E342D5"/>
    <w:rsid w:val="00E36B21"/>
    <w:rsid w:val="00E41011"/>
    <w:rsid w:val="00E41170"/>
    <w:rsid w:val="00E427F7"/>
    <w:rsid w:val="00E45412"/>
    <w:rsid w:val="00E514A1"/>
    <w:rsid w:val="00E52089"/>
    <w:rsid w:val="00E55E00"/>
    <w:rsid w:val="00E66110"/>
    <w:rsid w:val="00E66C0D"/>
    <w:rsid w:val="00E7251A"/>
    <w:rsid w:val="00E7377A"/>
    <w:rsid w:val="00E86E81"/>
    <w:rsid w:val="00EA1EFC"/>
    <w:rsid w:val="00EA477D"/>
    <w:rsid w:val="00EA550B"/>
    <w:rsid w:val="00EB103C"/>
    <w:rsid w:val="00EB2D55"/>
    <w:rsid w:val="00EB715E"/>
    <w:rsid w:val="00EC1F47"/>
    <w:rsid w:val="00EC25A7"/>
    <w:rsid w:val="00EC46B4"/>
    <w:rsid w:val="00EC52B1"/>
    <w:rsid w:val="00ED242D"/>
    <w:rsid w:val="00ED2A0B"/>
    <w:rsid w:val="00EE0ECF"/>
    <w:rsid w:val="00EE202B"/>
    <w:rsid w:val="00EE4652"/>
    <w:rsid w:val="00EF192B"/>
    <w:rsid w:val="00EF3D5A"/>
    <w:rsid w:val="00EF5C83"/>
    <w:rsid w:val="00F002C1"/>
    <w:rsid w:val="00F012AC"/>
    <w:rsid w:val="00F030DA"/>
    <w:rsid w:val="00F042E6"/>
    <w:rsid w:val="00F05BCA"/>
    <w:rsid w:val="00F07488"/>
    <w:rsid w:val="00F11F3F"/>
    <w:rsid w:val="00F22951"/>
    <w:rsid w:val="00F26352"/>
    <w:rsid w:val="00F2651C"/>
    <w:rsid w:val="00F3098B"/>
    <w:rsid w:val="00F334D6"/>
    <w:rsid w:val="00F357E6"/>
    <w:rsid w:val="00F36F0D"/>
    <w:rsid w:val="00F40A11"/>
    <w:rsid w:val="00F43311"/>
    <w:rsid w:val="00F45D46"/>
    <w:rsid w:val="00F50B53"/>
    <w:rsid w:val="00F76614"/>
    <w:rsid w:val="00F76D6E"/>
    <w:rsid w:val="00F80620"/>
    <w:rsid w:val="00F8147E"/>
    <w:rsid w:val="00F93BC3"/>
    <w:rsid w:val="00F97588"/>
    <w:rsid w:val="00FA1B24"/>
    <w:rsid w:val="00FA7D0E"/>
    <w:rsid w:val="00FB269F"/>
    <w:rsid w:val="00FB3314"/>
    <w:rsid w:val="00FB37B0"/>
    <w:rsid w:val="00FC3121"/>
    <w:rsid w:val="00FC3BDA"/>
    <w:rsid w:val="00FC7A11"/>
    <w:rsid w:val="00FD35F0"/>
    <w:rsid w:val="00FE0A03"/>
    <w:rsid w:val="00FE30F7"/>
    <w:rsid w:val="00FF01E6"/>
    <w:rsid w:val="00FF1D67"/>
    <w:rsid w:val="00FF4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354E157"/>
  <w15:docId w15:val="{5754097B-578D-4A67-A1E7-EC14C4396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A6F"/>
    <w:pPr>
      <w:spacing w:line="276" w:lineRule="auto"/>
      <w:jc w:val="both"/>
    </w:pPr>
    <w:rPr>
      <w:color w:val="3F3F3F"/>
    </w:rPr>
  </w:style>
  <w:style w:type="paragraph" w:styleId="Ttol1">
    <w:name w:val="heading 1"/>
    <w:basedOn w:val="Normal"/>
    <w:next w:val="Normal"/>
    <w:link w:val="Ttol1Car"/>
    <w:uiPriority w:val="9"/>
    <w:qFormat/>
    <w:rsid w:val="00162437"/>
    <w:pPr>
      <w:keepNext/>
      <w:keepLines/>
      <w:spacing w:before="240" w:after="0"/>
      <w:outlineLvl w:val="0"/>
    </w:pPr>
    <w:rPr>
      <w:rFonts w:eastAsiaTheme="majorEastAsia" w:cstheme="majorBidi"/>
      <w:b/>
      <w:caps/>
      <w:color w:val="65AE62" w:themeColor="accent1"/>
      <w:sz w:val="72"/>
      <w:szCs w:val="32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696638"/>
    <w:pPr>
      <w:keepNext/>
      <w:keepLines/>
      <w:spacing w:before="40" w:after="0"/>
      <w:outlineLvl w:val="1"/>
    </w:pPr>
    <w:rPr>
      <w:rFonts w:eastAsiaTheme="majorEastAsia" w:cstheme="majorBidi"/>
      <w:color w:val="2F2F2F" w:themeColor="text1" w:themeShade="BF"/>
      <w:sz w:val="32"/>
      <w:szCs w:val="26"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16243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5AE62" w:themeColor="accent1"/>
      <w:sz w:val="32"/>
      <w:szCs w:val="24"/>
    </w:rPr>
  </w:style>
  <w:style w:type="paragraph" w:styleId="Ttol4">
    <w:name w:val="heading 4"/>
    <w:basedOn w:val="Normal"/>
    <w:next w:val="Normal"/>
    <w:link w:val="Ttol4Car1"/>
    <w:uiPriority w:val="9"/>
    <w:semiHidden/>
    <w:unhideWhenUsed/>
    <w:qFormat/>
    <w:rsid w:val="00A7459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65AE62" w:themeColor="accent1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A80B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A80BDE"/>
  </w:style>
  <w:style w:type="paragraph" w:styleId="Peu">
    <w:name w:val="footer"/>
    <w:basedOn w:val="Normal"/>
    <w:link w:val="PeuCar"/>
    <w:uiPriority w:val="99"/>
    <w:unhideWhenUsed/>
    <w:rsid w:val="00A80B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A80BDE"/>
  </w:style>
  <w:style w:type="paragraph" w:customStyle="1" w:styleId="Ttol41">
    <w:name w:val="Títol 41"/>
    <w:basedOn w:val="Peu"/>
    <w:link w:val="Ttol4Car"/>
    <w:qFormat/>
    <w:rsid w:val="00660ACA"/>
    <w:rPr>
      <w:rFonts w:cs="Arial"/>
      <w:i/>
      <w:iCs/>
      <w:color w:val="999999"/>
      <w:sz w:val="24"/>
      <w:szCs w:val="24"/>
    </w:rPr>
  </w:style>
  <w:style w:type="table" w:styleId="Taulaambquadrcula">
    <w:name w:val="Table Grid"/>
    <w:basedOn w:val="Taulanormal"/>
    <w:uiPriority w:val="59"/>
    <w:rsid w:val="000376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ol4Car">
    <w:name w:val="Títol 4 Car"/>
    <w:basedOn w:val="PeuCar"/>
    <w:link w:val="Ttol41"/>
    <w:rsid w:val="00660ACA"/>
    <w:rPr>
      <w:rFonts w:cs="Arial"/>
      <w:i/>
      <w:iCs/>
      <w:color w:val="999999"/>
      <w:sz w:val="24"/>
      <w:szCs w:val="24"/>
    </w:rPr>
  </w:style>
  <w:style w:type="character" w:customStyle="1" w:styleId="Ttol2Car">
    <w:name w:val="Títol 2 Car"/>
    <w:basedOn w:val="Lletraperdefectedelpargraf"/>
    <w:link w:val="Ttol2"/>
    <w:uiPriority w:val="9"/>
    <w:rsid w:val="00696638"/>
    <w:rPr>
      <w:rFonts w:eastAsiaTheme="majorEastAsia" w:cstheme="majorBidi"/>
      <w:color w:val="2F2F2F" w:themeColor="text1" w:themeShade="BF"/>
      <w:sz w:val="32"/>
      <w:szCs w:val="26"/>
    </w:rPr>
  </w:style>
  <w:style w:type="paragraph" w:styleId="Ttol">
    <w:name w:val="Title"/>
    <w:aliases w:val="heading 1"/>
    <w:basedOn w:val="Normal"/>
    <w:next w:val="Normal"/>
    <w:link w:val="TtolCar"/>
    <w:uiPriority w:val="10"/>
    <w:rsid w:val="00660ACA"/>
    <w:pPr>
      <w:spacing w:after="0" w:line="240" w:lineRule="auto"/>
      <w:contextualSpacing/>
    </w:pPr>
    <w:rPr>
      <w:rFonts w:ascii="Calibri" w:eastAsiaTheme="majorEastAsia" w:hAnsi="Calibri" w:cstheme="majorBidi"/>
      <w:b/>
      <w:color w:val="CB4C39"/>
      <w:spacing w:val="-10"/>
      <w:kern w:val="28"/>
      <w:sz w:val="72"/>
      <w:szCs w:val="56"/>
    </w:rPr>
  </w:style>
  <w:style w:type="character" w:customStyle="1" w:styleId="TtolCar">
    <w:name w:val="Títol Car"/>
    <w:aliases w:val="heading 1 Car"/>
    <w:basedOn w:val="Lletraperdefectedelpargraf"/>
    <w:link w:val="Ttol"/>
    <w:uiPriority w:val="10"/>
    <w:rsid w:val="00660ACA"/>
    <w:rPr>
      <w:rFonts w:ascii="Calibri" w:eastAsiaTheme="majorEastAsia" w:hAnsi="Calibri" w:cstheme="majorBidi"/>
      <w:b/>
      <w:color w:val="CB4C39"/>
      <w:spacing w:val="-10"/>
      <w:kern w:val="28"/>
      <w:sz w:val="72"/>
      <w:szCs w:val="56"/>
    </w:rPr>
  </w:style>
  <w:style w:type="character" w:customStyle="1" w:styleId="Ttol1Car">
    <w:name w:val="Títol 1 Car"/>
    <w:basedOn w:val="Lletraperdefectedelpargraf"/>
    <w:link w:val="Ttol1"/>
    <w:uiPriority w:val="9"/>
    <w:rsid w:val="00162437"/>
    <w:rPr>
      <w:rFonts w:eastAsiaTheme="majorEastAsia" w:cstheme="majorBidi"/>
      <w:b/>
      <w:caps/>
      <w:color w:val="65AE62" w:themeColor="accent1"/>
      <w:sz w:val="72"/>
      <w:szCs w:val="32"/>
    </w:rPr>
  </w:style>
  <w:style w:type="paragraph" w:styleId="NormalWeb">
    <w:name w:val="Normal (Web)"/>
    <w:basedOn w:val="Normal"/>
    <w:uiPriority w:val="99"/>
    <w:semiHidden/>
    <w:unhideWhenUsed/>
    <w:rsid w:val="00B97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paragraph" w:customStyle="1" w:styleId="Portada">
    <w:name w:val="Portada"/>
    <w:basedOn w:val="Normal"/>
    <w:link w:val="PortadaCar"/>
    <w:rsid w:val="00E054AC"/>
    <w:pPr>
      <w:spacing w:after="0"/>
      <w:jc w:val="left"/>
    </w:pPr>
    <w:rPr>
      <w:rFonts w:cs="Arial"/>
      <w:b/>
      <w:bCs/>
      <w:color w:val="FFFFFF" w:themeColor="background1"/>
      <w:sz w:val="60"/>
      <w:szCs w:val="68"/>
    </w:rPr>
  </w:style>
  <w:style w:type="character" w:customStyle="1" w:styleId="PortadaCar">
    <w:name w:val="Portada Car"/>
    <w:basedOn w:val="Lletraperdefectedelpargraf"/>
    <w:link w:val="Portada"/>
    <w:rsid w:val="00E054AC"/>
    <w:rPr>
      <w:rFonts w:cs="Arial"/>
      <w:b/>
      <w:bCs/>
      <w:color w:val="FFFFFF" w:themeColor="background1"/>
      <w:sz w:val="60"/>
      <w:szCs w:val="68"/>
    </w:rPr>
  </w:style>
  <w:style w:type="paragraph" w:styleId="IDC2">
    <w:name w:val="toc 2"/>
    <w:basedOn w:val="Normal"/>
    <w:next w:val="Normal"/>
    <w:autoRedefine/>
    <w:uiPriority w:val="39"/>
    <w:unhideWhenUsed/>
    <w:rsid w:val="002A70E8"/>
    <w:pPr>
      <w:spacing w:after="0"/>
      <w:ind w:left="220"/>
      <w:jc w:val="left"/>
    </w:pPr>
    <w:rPr>
      <w:rFonts w:cstheme="minorHAnsi"/>
      <w:smallCaps/>
      <w:sz w:val="20"/>
      <w:szCs w:val="20"/>
    </w:rPr>
  </w:style>
  <w:style w:type="paragraph" w:styleId="IDC1">
    <w:name w:val="toc 1"/>
    <w:basedOn w:val="Normal"/>
    <w:next w:val="Normal"/>
    <w:autoRedefine/>
    <w:uiPriority w:val="39"/>
    <w:unhideWhenUsed/>
    <w:rsid w:val="003D31CF"/>
    <w:pPr>
      <w:tabs>
        <w:tab w:val="left" w:pos="660"/>
        <w:tab w:val="right" w:leader="dot" w:pos="9060"/>
      </w:tabs>
      <w:spacing w:before="120" w:after="120"/>
      <w:ind w:left="709" w:hanging="709"/>
      <w:jc w:val="left"/>
    </w:pPr>
    <w:rPr>
      <w:rFonts w:cstheme="minorHAnsi"/>
      <w:b/>
      <w:bCs/>
      <w:caps/>
      <w:sz w:val="20"/>
      <w:szCs w:val="20"/>
    </w:rPr>
  </w:style>
  <w:style w:type="character" w:styleId="Enlla">
    <w:name w:val="Hyperlink"/>
    <w:basedOn w:val="Lletraperdefectedelpargraf"/>
    <w:uiPriority w:val="99"/>
    <w:unhideWhenUsed/>
    <w:rsid w:val="002A70E8"/>
    <w:rPr>
      <w:color w:val="CB4C39" w:themeColor="hyperlink"/>
      <w:u w:val="single"/>
    </w:rPr>
  </w:style>
  <w:style w:type="table" w:customStyle="1" w:styleId="Taulaambquadrcula1clara-mfasi11">
    <w:name w:val="Taula amb quadrícula 1 clara - Èmfasi 11"/>
    <w:basedOn w:val="Taulanormal"/>
    <w:uiPriority w:val="46"/>
    <w:rsid w:val="003B6E50"/>
    <w:pPr>
      <w:spacing w:after="0" w:line="240" w:lineRule="auto"/>
    </w:pPr>
    <w:tblPr>
      <w:tblStyleRowBandSize w:val="1"/>
      <w:tblStyleColBandSize w:val="1"/>
      <w:tblBorders>
        <w:top w:val="single" w:sz="4" w:space="0" w:color="C1DEC0" w:themeColor="accent1" w:themeTint="66"/>
        <w:left w:val="single" w:sz="4" w:space="0" w:color="C1DEC0" w:themeColor="accent1" w:themeTint="66"/>
        <w:bottom w:val="single" w:sz="4" w:space="0" w:color="C1DEC0" w:themeColor="accent1" w:themeTint="66"/>
        <w:right w:val="single" w:sz="4" w:space="0" w:color="C1DEC0" w:themeColor="accent1" w:themeTint="66"/>
        <w:insideH w:val="single" w:sz="4" w:space="0" w:color="C1DEC0" w:themeColor="accent1" w:themeTint="66"/>
        <w:insideV w:val="single" w:sz="4" w:space="0" w:color="C1DEC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A2CEA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2CE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ulaambquadrcula4-mfasi11">
    <w:name w:val="Taula amb quadrícula 4 - Èmfasi 11"/>
    <w:basedOn w:val="Taulanormal"/>
    <w:uiPriority w:val="49"/>
    <w:rsid w:val="00936A4E"/>
    <w:pPr>
      <w:spacing w:after="0" w:line="240" w:lineRule="auto"/>
    </w:pPr>
    <w:tblPr>
      <w:tblStyleRowBandSize w:val="1"/>
      <w:tblStyleColBandSize w:val="1"/>
      <w:tblBorders>
        <w:top w:val="single" w:sz="4" w:space="0" w:color="A2CEA0" w:themeColor="accent1" w:themeTint="99"/>
        <w:left w:val="single" w:sz="4" w:space="0" w:color="A2CEA0" w:themeColor="accent1" w:themeTint="99"/>
        <w:bottom w:val="single" w:sz="4" w:space="0" w:color="A2CEA0" w:themeColor="accent1" w:themeTint="99"/>
        <w:right w:val="single" w:sz="4" w:space="0" w:color="A2CEA0" w:themeColor="accent1" w:themeTint="99"/>
        <w:insideH w:val="single" w:sz="4" w:space="0" w:color="A2CEA0" w:themeColor="accent1" w:themeTint="99"/>
        <w:insideV w:val="single" w:sz="4" w:space="0" w:color="A2CEA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5AE62" w:themeColor="accent1"/>
          <w:left w:val="single" w:sz="4" w:space="0" w:color="65AE62" w:themeColor="accent1"/>
          <w:bottom w:val="single" w:sz="4" w:space="0" w:color="65AE62" w:themeColor="accent1"/>
          <w:right w:val="single" w:sz="4" w:space="0" w:color="65AE62" w:themeColor="accent1"/>
          <w:insideH w:val="nil"/>
          <w:insideV w:val="nil"/>
        </w:tcBorders>
        <w:shd w:val="clear" w:color="auto" w:fill="65AE62" w:themeFill="accent1"/>
      </w:tcPr>
    </w:tblStylePr>
    <w:tblStylePr w:type="lastRow">
      <w:rPr>
        <w:b/>
        <w:bCs/>
      </w:rPr>
      <w:tblPr/>
      <w:tcPr>
        <w:tcBorders>
          <w:top w:val="double" w:sz="4" w:space="0" w:color="65AE6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EDF" w:themeFill="accent1" w:themeFillTint="33"/>
      </w:tcPr>
    </w:tblStylePr>
    <w:tblStylePr w:type="band1Horz">
      <w:tblPr/>
      <w:tcPr>
        <w:shd w:val="clear" w:color="auto" w:fill="E0EEDF" w:themeFill="accent1" w:themeFillTint="33"/>
      </w:tcPr>
    </w:tblStylePr>
  </w:style>
  <w:style w:type="paragraph" w:styleId="TtoldelIDC">
    <w:name w:val="TOC Heading"/>
    <w:basedOn w:val="Ttol1"/>
    <w:next w:val="Normal"/>
    <w:uiPriority w:val="39"/>
    <w:unhideWhenUsed/>
    <w:rsid w:val="00044F6F"/>
    <w:pPr>
      <w:spacing w:line="259" w:lineRule="auto"/>
      <w:jc w:val="left"/>
      <w:outlineLvl w:val="9"/>
    </w:pPr>
    <w:rPr>
      <w:rFonts w:asciiTheme="majorHAnsi" w:hAnsiTheme="majorHAnsi"/>
      <w:color w:val="488645" w:themeColor="accent1" w:themeShade="BF"/>
      <w:sz w:val="32"/>
      <w:lang w:eastAsia="ca-ES"/>
    </w:rPr>
  </w:style>
  <w:style w:type="paragraph" w:styleId="IDC3">
    <w:name w:val="toc 3"/>
    <w:basedOn w:val="Normal"/>
    <w:next w:val="Normal"/>
    <w:autoRedefine/>
    <w:uiPriority w:val="39"/>
    <w:unhideWhenUsed/>
    <w:rsid w:val="00044F6F"/>
    <w:pPr>
      <w:spacing w:after="0"/>
      <w:ind w:left="440"/>
      <w:jc w:val="left"/>
    </w:pPr>
    <w:rPr>
      <w:rFonts w:cstheme="minorHAnsi"/>
      <w:i/>
      <w:iCs/>
      <w:sz w:val="20"/>
      <w:szCs w:val="20"/>
    </w:rPr>
  </w:style>
  <w:style w:type="paragraph" w:styleId="IDC4">
    <w:name w:val="toc 4"/>
    <w:basedOn w:val="Normal"/>
    <w:next w:val="Normal"/>
    <w:autoRedefine/>
    <w:uiPriority w:val="39"/>
    <w:unhideWhenUsed/>
    <w:rsid w:val="00044F6F"/>
    <w:pPr>
      <w:spacing w:after="0"/>
      <w:ind w:left="660"/>
      <w:jc w:val="left"/>
    </w:pPr>
    <w:rPr>
      <w:rFonts w:cstheme="minorHAnsi"/>
      <w:sz w:val="18"/>
      <w:szCs w:val="18"/>
    </w:rPr>
  </w:style>
  <w:style w:type="paragraph" w:styleId="IDC5">
    <w:name w:val="toc 5"/>
    <w:basedOn w:val="Normal"/>
    <w:next w:val="Normal"/>
    <w:autoRedefine/>
    <w:uiPriority w:val="39"/>
    <w:unhideWhenUsed/>
    <w:rsid w:val="00044F6F"/>
    <w:pPr>
      <w:spacing w:after="0"/>
      <w:ind w:left="880"/>
      <w:jc w:val="left"/>
    </w:pPr>
    <w:rPr>
      <w:rFonts w:cstheme="minorHAnsi"/>
      <w:sz w:val="18"/>
      <w:szCs w:val="18"/>
    </w:rPr>
  </w:style>
  <w:style w:type="paragraph" w:styleId="IDC6">
    <w:name w:val="toc 6"/>
    <w:basedOn w:val="Normal"/>
    <w:next w:val="Normal"/>
    <w:autoRedefine/>
    <w:uiPriority w:val="39"/>
    <w:unhideWhenUsed/>
    <w:rsid w:val="00044F6F"/>
    <w:pPr>
      <w:spacing w:after="0"/>
      <w:ind w:left="1100"/>
      <w:jc w:val="left"/>
    </w:pPr>
    <w:rPr>
      <w:rFonts w:cstheme="minorHAnsi"/>
      <w:sz w:val="18"/>
      <w:szCs w:val="18"/>
    </w:rPr>
  </w:style>
  <w:style w:type="paragraph" w:styleId="IDC7">
    <w:name w:val="toc 7"/>
    <w:basedOn w:val="Normal"/>
    <w:next w:val="Normal"/>
    <w:autoRedefine/>
    <w:uiPriority w:val="39"/>
    <w:unhideWhenUsed/>
    <w:rsid w:val="00044F6F"/>
    <w:pPr>
      <w:spacing w:after="0"/>
      <w:ind w:left="1320"/>
      <w:jc w:val="left"/>
    </w:pPr>
    <w:rPr>
      <w:rFonts w:cstheme="minorHAnsi"/>
      <w:sz w:val="18"/>
      <w:szCs w:val="18"/>
    </w:rPr>
  </w:style>
  <w:style w:type="paragraph" w:styleId="IDC8">
    <w:name w:val="toc 8"/>
    <w:basedOn w:val="Normal"/>
    <w:next w:val="Normal"/>
    <w:autoRedefine/>
    <w:uiPriority w:val="39"/>
    <w:unhideWhenUsed/>
    <w:rsid w:val="00044F6F"/>
    <w:pPr>
      <w:spacing w:after="0"/>
      <w:ind w:left="1540"/>
      <w:jc w:val="left"/>
    </w:pPr>
    <w:rPr>
      <w:rFonts w:cstheme="minorHAnsi"/>
      <w:sz w:val="18"/>
      <w:szCs w:val="18"/>
    </w:rPr>
  </w:style>
  <w:style w:type="paragraph" w:styleId="IDC9">
    <w:name w:val="toc 9"/>
    <w:basedOn w:val="Normal"/>
    <w:next w:val="Normal"/>
    <w:autoRedefine/>
    <w:uiPriority w:val="39"/>
    <w:unhideWhenUsed/>
    <w:rsid w:val="00044F6F"/>
    <w:pPr>
      <w:spacing w:after="0"/>
      <w:ind w:left="1760"/>
      <w:jc w:val="left"/>
    </w:pPr>
    <w:rPr>
      <w:rFonts w:cstheme="minorHAnsi"/>
      <w:sz w:val="18"/>
      <w:szCs w:val="18"/>
    </w:rPr>
  </w:style>
  <w:style w:type="character" w:customStyle="1" w:styleId="Ttol3Car">
    <w:name w:val="Títol 3 Car"/>
    <w:basedOn w:val="Lletraperdefectedelpargraf"/>
    <w:link w:val="Ttol3"/>
    <w:uiPriority w:val="9"/>
    <w:rsid w:val="00162437"/>
    <w:rPr>
      <w:rFonts w:asciiTheme="majorHAnsi" w:eastAsiaTheme="majorEastAsia" w:hAnsiTheme="majorHAnsi" w:cstheme="majorBidi"/>
      <w:color w:val="65AE62" w:themeColor="accent1"/>
      <w:sz w:val="32"/>
      <w:szCs w:val="24"/>
    </w:rPr>
  </w:style>
  <w:style w:type="paragraph" w:styleId="Pargrafdellista">
    <w:name w:val="List Paragraph"/>
    <w:basedOn w:val="Normal"/>
    <w:uiPriority w:val="34"/>
    <w:qFormat/>
    <w:rsid w:val="006C28BB"/>
    <w:pPr>
      <w:ind w:left="720"/>
      <w:contextualSpacing/>
    </w:pPr>
  </w:style>
  <w:style w:type="table" w:customStyle="1" w:styleId="Taulaambllista3-mfasi11">
    <w:name w:val="Taula amb llista 3 - Èmfasi 11"/>
    <w:basedOn w:val="Taulanormal"/>
    <w:uiPriority w:val="48"/>
    <w:rsid w:val="00D075DF"/>
    <w:pPr>
      <w:spacing w:after="0" w:line="240" w:lineRule="auto"/>
    </w:pPr>
    <w:tblPr>
      <w:tblStyleRowBandSize w:val="1"/>
      <w:tblStyleColBandSize w:val="1"/>
      <w:tblBorders>
        <w:top w:val="single" w:sz="4" w:space="0" w:color="65AE62" w:themeColor="accent1"/>
        <w:left w:val="single" w:sz="4" w:space="0" w:color="65AE62" w:themeColor="accent1"/>
        <w:bottom w:val="single" w:sz="4" w:space="0" w:color="65AE62" w:themeColor="accent1"/>
        <w:right w:val="single" w:sz="4" w:space="0" w:color="65AE6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5AE62" w:themeFill="accent1"/>
      </w:tcPr>
    </w:tblStylePr>
    <w:tblStylePr w:type="lastRow">
      <w:rPr>
        <w:b/>
        <w:bCs/>
      </w:rPr>
      <w:tblPr/>
      <w:tcPr>
        <w:tcBorders>
          <w:top w:val="double" w:sz="4" w:space="0" w:color="65AE6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5AE62" w:themeColor="accent1"/>
          <w:right w:val="single" w:sz="4" w:space="0" w:color="65AE62" w:themeColor="accent1"/>
        </w:tcBorders>
      </w:tcPr>
    </w:tblStylePr>
    <w:tblStylePr w:type="band1Horz">
      <w:tblPr/>
      <w:tcPr>
        <w:tcBorders>
          <w:top w:val="single" w:sz="4" w:space="0" w:color="65AE62" w:themeColor="accent1"/>
          <w:bottom w:val="single" w:sz="4" w:space="0" w:color="65AE6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5AE62" w:themeColor="accent1"/>
          <w:left w:val="nil"/>
        </w:tcBorders>
      </w:tcPr>
    </w:tblStylePr>
    <w:tblStylePr w:type="swCell">
      <w:tblPr/>
      <w:tcPr>
        <w:tcBorders>
          <w:top w:val="double" w:sz="4" w:space="0" w:color="65AE62" w:themeColor="accent1"/>
          <w:right w:val="nil"/>
        </w:tcBorders>
      </w:tcPr>
    </w:tblStylePr>
  </w:style>
  <w:style w:type="character" w:customStyle="1" w:styleId="Mencisenseresoldre1">
    <w:name w:val="Menció sense resoldre1"/>
    <w:basedOn w:val="Lletraperdefectedelpargraf"/>
    <w:uiPriority w:val="99"/>
    <w:semiHidden/>
    <w:unhideWhenUsed/>
    <w:rsid w:val="003B4DEE"/>
    <w:rPr>
      <w:color w:val="605E5C"/>
      <w:shd w:val="clear" w:color="auto" w:fill="E1DFDD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101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101D8F"/>
    <w:rPr>
      <w:rFonts w:ascii="Tahoma" w:hAnsi="Tahoma" w:cs="Tahoma"/>
      <w:color w:val="3F3F3F"/>
      <w:sz w:val="16"/>
      <w:szCs w:val="16"/>
    </w:rPr>
  </w:style>
  <w:style w:type="paragraph" w:styleId="Textdenotaapeudepgina">
    <w:name w:val="footnote text"/>
    <w:basedOn w:val="Normal"/>
    <w:link w:val="TextdenotaapeudepginaCar"/>
    <w:uiPriority w:val="99"/>
    <w:semiHidden/>
    <w:unhideWhenUsed/>
    <w:rsid w:val="002F3130"/>
    <w:pPr>
      <w:spacing w:after="0" w:line="240" w:lineRule="auto"/>
    </w:pPr>
    <w:rPr>
      <w:sz w:val="20"/>
      <w:szCs w:val="20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semiHidden/>
    <w:rsid w:val="002F3130"/>
    <w:rPr>
      <w:color w:val="3F3F3F"/>
      <w:sz w:val="20"/>
      <w:szCs w:val="20"/>
    </w:rPr>
  </w:style>
  <w:style w:type="character" w:styleId="Refernciadenotaapeudepgina">
    <w:name w:val="footnote reference"/>
    <w:basedOn w:val="Lletraperdefectedelpargraf"/>
    <w:uiPriority w:val="99"/>
    <w:semiHidden/>
    <w:unhideWhenUsed/>
    <w:rsid w:val="002F3130"/>
    <w:rPr>
      <w:vertAlign w:val="superscript"/>
    </w:rPr>
  </w:style>
  <w:style w:type="character" w:styleId="Textennegreta">
    <w:name w:val="Strong"/>
    <w:basedOn w:val="Lletraperdefectedelpargraf"/>
    <w:uiPriority w:val="22"/>
    <w:qFormat/>
    <w:rsid w:val="000812EF"/>
    <w:rPr>
      <w:b/>
      <w:bCs/>
    </w:rPr>
  </w:style>
  <w:style w:type="paragraph" w:styleId="Textdecomentari">
    <w:name w:val="annotation text"/>
    <w:basedOn w:val="Normal"/>
    <w:link w:val="TextdecomentariCar"/>
    <w:uiPriority w:val="99"/>
    <w:unhideWhenUsed/>
    <w:rsid w:val="00840142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840142"/>
    <w:rPr>
      <w:color w:val="3F3F3F"/>
      <w:sz w:val="20"/>
      <w:szCs w:val="20"/>
    </w:rPr>
  </w:style>
  <w:style w:type="table" w:customStyle="1" w:styleId="Tablaconcuadrcula11">
    <w:name w:val="Tabla con cuadrícula11"/>
    <w:basedOn w:val="Taulanormal"/>
    <w:next w:val="Taulaambquadrcula"/>
    <w:uiPriority w:val="59"/>
    <w:rsid w:val="005A2371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Lletraperdefectedelpargraf"/>
    <w:rsid w:val="007D0344"/>
  </w:style>
  <w:style w:type="character" w:customStyle="1" w:styleId="Ttol4Car1">
    <w:name w:val="Títol 4 Car1"/>
    <w:basedOn w:val="Lletraperdefectedelpargraf"/>
    <w:link w:val="Ttol4"/>
    <w:uiPriority w:val="9"/>
    <w:semiHidden/>
    <w:rsid w:val="00A74591"/>
    <w:rPr>
      <w:rFonts w:asciiTheme="majorHAnsi" w:eastAsiaTheme="majorEastAsia" w:hAnsiTheme="majorHAnsi" w:cstheme="majorBidi"/>
      <w:b/>
      <w:bCs/>
      <w:i/>
      <w:iCs/>
      <w:color w:val="65AE62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1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Educacio">
      <a:dk1>
        <a:srgbClr val="3F3F3F"/>
      </a:dk1>
      <a:lt1>
        <a:sysClr val="window" lastClr="FFFFFF"/>
      </a:lt1>
      <a:dk2>
        <a:srgbClr val="3F3F3F"/>
      </a:dk2>
      <a:lt2>
        <a:srgbClr val="3F3F3F"/>
      </a:lt2>
      <a:accent1>
        <a:srgbClr val="65AE62"/>
      </a:accent1>
      <a:accent2>
        <a:srgbClr val="CB4C39"/>
      </a:accent2>
      <a:accent3>
        <a:srgbClr val="5C95DA"/>
      </a:accent3>
      <a:accent4>
        <a:srgbClr val="D07D1F"/>
      </a:accent4>
      <a:accent5>
        <a:srgbClr val="705649"/>
      </a:accent5>
      <a:accent6>
        <a:srgbClr val="E6C410"/>
      </a:accent6>
      <a:hlink>
        <a:srgbClr val="CB4C39"/>
      </a:hlink>
      <a:folHlink>
        <a:srgbClr val="98A4A5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13C38-F39D-42E0-B109-4A7E5D654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Susanna Méndez</dc:creator>
  <cp:lastModifiedBy>COLL GELABERT, ENRIC</cp:lastModifiedBy>
  <cp:revision>3</cp:revision>
  <cp:lastPrinted>2023-05-24T10:26:00Z</cp:lastPrinted>
  <dcterms:created xsi:type="dcterms:W3CDTF">2023-07-11T06:18:00Z</dcterms:created>
  <dcterms:modified xsi:type="dcterms:W3CDTF">2023-07-11T06:19:00Z</dcterms:modified>
</cp:coreProperties>
</file>