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535A0" w14:textId="77777777" w:rsidR="005664F5" w:rsidRDefault="005664F5">
      <w:bookmarkStart w:id="0" w:name="_Toc127792133"/>
      <w:bookmarkStart w:id="1" w:name="_Toc127792165"/>
      <w:bookmarkStart w:id="2" w:name="_Toc127974958"/>
    </w:p>
    <w:p w14:paraId="1537078E" w14:textId="77777777" w:rsidR="005664F5" w:rsidRDefault="005664F5"/>
    <w:p w14:paraId="7B29908C" w14:textId="107734CF" w:rsidR="007460E9" w:rsidRDefault="007460E9" w:rsidP="00865F9D">
      <w:pPr>
        <w:jc w:val="center"/>
      </w:pPr>
      <w:r>
        <w:br/>
      </w:r>
      <w:r>
        <w:br/>
      </w:r>
      <w:r w:rsidR="00865F9D" w:rsidRPr="00232235">
        <w:rPr>
          <w:rFonts w:ascii="Times New Roman" w:hAnsi="Times New Roman" w:cs="Times New Roman"/>
          <w:caps/>
          <w:noProof/>
          <w:color w:val="FFFFFF" w:themeColor="background1"/>
          <w:sz w:val="56"/>
          <w:szCs w:val="72"/>
        </w:rPr>
        <w:drawing>
          <wp:inline distT="0" distB="0" distL="0" distR="0" wp14:anchorId="48319D33" wp14:editId="3268899E">
            <wp:extent cx="2133598" cy="876300"/>
            <wp:effectExtent l="0" t="0" r="635" b="0"/>
            <wp:docPr id="3" name="Imatge 2" descr="Imatge que conté Gràfics, Font, logotip, disseny gràfic&#10;&#10;Descripció generada automàticament">
              <a:extLst xmlns:a="http://schemas.openxmlformats.org/drawingml/2006/main">
                <a:ext uri="{FF2B5EF4-FFF2-40B4-BE49-F238E27FC236}">
                  <a16:creationId xmlns:a16="http://schemas.microsoft.com/office/drawing/2014/main" id="{ADAE4945-B48A-89B8-9D5D-7BC18306E1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2" descr="Imatge que conté Gràfics, Font, logotip, disseny gràfic&#10;&#10;Descripció generada automàticament">
                      <a:extLst>
                        <a:ext uri="{FF2B5EF4-FFF2-40B4-BE49-F238E27FC236}">
                          <a16:creationId xmlns:a16="http://schemas.microsoft.com/office/drawing/2014/main" id="{ADAE4945-B48A-89B8-9D5D-7BC18306E110}"/>
                        </a:ext>
                      </a:extLst>
                    </pic:cNvPr>
                    <pic:cNvPicPr>
                      <a:picLocks noChangeAspect="1"/>
                    </pic:cNvPicPr>
                  </pic:nvPicPr>
                  <pic:blipFill>
                    <a:blip r:embed="rId11"/>
                    <a:stretch>
                      <a:fillRect/>
                    </a:stretch>
                  </pic:blipFill>
                  <pic:spPr>
                    <a:xfrm>
                      <a:off x="0" y="0"/>
                      <a:ext cx="2138963" cy="878503"/>
                    </a:xfrm>
                    <a:prstGeom prst="rect">
                      <a:avLst/>
                    </a:prstGeom>
                  </pic:spPr>
                </pic:pic>
              </a:graphicData>
            </a:graphic>
          </wp:inline>
        </w:drawing>
      </w:r>
      <w:r>
        <w:br/>
      </w:r>
    </w:p>
    <w:p w14:paraId="049B5362" w14:textId="5695303C" w:rsidR="007460E9" w:rsidRDefault="007460E9">
      <w:r>
        <w:br/>
      </w:r>
      <w:r w:rsidR="00865F9D" w:rsidRPr="00865F9D">
        <w:rPr>
          <w:rFonts w:cs="Arial"/>
          <w:color w:val="0002BF" w:themeColor="accent1" w:themeShade="BF"/>
          <w:sz w:val="56"/>
          <w:szCs w:val="72"/>
        </w:rPr>
        <w:t>Proposta d’instrucció interna per a la regulació de la IA als ens locals</w:t>
      </w:r>
      <w:r>
        <w:br/>
      </w:r>
      <w:r>
        <w:br/>
      </w:r>
      <w:r w:rsidR="00EF2CF1">
        <w:br/>
      </w:r>
    </w:p>
    <w:p w14:paraId="55DA8847" w14:textId="77777777" w:rsidR="007460E9" w:rsidRDefault="007460E9"/>
    <w:p w14:paraId="3BAAF60B" w14:textId="1B214D5C" w:rsidR="007460E9" w:rsidRPr="00F46B94" w:rsidRDefault="00CB1F79" w:rsidP="00A22539">
      <w:pPr>
        <w:ind w:left="-567"/>
        <w:rPr>
          <w:b/>
          <w:bCs/>
          <w:color w:val="FFFFFF" w:themeColor="background1"/>
          <w:sz w:val="28"/>
          <w:szCs w:val="32"/>
        </w:rPr>
      </w:pPr>
      <w:r>
        <w:rPr>
          <w:b/>
          <w:bCs/>
          <w:color w:val="FFFFFF" w:themeColor="background1"/>
          <w:sz w:val="28"/>
          <w:szCs w:val="32"/>
        </w:rPr>
        <w:t>INSTRUCCIÓ INTERNA</w:t>
      </w:r>
    </w:p>
    <w:p w14:paraId="28ADCD34" w14:textId="77777777" w:rsidR="00C0481D" w:rsidRPr="00202154" w:rsidRDefault="007F5705">
      <w:r w:rsidRPr="00202154">
        <w:rPr>
          <w:noProof/>
        </w:rPr>
        <mc:AlternateContent>
          <mc:Choice Requires="wps">
            <w:drawing>
              <wp:anchor distT="45720" distB="45720" distL="114300" distR="114300" simplePos="0" relativeHeight="251658241" behindDoc="0" locked="0" layoutInCell="1" allowOverlap="1" wp14:anchorId="7C52060B" wp14:editId="7EEE4A61">
                <wp:simplePos x="0" y="0"/>
                <wp:positionH relativeFrom="column">
                  <wp:posOffset>4609465</wp:posOffset>
                </wp:positionH>
                <wp:positionV relativeFrom="paragraph">
                  <wp:posOffset>4890770</wp:posOffset>
                </wp:positionV>
                <wp:extent cx="1311910" cy="1074889"/>
                <wp:effectExtent l="0" t="0" r="0" b="0"/>
                <wp:wrapNone/>
                <wp:docPr id="6725348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1074889"/>
                        </a:xfrm>
                        <a:prstGeom prst="rect">
                          <a:avLst/>
                        </a:prstGeom>
                        <a:noFill/>
                        <a:ln w="9525">
                          <a:noFill/>
                          <a:miter lim="800000"/>
                          <a:headEnd/>
                          <a:tailEnd/>
                        </a:ln>
                      </wps:spPr>
                      <wps:txbx>
                        <w:txbxContent>
                          <w:p w14:paraId="6BE5B7A6" w14:textId="352804DB" w:rsidR="007F5705" w:rsidRPr="00202154" w:rsidRDefault="007F5705" w:rsidP="007F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52060B" id="_x0000_t202" coordsize="21600,21600" o:spt="202" path="m,l,21600r21600,l21600,xe">
                <v:stroke joinstyle="miter"/>
                <v:path gradientshapeok="t" o:connecttype="rect"/>
              </v:shapetype>
              <v:shape id="Cuadro de texto 2" o:spid="_x0000_s1026" type="#_x0000_t202" style="position:absolute;left:0;text-align:left;margin-left:362.95pt;margin-top:385.1pt;width:103.3pt;height:84.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" filled="f" stroked="f">
                <v:textbox>
                  <w:txbxContent>
                    <w:p w14:paraId="6BE5B7A6" w14:textId="352804DB" w:rsidR="007F5705" w:rsidRPr="00202154" w:rsidRDefault="007F5705" w:rsidP="007F5705"/>
                  </w:txbxContent>
                </v:textbox>
              </v:shape>
            </w:pict>
          </mc:Fallback>
        </mc:AlternateContent>
      </w:r>
      <w:r w:rsidR="00C0481D" w:rsidRPr="00202154">
        <w:rPr>
          <w:noProof/>
        </w:rPr>
        <mc:AlternateContent>
          <mc:Choice Requires="wps">
            <w:drawing>
              <wp:anchor distT="0" distB="0" distL="114300" distR="114300" simplePos="0" relativeHeight="251658240" behindDoc="0" locked="1" layoutInCell="1" allowOverlap="1" wp14:anchorId="4063DFC3" wp14:editId="41C7B3E3">
                <wp:simplePos x="0" y="0"/>
                <wp:positionH relativeFrom="margin">
                  <wp:posOffset>-641985</wp:posOffset>
                </wp:positionH>
                <wp:positionV relativeFrom="paragraph">
                  <wp:posOffset>1837055</wp:posOffset>
                </wp:positionV>
                <wp:extent cx="6602095" cy="1187450"/>
                <wp:effectExtent l="0" t="0" r="8255" b="0"/>
                <wp:wrapSquare wrapText="bothSides"/>
                <wp:docPr id="980245393" name="Rectangle 980245393"/>
                <wp:cNvGraphicFramePr/>
                <a:graphic xmlns:a="http://schemas.openxmlformats.org/drawingml/2006/main">
                  <a:graphicData uri="http://schemas.microsoft.com/office/word/2010/wordprocessingShape">
                    <wps:wsp>
                      <wps:cNvSpPr/>
                      <wps:spPr>
                        <a:xfrm>
                          <a:off x="0" y="0"/>
                          <a:ext cx="6602095" cy="1187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27D9C3" w14:textId="0C4EC640" w:rsidR="00C0481D" w:rsidRPr="00202154" w:rsidRDefault="00C0481D" w:rsidP="00C0481D">
                            <w:pPr>
                              <w:pStyle w:val="Portada"/>
                              <w:rPr>
                                <w:color w:val="FF0000"/>
                              </w:rPr>
                            </w:pPr>
                            <w:r w:rsidRPr="00202154">
                              <w:br/>
                            </w:r>
                            <w:r w:rsidRPr="00202154">
                              <w:br/>
                            </w:r>
                            <w:r w:rsidR="007A35E3">
                              <w:br/>
                            </w:r>
                            <w:r w:rsidR="007A35E3">
                              <w:br/>
                            </w:r>
                            <w:r w:rsidR="007A35E3">
                              <w:br/>
                            </w:r>
                            <w:r w:rsidR="00605CFF">
                              <w:t>Març</w:t>
                            </w:r>
                            <w:r w:rsidR="00BE5075">
                              <w:t xml:space="preserve"> de 2025</w:t>
                            </w:r>
                          </w:p>
                        </w:txbxContent>
                      </wps:txbx>
                      <wps:bodyPr rot="0" spcFirstLastPara="0" vertOverflow="overflow" horzOverflow="overflow" vert="horz" wrap="square" lIns="144000" tIns="72000" rIns="144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3DFC3" id="Rectangle 980245393" o:spid="_x0000_s1027" style="position:absolute;left:0;text-align:left;margin-left:-50.55pt;margin-top:144.65pt;width:519.85pt;height:9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" fillcolor="white [3212]" stroked="f" strokeweight="1pt">
                <v:textbox inset="4mm,2mm,4mm,0">
                  <w:txbxContent>
                    <w:p w14:paraId="1427D9C3" w14:textId="0C4EC640" w:rsidR="00C0481D" w:rsidRPr="00202154" w:rsidRDefault="00C0481D" w:rsidP="00C0481D">
                      <w:pPr>
                        <w:pStyle w:val="Portada"/>
                        <w:rPr>
                          <w:color w:val="FF0000"/>
                        </w:rPr>
                      </w:pPr>
                      <w:r w:rsidRPr="00202154">
                        <w:br/>
                      </w:r>
                      <w:r w:rsidRPr="00202154">
                        <w:br/>
                      </w:r>
                      <w:r w:rsidR="007A35E3">
                        <w:br/>
                      </w:r>
                      <w:r w:rsidR="007A35E3">
                        <w:br/>
                      </w:r>
                      <w:r w:rsidR="007A35E3">
                        <w:br/>
                      </w:r>
                      <w:r w:rsidR="00605CFF">
                        <w:t>Març</w:t>
                      </w:r>
                      <w:r w:rsidR="00BE5075">
                        <w:t xml:space="preserve"> de 2025</w:t>
                      </w:r>
                    </w:p>
                  </w:txbxContent>
                </v:textbox>
                <w10:wrap type="square" anchorx="margin"/>
                <w10:anchorlock/>
              </v:rect>
            </w:pict>
          </mc:Fallback>
        </mc:AlternateContent>
      </w:r>
    </w:p>
    <w:sdt>
      <w:sdtPr>
        <w:rPr>
          <w:rFonts w:ascii="Times New Roman" w:hAnsi="Times New Roman" w:cs="Times New Roman"/>
          <w:caps/>
          <w:color w:val="FFFFFF" w:themeColor="background1"/>
          <w:sz w:val="56"/>
          <w:szCs w:val="72"/>
        </w:rPr>
        <w:alias w:val="Títol"/>
        <w:tag w:val=""/>
        <w:id w:val="1118726433"/>
        <w:placeholder>
          <w:docPart w:val="4008425E2D1442BBA6D8C9923A716283"/>
        </w:placeholder>
        <w:dataBinding w:prefixMappings="xmlns:ns0='http://purl.org/dc/elements/1.1/' xmlns:ns1='http://schemas.openxmlformats.org/package/2006/metadata/core-properties' " w:xpath="/ns1:coreProperties[1]/ns0:title[1]" w:storeItemID="{6C3C8BC8-F283-45AE-878A-BAB7291924A1}"/>
        <w:text/>
      </w:sdtPr>
      <w:sdtContent>
        <w:p w14:paraId="0E280A05" w14:textId="55E774B4" w:rsidR="00B437A1" w:rsidRDefault="00D96F22" w:rsidP="00A22539">
          <w:pPr>
            <w:spacing w:line="278" w:lineRule="auto"/>
            <w:ind w:left="-567"/>
            <w:jc w:val="left"/>
            <w:rPr>
              <w:rFonts w:ascii="Times New Roman" w:hAnsi="Times New Roman" w:cs="Times New Roman"/>
              <w:caps/>
              <w:color w:val="FFFFFF" w:themeColor="background1"/>
              <w:sz w:val="56"/>
              <w:szCs w:val="72"/>
            </w:rPr>
          </w:pPr>
          <w:r>
            <w:rPr>
              <w:rFonts w:ascii="Times New Roman" w:hAnsi="Times New Roman" w:cs="Times New Roman"/>
              <w:caps/>
              <w:color w:val="FFFFFF" w:themeColor="background1"/>
              <w:sz w:val="56"/>
              <w:szCs w:val="72"/>
            </w:rPr>
            <w:t>Ús de la intel·ligència artific</w:t>
          </w:r>
          <w:r w:rsidR="00EA312C">
            <w:rPr>
              <w:rFonts w:ascii="Times New Roman" w:hAnsi="Times New Roman" w:cs="Times New Roman"/>
              <w:caps/>
              <w:color w:val="FFFFFF" w:themeColor="background1"/>
              <w:sz w:val="56"/>
              <w:szCs w:val="72"/>
            </w:rPr>
            <w:t>i</w:t>
          </w:r>
          <w:r>
            <w:rPr>
              <w:rFonts w:ascii="Times New Roman" w:hAnsi="Times New Roman" w:cs="Times New Roman"/>
              <w:caps/>
              <w:color w:val="FFFFFF" w:themeColor="background1"/>
              <w:sz w:val="56"/>
              <w:szCs w:val="72"/>
            </w:rPr>
            <w:t>al a l’àmbit municipal</w:t>
          </w:r>
        </w:p>
      </w:sdtContent>
    </w:sdt>
    <w:p w14:paraId="7E7EA838" w14:textId="568DA841" w:rsidR="00232235" w:rsidRDefault="00232235" w:rsidP="00232235">
      <w:pPr>
        <w:jc w:val="center"/>
        <w:rPr>
          <w:rFonts w:ascii="Times New Roman" w:hAnsi="Times New Roman" w:cs="Times New Roman"/>
          <w:caps/>
          <w:color w:val="FFFFFF" w:themeColor="background1"/>
          <w:sz w:val="56"/>
          <w:szCs w:val="72"/>
        </w:rPr>
      </w:pPr>
    </w:p>
    <w:p w14:paraId="2EA60920" w14:textId="5B4F053F" w:rsidR="00232235" w:rsidRPr="00865F9D" w:rsidRDefault="00232235" w:rsidP="00232235">
      <w:pPr>
        <w:tabs>
          <w:tab w:val="center" w:pos="4394"/>
        </w:tabs>
        <w:rPr>
          <w:rFonts w:cs="Arial"/>
          <w:sz w:val="56"/>
          <w:szCs w:val="72"/>
        </w:rPr>
        <w:sectPr w:rsidR="00232235" w:rsidRPr="00865F9D" w:rsidSect="004F6290">
          <w:headerReference w:type="default" r:id="rId12"/>
          <w:footerReference w:type="default" r:id="rId13"/>
          <w:pgSz w:w="11906" w:h="16838"/>
          <w:pgMar w:top="1417" w:right="1416" w:bottom="1417" w:left="1701" w:header="708" w:footer="708" w:gutter="0"/>
          <w:pgNumType w:start="1"/>
          <w:cols w:space="708"/>
          <w:titlePg/>
          <w:docGrid w:linePitch="360"/>
        </w:sectPr>
      </w:pPr>
      <w:r>
        <w:rPr>
          <w:rFonts w:ascii="Times New Roman" w:hAnsi="Times New Roman" w:cs="Times New Roman"/>
          <w:sz w:val="56"/>
          <w:szCs w:val="72"/>
        </w:rPr>
        <w:tab/>
      </w:r>
      <w:r w:rsidR="00865F9D">
        <w:rPr>
          <w:noProof/>
        </w:rPr>
        <w:drawing>
          <wp:inline distT="0" distB="0" distL="0" distR="0" wp14:anchorId="01892ADE" wp14:editId="063E261F">
            <wp:extent cx="1057523" cy="373380"/>
            <wp:effectExtent l="0" t="0" r="9525" b="7620"/>
            <wp:docPr id="1625586624" name="Imatge 7" descr="Imatge que conté Font, Gràfics, logotip, disseny gràfi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3709" name="Imatge 7" descr="Imatge que conté Font, Gràfics, logotip, disseny gràfic&#10;&#10;Descripció generada automàticament"/>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2084" cy="374990"/>
                    </a:xfrm>
                    <a:prstGeom prst="rect">
                      <a:avLst/>
                    </a:prstGeom>
                    <a:noFill/>
                  </pic:spPr>
                </pic:pic>
              </a:graphicData>
            </a:graphic>
          </wp:inline>
        </w:drawing>
      </w:r>
    </w:p>
    <w:p w14:paraId="32B8E42C" w14:textId="77777777" w:rsidR="00516720" w:rsidRPr="00202154" w:rsidRDefault="00516720" w:rsidP="00516720">
      <w:pPr>
        <w:jc w:val="center"/>
      </w:pPr>
      <w:r w:rsidRPr="00202154">
        <w:rPr>
          <w:rFonts w:eastAsia="Times New Roman" w:cs="Arial"/>
          <w:b/>
          <w:bCs/>
          <w:color w:val="0004FF" w:themeColor="accent1"/>
          <w:kern w:val="0"/>
          <w:sz w:val="36"/>
          <w:szCs w:val="40"/>
          <w:lang w:eastAsia="es-ES"/>
          <w14:ligatures w14:val="none"/>
        </w:rPr>
        <w:lastRenderedPageBreak/>
        <w:t>ÍNDEX</w:t>
      </w:r>
    </w:p>
    <w:p w14:paraId="7825334E" w14:textId="355B569B" w:rsidR="004110D7" w:rsidRDefault="0053249D">
      <w:pPr>
        <w:pStyle w:val="IDC3"/>
        <w:rPr>
          <w:rFonts w:asciiTheme="minorHAnsi" w:eastAsiaTheme="minorEastAsia" w:hAnsiTheme="minorHAnsi"/>
          <w:noProof/>
          <w:sz w:val="24"/>
          <w:lang w:eastAsia="ca-ES"/>
        </w:rPr>
      </w:pPr>
      <w:r>
        <w:fldChar w:fldCharType="begin"/>
      </w:r>
      <w:r>
        <w:instrText xml:space="preserve"> TOC \o \h \z \u </w:instrText>
      </w:r>
      <w:r>
        <w:fldChar w:fldCharType="separate"/>
      </w:r>
      <w:hyperlink w:anchor="_Toc192748512" w:history="1">
        <w:r w:rsidR="004110D7" w:rsidRPr="00D10F55">
          <w:rPr>
            <w:rStyle w:val="Enlla"/>
            <w:noProof/>
          </w:rPr>
          <w:t>INTRODUCCIÓ</w:t>
        </w:r>
        <w:r w:rsidR="004110D7">
          <w:rPr>
            <w:noProof/>
            <w:webHidden/>
          </w:rPr>
          <w:tab/>
        </w:r>
        <w:r w:rsidR="004110D7">
          <w:rPr>
            <w:noProof/>
            <w:webHidden/>
          </w:rPr>
          <w:fldChar w:fldCharType="begin"/>
        </w:r>
        <w:r w:rsidR="004110D7">
          <w:rPr>
            <w:noProof/>
            <w:webHidden/>
          </w:rPr>
          <w:instrText xml:space="preserve"> PAGEREF _Toc192748512 \h </w:instrText>
        </w:r>
        <w:r w:rsidR="004110D7">
          <w:rPr>
            <w:noProof/>
            <w:webHidden/>
          </w:rPr>
        </w:r>
        <w:r w:rsidR="004110D7">
          <w:rPr>
            <w:noProof/>
            <w:webHidden/>
          </w:rPr>
          <w:fldChar w:fldCharType="separate"/>
        </w:r>
        <w:r w:rsidR="004110D7">
          <w:rPr>
            <w:noProof/>
            <w:webHidden/>
          </w:rPr>
          <w:t>4</w:t>
        </w:r>
        <w:r w:rsidR="004110D7">
          <w:rPr>
            <w:noProof/>
            <w:webHidden/>
          </w:rPr>
          <w:fldChar w:fldCharType="end"/>
        </w:r>
      </w:hyperlink>
    </w:p>
    <w:p w14:paraId="462E33B8" w14:textId="567A37D1" w:rsidR="004110D7" w:rsidRDefault="004110D7">
      <w:pPr>
        <w:pStyle w:val="IDC3"/>
        <w:rPr>
          <w:rFonts w:asciiTheme="minorHAnsi" w:eastAsiaTheme="minorEastAsia" w:hAnsiTheme="minorHAnsi"/>
          <w:noProof/>
          <w:sz w:val="24"/>
          <w:lang w:eastAsia="ca-ES"/>
        </w:rPr>
      </w:pPr>
      <w:hyperlink w:anchor="_Toc192748513" w:history="1">
        <w:r w:rsidRPr="00D10F55">
          <w:rPr>
            <w:rStyle w:val="Enlla"/>
            <w:noProof/>
          </w:rPr>
          <w:t>I. ASPECTES GENERALS</w:t>
        </w:r>
        <w:r>
          <w:rPr>
            <w:noProof/>
            <w:webHidden/>
          </w:rPr>
          <w:tab/>
        </w:r>
        <w:r>
          <w:rPr>
            <w:noProof/>
            <w:webHidden/>
          </w:rPr>
          <w:fldChar w:fldCharType="begin"/>
        </w:r>
        <w:r>
          <w:rPr>
            <w:noProof/>
            <w:webHidden/>
          </w:rPr>
          <w:instrText xml:space="preserve"> PAGEREF _Toc192748513 \h </w:instrText>
        </w:r>
        <w:r>
          <w:rPr>
            <w:noProof/>
            <w:webHidden/>
          </w:rPr>
        </w:r>
        <w:r>
          <w:rPr>
            <w:noProof/>
            <w:webHidden/>
          </w:rPr>
          <w:fldChar w:fldCharType="separate"/>
        </w:r>
        <w:r>
          <w:rPr>
            <w:noProof/>
            <w:webHidden/>
          </w:rPr>
          <w:t>4</w:t>
        </w:r>
        <w:r>
          <w:rPr>
            <w:noProof/>
            <w:webHidden/>
          </w:rPr>
          <w:fldChar w:fldCharType="end"/>
        </w:r>
      </w:hyperlink>
    </w:p>
    <w:p w14:paraId="7582E166" w14:textId="0C36ED45" w:rsidR="004110D7" w:rsidRDefault="004110D7">
      <w:pPr>
        <w:pStyle w:val="IDC4"/>
        <w:rPr>
          <w:rFonts w:asciiTheme="minorHAnsi" w:eastAsiaTheme="minorEastAsia" w:hAnsiTheme="minorHAnsi"/>
          <w:noProof/>
          <w:sz w:val="24"/>
          <w:lang w:eastAsia="ca-ES"/>
        </w:rPr>
      </w:pPr>
      <w:hyperlink w:anchor="_Toc192748514" w:history="1">
        <w:r w:rsidRPr="00D10F55">
          <w:rPr>
            <w:rStyle w:val="Enlla"/>
            <w:noProof/>
          </w:rPr>
          <w:t>Article 1. Objecte i finalitats</w:t>
        </w:r>
        <w:r>
          <w:rPr>
            <w:noProof/>
            <w:webHidden/>
          </w:rPr>
          <w:tab/>
        </w:r>
        <w:r>
          <w:rPr>
            <w:noProof/>
            <w:webHidden/>
          </w:rPr>
          <w:fldChar w:fldCharType="begin"/>
        </w:r>
        <w:r>
          <w:rPr>
            <w:noProof/>
            <w:webHidden/>
          </w:rPr>
          <w:instrText xml:space="preserve"> PAGEREF _Toc192748514 \h </w:instrText>
        </w:r>
        <w:r>
          <w:rPr>
            <w:noProof/>
            <w:webHidden/>
          </w:rPr>
        </w:r>
        <w:r>
          <w:rPr>
            <w:noProof/>
            <w:webHidden/>
          </w:rPr>
          <w:fldChar w:fldCharType="separate"/>
        </w:r>
        <w:r>
          <w:rPr>
            <w:noProof/>
            <w:webHidden/>
          </w:rPr>
          <w:t>4</w:t>
        </w:r>
        <w:r>
          <w:rPr>
            <w:noProof/>
            <w:webHidden/>
          </w:rPr>
          <w:fldChar w:fldCharType="end"/>
        </w:r>
      </w:hyperlink>
    </w:p>
    <w:p w14:paraId="390DF1CD" w14:textId="57042576" w:rsidR="004110D7" w:rsidRDefault="004110D7">
      <w:pPr>
        <w:pStyle w:val="IDC4"/>
        <w:rPr>
          <w:rFonts w:asciiTheme="minorHAnsi" w:eastAsiaTheme="minorEastAsia" w:hAnsiTheme="minorHAnsi"/>
          <w:noProof/>
          <w:sz w:val="24"/>
          <w:lang w:eastAsia="ca-ES"/>
        </w:rPr>
      </w:pPr>
      <w:hyperlink w:anchor="_Toc192748515" w:history="1">
        <w:r w:rsidRPr="00D10F55">
          <w:rPr>
            <w:rStyle w:val="Enlla"/>
            <w:noProof/>
          </w:rPr>
          <w:t>Article 2. Àmbit d’aplicació</w:t>
        </w:r>
        <w:r>
          <w:rPr>
            <w:noProof/>
            <w:webHidden/>
          </w:rPr>
          <w:tab/>
        </w:r>
        <w:r>
          <w:rPr>
            <w:noProof/>
            <w:webHidden/>
          </w:rPr>
          <w:fldChar w:fldCharType="begin"/>
        </w:r>
        <w:r>
          <w:rPr>
            <w:noProof/>
            <w:webHidden/>
          </w:rPr>
          <w:instrText xml:space="preserve"> PAGEREF _Toc192748515 \h </w:instrText>
        </w:r>
        <w:r>
          <w:rPr>
            <w:noProof/>
            <w:webHidden/>
          </w:rPr>
        </w:r>
        <w:r>
          <w:rPr>
            <w:noProof/>
            <w:webHidden/>
          </w:rPr>
          <w:fldChar w:fldCharType="separate"/>
        </w:r>
        <w:r>
          <w:rPr>
            <w:noProof/>
            <w:webHidden/>
          </w:rPr>
          <w:t>5</w:t>
        </w:r>
        <w:r>
          <w:rPr>
            <w:noProof/>
            <w:webHidden/>
          </w:rPr>
          <w:fldChar w:fldCharType="end"/>
        </w:r>
      </w:hyperlink>
    </w:p>
    <w:p w14:paraId="6702271A" w14:textId="2FD53F39" w:rsidR="004110D7" w:rsidRDefault="004110D7">
      <w:pPr>
        <w:pStyle w:val="IDC4"/>
        <w:rPr>
          <w:rFonts w:asciiTheme="minorHAnsi" w:eastAsiaTheme="minorEastAsia" w:hAnsiTheme="minorHAnsi"/>
          <w:noProof/>
          <w:sz w:val="24"/>
          <w:lang w:eastAsia="ca-ES"/>
        </w:rPr>
      </w:pPr>
      <w:hyperlink w:anchor="_Toc192748516" w:history="1">
        <w:r w:rsidRPr="00D10F55">
          <w:rPr>
            <w:rStyle w:val="Enlla"/>
            <w:noProof/>
          </w:rPr>
          <w:t>Article 3. Principis generals</w:t>
        </w:r>
        <w:r>
          <w:rPr>
            <w:noProof/>
            <w:webHidden/>
          </w:rPr>
          <w:tab/>
        </w:r>
        <w:r>
          <w:rPr>
            <w:noProof/>
            <w:webHidden/>
          </w:rPr>
          <w:fldChar w:fldCharType="begin"/>
        </w:r>
        <w:r>
          <w:rPr>
            <w:noProof/>
            <w:webHidden/>
          </w:rPr>
          <w:instrText xml:space="preserve"> PAGEREF _Toc192748516 \h </w:instrText>
        </w:r>
        <w:r>
          <w:rPr>
            <w:noProof/>
            <w:webHidden/>
          </w:rPr>
        </w:r>
        <w:r>
          <w:rPr>
            <w:noProof/>
            <w:webHidden/>
          </w:rPr>
          <w:fldChar w:fldCharType="separate"/>
        </w:r>
        <w:r>
          <w:rPr>
            <w:noProof/>
            <w:webHidden/>
          </w:rPr>
          <w:t>5</w:t>
        </w:r>
        <w:r>
          <w:rPr>
            <w:noProof/>
            <w:webHidden/>
          </w:rPr>
          <w:fldChar w:fldCharType="end"/>
        </w:r>
      </w:hyperlink>
    </w:p>
    <w:p w14:paraId="58A30449" w14:textId="52614DB9" w:rsidR="004110D7" w:rsidRDefault="004110D7">
      <w:pPr>
        <w:pStyle w:val="IDC3"/>
        <w:rPr>
          <w:rFonts w:asciiTheme="minorHAnsi" w:eastAsiaTheme="minorEastAsia" w:hAnsiTheme="minorHAnsi"/>
          <w:noProof/>
          <w:sz w:val="24"/>
          <w:lang w:eastAsia="ca-ES"/>
        </w:rPr>
      </w:pPr>
      <w:hyperlink w:anchor="_Toc192748517" w:history="1">
        <w:r w:rsidRPr="00D10F55">
          <w:rPr>
            <w:rStyle w:val="Enlla"/>
            <w:noProof/>
          </w:rPr>
          <w:t>II. ACTUACIONS SUSCEPTIBLES D’AUTOMATITZACIÓ</w:t>
        </w:r>
        <w:r>
          <w:rPr>
            <w:noProof/>
            <w:webHidden/>
          </w:rPr>
          <w:tab/>
        </w:r>
        <w:r>
          <w:rPr>
            <w:noProof/>
            <w:webHidden/>
          </w:rPr>
          <w:fldChar w:fldCharType="begin"/>
        </w:r>
        <w:r>
          <w:rPr>
            <w:noProof/>
            <w:webHidden/>
          </w:rPr>
          <w:instrText xml:space="preserve"> PAGEREF _Toc192748517 \h </w:instrText>
        </w:r>
        <w:r>
          <w:rPr>
            <w:noProof/>
            <w:webHidden/>
          </w:rPr>
        </w:r>
        <w:r>
          <w:rPr>
            <w:noProof/>
            <w:webHidden/>
          </w:rPr>
          <w:fldChar w:fldCharType="separate"/>
        </w:r>
        <w:r>
          <w:rPr>
            <w:noProof/>
            <w:webHidden/>
          </w:rPr>
          <w:t>5</w:t>
        </w:r>
        <w:r>
          <w:rPr>
            <w:noProof/>
            <w:webHidden/>
          </w:rPr>
          <w:fldChar w:fldCharType="end"/>
        </w:r>
      </w:hyperlink>
    </w:p>
    <w:p w14:paraId="00E83752" w14:textId="1E87B103" w:rsidR="004110D7" w:rsidRDefault="004110D7">
      <w:pPr>
        <w:pStyle w:val="IDC4"/>
        <w:rPr>
          <w:rFonts w:asciiTheme="minorHAnsi" w:eastAsiaTheme="minorEastAsia" w:hAnsiTheme="minorHAnsi"/>
          <w:noProof/>
          <w:sz w:val="24"/>
          <w:lang w:eastAsia="ca-ES"/>
        </w:rPr>
      </w:pPr>
      <w:hyperlink w:anchor="_Toc192748518" w:history="1">
        <w:r w:rsidRPr="00D10F55">
          <w:rPr>
            <w:rStyle w:val="Enlla"/>
            <w:noProof/>
          </w:rPr>
          <w:t>Article 4. Actuacions susceptibles d’automatització</w:t>
        </w:r>
        <w:r>
          <w:rPr>
            <w:noProof/>
            <w:webHidden/>
          </w:rPr>
          <w:tab/>
        </w:r>
        <w:r>
          <w:rPr>
            <w:noProof/>
            <w:webHidden/>
          </w:rPr>
          <w:fldChar w:fldCharType="begin"/>
        </w:r>
        <w:r>
          <w:rPr>
            <w:noProof/>
            <w:webHidden/>
          </w:rPr>
          <w:instrText xml:space="preserve"> PAGEREF _Toc192748518 \h </w:instrText>
        </w:r>
        <w:r>
          <w:rPr>
            <w:noProof/>
            <w:webHidden/>
          </w:rPr>
        </w:r>
        <w:r>
          <w:rPr>
            <w:noProof/>
            <w:webHidden/>
          </w:rPr>
          <w:fldChar w:fldCharType="separate"/>
        </w:r>
        <w:r>
          <w:rPr>
            <w:noProof/>
            <w:webHidden/>
          </w:rPr>
          <w:t>5</w:t>
        </w:r>
        <w:r>
          <w:rPr>
            <w:noProof/>
            <w:webHidden/>
          </w:rPr>
          <w:fldChar w:fldCharType="end"/>
        </w:r>
      </w:hyperlink>
    </w:p>
    <w:p w14:paraId="679EED40" w14:textId="0125809A" w:rsidR="004110D7" w:rsidRDefault="004110D7">
      <w:pPr>
        <w:pStyle w:val="IDC4"/>
        <w:rPr>
          <w:rFonts w:asciiTheme="minorHAnsi" w:eastAsiaTheme="minorEastAsia" w:hAnsiTheme="minorHAnsi"/>
          <w:noProof/>
          <w:sz w:val="24"/>
          <w:lang w:eastAsia="ca-ES"/>
        </w:rPr>
      </w:pPr>
      <w:hyperlink w:anchor="_Toc192748519" w:history="1">
        <w:r w:rsidRPr="00D10F55">
          <w:rPr>
            <w:rStyle w:val="Enlla"/>
            <w:noProof/>
          </w:rPr>
          <w:t>Article 5. Actuació administrativa automatitzada</w:t>
        </w:r>
        <w:r>
          <w:rPr>
            <w:noProof/>
            <w:webHidden/>
          </w:rPr>
          <w:tab/>
        </w:r>
        <w:r>
          <w:rPr>
            <w:noProof/>
            <w:webHidden/>
          </w:rPr>
          <w:fldChar w:fldCharType="begin"/>
        </w:r>
        <w:r>
          <w:rPr>
            <w:noProof/>
            <w:webHidden/>
          </w:rPr>
          <w:instrText xml:space="preserve"> PAGEREF _Toc192748519 \h </w:instrText>
        </w:r>
        <w:r>
          <w:rPr>
            <w:noProof/>
            <w:webHidden/>
          </w:rPr>
        </w:r>
        <w:r>
          <w:rPr>
            <w:noProof/>
            <w:webHidden/>
          </w:rPr>
          <w:fldChar w:fldCharType="separate"/>
        </w:r>
        <w:r>
          <w:rPr>
            <w:noProof/>
            <w:webHidden/>
          </w:rPr>
          <w:t>6</w:t>
        </w:r>
        <w:r>
          <w:rPr>
            <w:noProof/>
            <w:webHidden/>
          </w:rPr>
          <w:fldChar w:fldCharType="end"/>
        </w:r>
      </w:hyperlink>
    </w:p>
    <w:p w14:paraId="57008D63" w14:textId="1ED81C82" w:rsidR="004110D7" w:rsidRDefault="004110D7">
      <w:pPr>
        <w:pStyle w:val="IDC4"/>
        <w:rPr>
          <w:rFonts w:asciiTheme="minorHAnsi" w:eastAsiaTheme="minorEastAsia" w:hAnsiTheme="minorHAnsi"/>
          <w:noProof/>
          <w:sz w:val="24"/>
          <w:lang w:eastAsia="ca-ES"/>
        </w:rPr>
      </w:pPr>
      <w:hyperlink w:anchor="_Toc192748520" w:history="1">
        <w:r w:rsidRPr="00D10F55">
          <w:rPr>
            <w:rStyle w:val="Enlla"/>
            <w:noProof/>
          </w:rPr>
          <w:t>Article 6. Actes preparatoris d’una actuació administrativa</w:t>
        </w:r>
        <w:r>
          <w:rPr>
            <w:noProof/>
            <w:webHidden/>
          </w:rPr>
          <w:tab/>
        </w:r>
        <w:r>
          <w:rPr>
            <w:noProof/>
            <w:webHidden/>
          </w:rPr>
          <w:fldChar w:fldCharType="begin"/>
        </w:r>
        <w:r>
          <w:rPr>
            <w:noProof/>
            <w:webHidden/>
          </w:rPr>
          <w:instrText xml:space="preserve"> PAGEREF _Toc192748520 \h </w:instrText>
        </w:r>
        <w:r>
          <w:rPr>
            <w:noProof/>
            <w:webHidden/>
          </w:rPr>
        </w:r>
        <w:r>
          <w:rPr>
            <w:noProof/>
            <w:webHidden/>
          </w:rPr>
          <w:fldChar w:fldCharType="separate"/>
        </w:r>
        <w:r>
          <w:rPr>
            <w:noProof/>
            <w:webHidden/>
          </w:rPr>
          <w:t>6</w:t>
        </w:r>
        <w:r>
          <w:rPr>
            <w:noProof/>
            <w:webHidden/>
          </w:rPr>
          <w:fldChar w:fldCharType="end"/>
        </w:r>
      </w:hyperlink>
    </w:p>
    <w:p w14:paraId="4B3CEBCD" w14:textId="2D0DF17A" w:rsidR="004110D7" w:rsidRDefault="004110D7">
      <w:pPr>
        <w:pStyle w:val="IDC4"/>
        <w:rPr>
          <w:rFonts w:asciiTheme="minorHAnsi" w:eastAsiaTheme="minorEastAsia" w:hAnsiTheme="minorHAnsi"/>
          <w:noProof/>
          <w:sz w:val="24"/>
          <w:lang w:eastAsia="ca-ES"/>
        </w:rPr>
      </w:pPr>
      <w:hyperlink w:anchor="_Toc192748521" w:history="1">
        <w:r w:rsidRPr="00D10F55">
          <w:rPr>
            <w:rStyle w:val="Enlla"/>
            <w:noProof/>
          </w:rPr>
          <w:t>Article 7. Explotació dades</w:t>
        </w:r>
        <w:r>
          <w:rPr>
            <w:noProof/>
            <w:webHidden/>
          </w:rPr>
          <w:tab/>
        </w:r>
        <w:r>
          <w:rPr>
            <w:noProof/>
            <w:webHidden/>
          </w:rPr>
          <w:fldChar w:fldCharType="begin"/>
        </w:r>
        <w:r>
          <w:rPr>
            <w:noProof/>
            <w:webHidden/>
          </w:rPr>
          <w:instrText xml:space="preserve"> PAGEREF _Toc192748521 \h </w:instrText>
        </w:r>
        <w:r>
          <w:rPr>
            <w:noProof/>
            <w:webHidden/>
          </w:rPr>
        </w:r>
        <w:r>
          <w:rPr>
            <w:noProof/>
            <w:webHidden/>
          </w:rPr>
          <w:fldChar w:fldCharType="separate"/>
        </w:r>
        <w:r>
          <w:rPr>
            <w:noProof/>
            <w:webHidden/>
          </w:rPr>
          <w:t>7</w:t>
        </w:r>
        <w:r>
          <w:rPr>
            <w:noProof/>
            <w:webHidden/>
          </w:rPr>
          <w:fldChar w:fldCharType="end"/>
        </w:r>
      </w:hyperlink>
    </w:p>
    <w:p w14:paraId="7B2EF355" w14:textId="79C41A54" w:rsidR="004110D7" w:rsidRDefault="004110D7">
      <w:pPr>
        <w:pStyle w:val="IDC4"/>
        <w:rPr>
          <w:rFonts w:asciiTheme="minorHAnsi" w:eastAsiaTheme="minorEastAsia" w:hAnsiTheme="minorHAnsi"/>
          <w:noProof/>
          <w:sz w:val="24"/>
          <w:lang w:eastAsia="ca-ES"/>
        </w:rPr>
      </w:pPr>
      <w:hyperlink w:anchor="_Toc192748522" w:history="1">
        <w:r w:rsidRPr="00D10F55">
          <w:rPr>
            <w:rStyle w:val="Enlla"/>
            <w:noProof/>
          </w:rPr>
          <w:t>Article 8. Relació amb la ciutadania sense generació de resolució</w:t>
        </w:r>
        <w:r>
          <w:rPr>
            <w:noProof/>
            <w:webHidden/>
          </w:rPr>
          <w:tab/>
        </w:r>
        <w:r>
          <w:rPr>
            <w:noProof/>
            <w:webHidden/>
          </w:rPr>
          <w:fldChar w:fldCharType="begin"/>
        </w:r>
        <w:r>
          <w:rPr>
            <w:noProof/>
            <w:webHidden/>
          </w:rPr>
          <w:instrText xml:space="preserve"> PAGEREF _Toc192748522 \h </w:instrText>
        </w:r>
        <w:r>
          <w:rPr>
            <w:noProof/>
            <w:webHidden/>
          </w:rPr>
        </w:r>
        <w:r>
          <w:rPr>
            <w:noProof/>
            <w:webHidden/>
          </w:rPr>
          <w:fldChar w:fldCharType="separate"/>
        </w:r>
        <w:r>
          <w:rPr>
            <w:noProof/>
            <w:webHidden/>
          </w:rPr>
          <w:t>7</w:t>
        </w:r>
        <w:r>
          <w:rPr>
            <w:noProof/>
            <w:webHidden/>
          </w:rPr>
          <w:fldChar w:fldCharType="end"/>
        </w:r>
      </w:hyperlink>
    </w:p>
    <w:p w14:paraId="5339F83E" w14:textId="50F4C683" w:rsidR="004110D7" w:rsidRDefault="004110D7">
      <w:pPr>
        <w:pStyle w:val="IDC3"/>
        <w:rPr>
          <w:rFonts w:asciiTheme="minorHAnsi" w:eastAsiaTheme="minorEastAsia" w:hAnsiTheme="minorHAnsi"/>
          <w:noProof/>
          <w:sz w:val="24"/>
          <w:lang w:eastAsia="ca-ES"/>
        </w:rPr>
      </w:pPr>
      <w:hyperlink w:anchor="_Toc192748523" w:history="1">
        <w:r w:rsidRPr="00D10F55">
          <w:rPr>
            <w:rStyle w:val="Enlla"/>
            <w:noProof/>
          </w:rPr>
          <w:t>III. ALGORISMES I SISTEMES D’IA</w:t>
        </w:r>
        <w:r>
          <w:rPr>
            <w:noProof/>
            <w:webHidden/>
          </w:rPr>
          <w:tab/>
        </w:r>
        <w:r>
          <w:rPr>
            <w:noProof/>
            <w:webHidden/>
          </w:rPr>
          <w:fldChar w:fldCharType="begin"/>
        </w:r>
        <w:r>
          <w:rPr>
            <w:noProof/>
            <w:webHidden/>
          </w:rPr>
          <w:instrText xml:space="preserve"> PAGEREF _Toc192748523 \h </w:instrText>
        </w:r>
        <w:r>
          <w:rPr>
            <w:noProof/>
            <w:webHidden/>
          </w:rPr>
        </w:r>
        <w:r>
          <w:rPr>
            <w:noProof/>
            <w:webHidden/>
          </w:rPr>
          <w:fldChar w:fldCharType="separate"/>
        </w:r>
        <w:r>
          <w:rPr>
            <w:noProof/>
            <w:webHidden/>
          </w:rPr>
          <w:t>7</w:t>
        </w:r>
        <w:r>
          <w:rPr>
            <w:noProof/>
            <w:webHidden/>
          </w:rPr>
          <w:fldChar w:fldCharType="end"/>
        </w:r>
      </w:hyperlink>
    </w:p>
    <w:p w14:paraId="71F53FCE" w14:textId="24EBE3DA" w:rsidR="004110D7" w:rsidRDefault="004110D7">
      <w:pPr>
        <w:pStyle w:val="IDC4"/>
        <w:rPr>
          <w:rFonts w:asciiTheme="minorHAnsi" w:eastAsiaTheme="minorEastAsia" w:hAnsiTheme="minorHAnsi"/>
          <w:noProof/>
          <w:sz w:val="24"/>
          <w:lang w:eastAsia="ca-ES"/>
        </w:rPr>
      </w:pPr>
      <w:hyperlink w:anchor="_Toc192748524" w:history="1">
        <w:r w:rsidRPr="00D10F55">
          <w:rPr>
            <w:rStyle w:val="Enlla"/>
            <w:noProof/>
          </w:rPr>
          <w:t>Article 9. Classificació del nivell de risc del sistema</w:t>
        </w:r>
        <w:r>
          <w:rPr>
            <w:noProof/>
            <w:webHidden/>
          </w:rPr>
          <w:tab/>
        </w:r>
        <w:r>
          <w:rPr>
            <w:noProof/>
            <w:webHidden/>
          </w:rPr>
          <w:fldChar w:fldCharType="begin"/>
        </w:r>
        <w:r>
          <w:rPr>
            <w:noProof/>
            <w:webHidden/>
          </w:rPr>
          <w:instrText xml:space="preserve"> PAGEREF _Toc192748524 \h </w:instrText>
        </w:r>
        <w:r>
          <w:rPr>
            <w:noProof/>
            <w:webHidden/>
          </w:rPr>
        </w:r>
        <w:r>
          <w:rPr>
            <w:noProof/>
            <w:webHidden/>
          </w:rPr>
          <w:fldChar w:fldCharType="separate"/>
        </w:r>
        <w:r>
          <w:rPr>
            <w:noProof/>
            <w:webHidden/>
          </w:rPr>
          <w:t>7</w:t>
        </w:r>
        <w:r>
          <w:rPr>
            <w:noProof/>
            <w:webHidden/>
          </w:rPr>
          <w:fldChar w:fldCharType="end"/>
        </w:r>
      </w:hyperlink>
    </w:p>
    <w:p w14:paraId="689DC781" w14:textId="796FB7ED" w:rsidR="004110D7" w:rsidRDefault="004110D7">
      <w:pPr>
        <w:pStyle w:val="IDC4"/>
        <w:rPr>
          <w:rFonts w:asciiTheme="minorHAnsi" w:eastAsiaTheme="minorEastAsia" w:hAnsiTheme="minorHAnsi"/>
          <w:noProof/>
          <w:sz w:val="24"/>
          <w:lang w:eastAsia="ca-ES"/>
        </w:rPr>
      </w:pPr>
      <w:hyperlink w:anchor="_Toc192748525" w:history="1">
        <w:r w:rsidRPr="00D10F55">
          <w:rPr>
            <w:rStyle w:val="Enlla"/>
            <w:noProof/>
          </w:rPr>
          <w:t>Article 10. Mitjans per a l’adquisició dels algorismes i sistemes d’IA</w:t>
        </w:r>
        <w:r>
          <w:rPr>
            <w:noProof/>
            <w:webHidden/>
          </w:rPr>
          <w:tab/>
        </w:r>
        <w:r>
          <w:rPr>
            <w:noProof/>
            <w:webHidden/>
          </w:rPr>
          <w:fldChar w:fldCharType="begin"/>
        </w:r>
        <w:r>
          <w:rPr>
            <w:noProof/>
            <w:webHidden/>
          </w:rPr>
          <w:instrText xml:space="preserve"> PAGEREF _Toc192748525 \h </w:instrText>
        </w:r>
        <w:r>
          <w:rPr>
            <w:noProof/>
            <w:webHidden/>
          </w:rPr>
        </w:r>
        <w:r>
          <w:rPr>
            <w:noProof/>
            <w:webHidden/>
          </w:rPr>
          <w:fldChar w:fldCharType="separate"/>
        </w:r>
        <w:r>
          <w:rPr>
            <w:noProof/>
            <w:webHidden/>
          </w:rPr>
          <w:t>8</w:t>
        </w:r>
        <w:r>
          <w:rPr>
            <w:noProof/>
            <w:webHidden/>
          </w:rPr>
          <w:fldChar w:fldCharType="end"/>
        </w:r>
      </w:hyperlink>
    </w:p>
    <w:p w14:paraId="07FBA1DE" w14:textId="5BF64346" w:rsidR="004110D7" w:rsidRDefault="004110D7">
      <w:pPr>
        <w:pStyle w:val="IDC4"/>
        <w:rPr>
          <w:rFonts w:asciiTheme="minorHAnsi" w:eastAsiaTheme="minorEastAsia" w:hAnsiTheme="minorHAnsi"/>
          <w:noProof/>
          <w:sz w:val="24"/>
          <w:lang w:eastAsia="ca-ES"/>
        </w:rPr>
      </w:pPr>
      <w:hyperlink w:anchor="_Toc192748526" w:history="1">
        <w:r w:rsidRPr="00D10F55">
          <w:rPr>
            <w:rStyle w:val="Enlla"/>
            <w:noProof/>
          </w:rPr>
          <w:t>Article 11. Principis per a la incorporació de sistemes d’IA</w:t>
        </w:r>
        <w:r>
          <w:rPr>
            <w:noProof/>
            <w:webHidden/>
          </w:rPr>
          <w:tab/>
        </w:r>
        <w:r>
          <w:rPr>
            <w:noProof/>
            <w:webHidden/>
          </w:rPr>
          <w:fldChar w:fldCharType="begin"/>
        </w:r>
        <w:r>
          <w:rPr>
            <w:noProof/>
            <w:webHidden/>
          </w:rPr>
          <w:instrText xml:space="preserve"> PAGEREF _Toc192748526 \h </w:instrText>
        </w:r>
        <w:r>
          <w:rPr>
            <w:noProof/>
            <w:webHidden/>
          </w:rPr>
        </w:r>
        <w:r>
          <w:rPr>
            <w:noProof/>
            <w:webHidden/>
          </w:rPr>
          <w:fldChar w:fldCharType="separate"/>
        </w:r>
        <w:r>
          <w:rPr>
            <w:noProof/>
            <w:webHidden/>
          </w:rPr>
          <w:t>8</w:t>
        </w:r>
        <w:r>
          <w:rPr>
            <w:noProof/>
            <w:webHidden/>
          </w:rPr>
          <w:fldChar w:fldCharType="end"/>
        </w:r>
      </w:hyperlink>
    </w:p>
    <w:p w14:paraId="5B7D7ABE" w14:textId="67E29EC7" w:rsidR="004110D7" w:rsidRDefault="004110D7">
      <w:pPr>
        <w:pStyle w:val="IDC4"/>
        <w:rPr>
          <w:rFonts w:asciiTheme="minorHAnsi" w:eastAsiaTheme="minorEastAsia" w:hAnsiTheme="minorHAnsi"/>
          <w:noProof/>
          <w:sz w:val="24"/>
          <w:lang w:eastAsia="ca-ES"/>
        </w:rPr>
      </w:pPr>
      <w:hyperlink w:anchor="_Toc192748527" w:history="1">
        <w:r w:rsidRPr="00D10F55">
          <w:rPr>
            <w:rStyle w:val="Enlla"/>
            <w:noProof/>
          </w:rPr>
          <w:t>Article 12. Desenvolupament de sistemes d’IA</w:t>
        </w:r>
        <w:r>
          <w:rPr>
            <w:noProof/>
            <w:webHidden/>
          </w:rPr>
          <w:tab/>
        </w:r>
        <w:r>
          <w:rPr>
            <w:noProof/>
            <w:webHidden/>
          </w:rPr>
          <w:fldChar w:fldCharType="begin"/>
        </w:r>
        <w:r>
          <w:rPr>
            <w:noProof/>
            <w:webHidden/>
          </w:rPr>
          <w:instrText xml:space="preserve"> PAGEREF _Toc192748527 \h </w:instrText>
        </w:r>
        <w:r>
          <w:rPr>
            <w:noProof/>
            <w:webHidden/>
          </w:rPr>
        </w:r>
        <w:r>
          <w:rPr>
            <w:noProof/>
            <w:webHidden/>
          </w:rPr>
          <w:fldChar w:fldCharType="separate"/>
        </w:r>
        <w:r>
          <w:rPr>
            <w:noProof/>
            <w:webHidden/>
          </w:rPr>
          <w:t>9</w:t>
        </w:r>
        <w:r>
          <w:rPr>
            <w:noProof/>
            <w:webHidden/>
          </w:rPr>
          <w:fldChar w:fldCharType="end"/>
        </w:r>
      </w:hyperlink>
    </w:p>
    <w:p w14:paraId="77DAB498" w14:textId="1CF6202B" w:rsidR="004110D7" w:rsidRDefault="004110D7">
      <w:pPr>
        <w:pStyle w:val="IDC4"/>
        <w:rPr>
          <w:rFonts w:asciiTheme="minorHAnsi" w:eastAsiaTheme="minorEastAsia" w:hAnsiTheme="minorHAnsi"/>
          <w:noProof/>
          <w:sz w:val="24"/>
          <w:lang w:eastAsia="ca-ES"/>
        </w:rPr>
      </w:pPr>
      <w:hyperlink w:anchor="_Toc192748528" w:history="1">
        <w:r w:rsidRPr="00D10F55">
          <w:rPr>
            <w:rStyle w:val="Enlla"/>
            <w:noProof/>
          </w:rPr>
          <w:t>Article 13. Contractació de sistemes d’IA</w:t>
        </w:r>
        <w:r>
          <w:rPr>
            <w:noProof/>
            <w:webHidden/>
          </w:rPr>
          <w:tab/>
        </w:r>
        <w:r>
          <w:rPr>
            <w:noProof/>
            <w:webHidden/>
          </w:rPr>
          <w:fldChar w:fldCharType="begin"/>
        </w:r>
        <w:r>
          <w:rPr>
            <w:noProof/>
            <w:webHidden/>
          </w:rPr>
          <w:instrText xml:space="preserve"> PAGEREF _Toc192748528 \h </w:instrText>
        </w:r>
        <w:r>
          <w:rPr>
            <w:noProof/>
            <w:webHidden/>
          </w:rPr>
        </w:r>
        <w:r>
          <w:rPr>
            <w:noProof/>
            <w:webHidden/>
          </w:rPr>
          <w:fldChar w:fldCharType="separate"/>
        </w:r>
        <w:r>
          <w:rPr>
            <w:noProof/>
            <w:webHidden/>
          </w:rPr>
          <w:t>9</w:t>
        </w:r>
        <w:r>
          <w:rPr>
            <w:noProof/>
            <w:webHidden/>
          </w:rPr>
          <w:fldChar w:fldCharType="end"/>
        </w:r>
      </w:hyperlink>
    </w:p>
    <w:p w14:paraId="1C4F28CD" w14:textId="22263350" w:rsidR="004110D7" w:rsidRDefault="004110D7">
      <w:pPr>
        <w:pStyle w:val="IDC3"/>
        <w:rPr>
          <w:rFonts w:asciiTheme="minorHAnsi" w:eastAsiaTheme="minorEastAsia" w:hAnsiTheme="minorHAnsi"/>
          <w:noProof/>
          <w:sz w:val="24"/>
          <w:lang w:eastAsia="ca-ES"/>
        </w:rPr>
      </w:pPr>
      <w:hyperlink w:anchor="_Toc192748529" w:history="1">
        <w:r w:rsidRPr="00D10F55">
          <w:rPr>
            <w:rStyle w:val="Enlla"/>
            <w:noProof/>
          </w:rPr>
          <w:t>IV. ENTRENAMENT DELS SISTEMES I PROTECCIÓ DE DADES</w:t>
        </w:r>
        <w:r>
          <w:rPr>
            <w:noProof/>
            <w:webHidden/>
          </w:rPr>
          <w:tab/>
        </w:r>
        <w:r>
          <w:rPr>
            <w:noProof/>
            <w:webHidden/>
          </w:rPr>
          <w:fldChar w:fldCharType="begin"/>
        </w:r>
        <w:r>
          <w:rPr>
            <w:noProof/>
            <w:webHidden/>
          </w:rPr>
          <w:instrText xml:space="preserve"> PAGEREF _Toc192748529 \h </w:instrText>
        </w:r>
        <w:r>
          <w:rPr>
            <w:noProof/>
            <w:webHidden/>
          </w:rPr>
        </w:r>
        <w:r>
          <w:rPr>
            <w:noProof/>
            <w:webHidden/>
          </w:rPr>
          <w:fldChar w:fldCharType="separate"/>
        </w:r>
        <w:r>
          <w:rPr>
            <w:noProof/>
            <w:webHidden/>
          </w:rPr>
          <w:t>9</w:t>
        </w:r>
        <w:r>
          <w:rPr>
            <w:noProof/>
            <w:webHidden/>
          </w:rPr>
          <w:fldChar w:fldCharType="end"/>
        </w:r>
      </w:hyperlink>
    </w:p>
    <w:p w14:paraId="23DD046F" w14:textId="7E02912A" w:rsidR="004110D7" w:rsidRDefault="004110D7">
      <w:pPr>
        <w:pStyle w:val="IDC4"/>
        <w:rPr>
          <w:rFonts w:asciiTheme="minorHAnsi" w:eastAsiaTheme="minorEastAsia" w:hAnsiTheme="minorHAnsi"/>
          <w:noProof/>
          <w:sz w:val="24"/>
          <w:lang w:eastAsia="ca-ES"/>
        </w:rPr>
      </w:pPr>
      <w:hyperlink w:anchor="_Toc192748530" w:history="1">
        <w:r w:rsidRPr="00D10F55">
          <w:rPr>
            <w:rStyle w:val="Enlla"/>
            <w:noProof/>
          </w:rPr>
          <w:t>Article 14. Propietat i ús de les dades en l’entrenament dels sistemes</w:t>
        </w:r>
        <w:r>
          <w:rPr>
            <w:noProof/>
            <w:webHidden/>
          </w:rPr>
          <w:tab/>
        </w:r>
        <w:r>
          <w:rPr>
            <w:noProof/>
            <w:webHidden/>
          </w:rPr>
          <w:fldChar w:fldCharType="begin"/>
        </w:r>
        <w:r>
          <w:rPr>
            <w:noProof/>
            <w:webHidden/>
          </w:rPr>
          <w:instrText xml:space="preserve"> PAGEREF _Toc192748530 \h </w:instrText>
        </w:r>
        <w:r>
          <w:rPr>
            <w:noProof/>
            <w:webHidden/>
          </w:rPr>
        </w:r>
        <w:r>
          <w:rPr>
            <w:noProof/>
            <w:webHidden/>
          </w:rPr>
          <w:fldChar w:fldCharType="separate"/>
        </w:r>
        <w:r>
          <w:rPr>
            <w:noProof/>
            <w:webHidden/>
          </w:rPr>
          <w:t>9</w:t>
        </w:r>
        <w:r>
          <w:rPr>
            <w:noProof/>
            <w:webHidden/>
          </w:rPr>
          <w:fldChar w:fldCharType="end"/>
        </w:r>
      </w:hyperlink>
    </w:p>
    <w:p w14:paraId="70FFE67F" w14:textId="19247D2B" w:rsidR="004110D7" w:rsidRDefault="004110D7">
      <w:pPr>
        <w:pStyle w:val="IDC4"/>
        <w:rPr>
          <w:rFonts w:asciiTheme="minorHAnsi" w:eastAsiaTheme="minorEastAsia" w:hAnsiTheme="minorHAnsi"/>
          <w:noProof/>
          <w:sz w:val="24"/>
          <w:lang w:eastAsia="ca-ES"/>
        </w:rPr>
      </w:pPr>
      <w:hyperlink w:anchor="_Toc192748531" w:history="1">
        <w:r w:rsidRPr="00D10F55">
          <w:rPr>
            <w:rStyle w:val="Enlla"/>
            <w:noProof/>
          </w:rPr>
          <w:t>Article 15. Qualitat de les dades</w:t>
        </w:r>
        <w:r>
          <w:rPr>
            <w:noProof/>
            <w:webHidden/>
          </w:rPr>
          <w:tab/>
        </w:r>
        <w:r>
          <w:rPr>
            <w:noProof/>
            <w:webHidden/>
          </w:rPr>
          <w:fldChar w:fldCharType="begin"/>
        </w:r>
        <w:r>
          <w:rPr>
            <w:noProof/>
            <w:webHidden/>
          </w:rPr>
          <w:instrText xml:space="preserve"> PAGEREF _Toc192748531 \h </w:instrText>
        </w:r>
        <w:r>
          <w:rPr>
            <w:noProof/>
            <w:webHidden/>
          </w:rPr>
        </w:r>
        <w:r>
          <w:rPr>
            <w:noProof/>
            <w:webHidden/>
          </w:rPr>
          <w:fldChar w:fldCharType="separate"/>
        </w:r>
        <w:r>
          <w:rPr>
            <w:noProof/>
            <w:webHidden/>
          </w:rPr>
          <w:t>10</w:t>
        </w:r>
        <w:r>
          <w:rPr>
            <w:noProof/>
            <w:webHidden/>
          </w:rPr>
          <w:fldChar w:fldCharType="end"/>
        </w:r>
      </w:hyperlink>
    </w:p>
    <w:p w14:paraId="243A7D9D" w14:textId="080B2AAE" w:rsidR="004110D7" w:rsidRDefault="004110D7">
      <w:pPr>
        <w:pStyle w:val="IDC4"/>
        <w:rPr>
          <w:rFonts w:asciiTheme="minorHAnsi" w:eastAsiaTheme="minorEastAsia" w:hAnsiTheme="minorHAnsi"/>
          <w:noProof/>
          <w:sz w:val="24"/>
          <w:lang w:eastAsia="ca-ES"/>
        </w:rPr>
      </w:pPr>
      <w:hyperlink w:anchor="_Toc192748532" w:history="1">
        <w:r w:rsidRPr="00D10F55">
          <w:rPr>
            <w:rStyle w:val="Enlla"/>
            <w:noProof/>
          </w:rPr>
          <w:t>Article 16.  Governança i gestió de dades</w:t>
        </w:r>
        <w:r>
          <w:rPr>
            <w:noProof/>
            <w:webHidden/>
          </w:rPr>
          <w:tab/>
        </w:r>
        <w:r>
          <w:rPr>
            <w:noProof/>
            <w:webHidden/>
          </w:rPr>
          <w:fldChar w:fldCharType="begin"/>
        </w:r>
        <w:r>
          <w:rPr>
            <w:noProof/>
            <w:webHidden/>
          </w:rPr>
          <w:instrText xml:space="preserve"> PAGEREF _Toc192748532 \h </w:instrText>
        </w:r>
        <w:r>
          <w:rPr>
            <w:noProof/>
            <w:webHidden/>
          </w:rPr>
        </w:r>
        <w:r>
          <w:rPr>
            <w:noProof/>
            <w:webHidden/>
          </w:rPr>
          <w:fldChar w:fldCharType="separate"/>
        </w:r>
        <w:r>
          <w:rPr>
            <w:noProof/>
            <w:webHidden/>
          </w:rPr>
          <w:t>10</w:t>
        </w:r>
        <w:r>
          <w:rPr>
            <w:noProof/>
            <w:webHidden/>
          </w:rPr>
          <w:fldChar w:fldCharType="end"/>
        </w:r>
      </w:hyperlink>
    </w:p>
    <w:p w14:paraId="72F1C407" w14:textId="0C3905CB" w:rsidR="004110D7" w:rsidRDefault="004110D7">
      <w:pPr>
        <w:pStyle w:val="IDC4"/>
        <w:rPr>
          <w:rFonts w:asciiTheme="minorHAnsi" w:eastAsiaTheme="minorEastAsia" w:hAnsiTheme="minorHAnsi"/>
          <w:noProof/>
          <w:sz w:val="24"/>
          <w:lang w:eastAsia="ca-ES"/>
        </w:rPr>
      </w:pPr>
      <w:hyperlink w:anchor="_Toc192748533" w:history="1">
        <w:r w:rsidRPr="00D10F55">
          <w:rPr>
            <w:rStyle w:val="Enlla"/>
            <w:noProof/>
          </w:rPr>
          <w:t>Article 17. Protecció de dades personals</w:t>
        </w:r>
        <w:r>
          <w:rPr>
            <w:noProof/>
            <w:webHidden/>
          </w:rPr>
          <w:tab/>
        </w:r>
        <w:r>
          <w:rPr>
            <w:noProof/>
            <w:webHidden/>
          </w:rPr>
          <w:fldChar w:fldCharType="begin"/>
        </w:r>
        <w:r>
          <w:rPr>
            <w:noProof/>
            <w:webHidden/>
          </w:rPr>
          <w:instrText xml:space="preserve"> PAGEREF _Toc192748533 \h </w:instrText>
        </w:r>
        <w:r>
          <w:rPr>
            <w:noProof/>
            <w:webHidden/>
          </w:rPr>
        </w:r>
        <w:r>
          <w:rPr>
            <w:noProof/>
            <w:webHidden/>
          </w:rPr>
          <w:fldChar w:fldCharType="separate"/>
        </w:r>
        <w:r>
          <w:rPr>
            <w:noProof/>
            <w:webHidden/>
          </w:rPr>
          <w:t>11</w:t>
        </w:r>
        <w:r>
          <w:rPr>
            <w:noProof/>
            <w:webHidden/>
          </w:rPr>
          <w:fldChar w:fldCharType="end"/>
        </w:r>
      </w:hyperlink>
    </w:p>
    <w:p w14:paraId="3FFA3222" w14:textId="1DE44343" w:rsidR="004110D7" w:rsidRDefault="004110D7">
      <w:pPr>
        <w:pStyle w:val="IDC4"/>
        <w:rPr>
          <w:rFonts w:asciiTheme="minorHAnsi" w:eastAsiaTheme="minorEastAsia" w:hAnsiTheme="minorHAnsi"/>
          <w:noProof/>
          <w:sz w:val="24"/>
          <w:lang w:eastAsia="ca-ES"/>
        </w:rPr>
      </w:pPr>
      <w:hyperlink w:anchor="_Toc192748534" w:history="1">
        <w:r w:rsidRPr="00D10F55">
          <w:rPr>
            <w:rStyle w:val="Enlla"/>
            <w:noProof/>
          </w:rPr>
          <w:t>Article 18. Detecció, correcció i mitigació de biaixos</w:t>
        </w:r>
        <w:r>
          <w:rPr>
            <w:noProof/>
            <w:webHidden/>
          </w:rPr>
          <w:tab/>
        </w:r>
        <w:r>
          <w:rPr>
            <w:noProof/>
            <w:webHidden/>
          </w:rPr>
          <w:fldChar w:fldCharType="begin"/>
        </w:r>
        <w:r>
          <w:rPr>
            <w:noProof/>
            <w:webHidden/>
          </w:rPr>
          <w:instrText xml:space="preserve"> PAGEREF _Toc192748534 \h </w:instrText>
        </w:r>
        <w:r>
          <w:rPr>
            <w:noProof/>
            <w:webHidden/>
          </w:rPr>
        </w:r>
        <w:r>
          <w:rPr>
            <w:noProof/>
            <w:webHidden/>
          </w:rPr>
          <w:fldChar w:fldCharType="separate"/>
        </w:r>
        <w:r>
          <w:rPr>
            <w:noProof/>
            <w:webHidden/>
          </w:rPr>
          <w:t>11</w:t>
        </w:r>
        <w:r>
          <w:rPr>
            <w:noProof/>
            <w:webHidden/>
          </w:rPr>
          <w:fldChar w:fldCharType="end"/>
        </w:r>
      </w:hyperlink>
    </w:p>
    <w:p w14:paraId="7C622A46" w14:textId="2791607B" w:rsidR="004110D7" w:rsidRDefault="004110D7">
      <w:pPr>
        <w:pStyle w:val="IDC3"/>
        <w:rPr>
          <w:rFonts w:asciiTheme="minorHAnsi" w:eastAsiaTheme="minorEastAsia" w:hAnsiTheme="minorHAnsi"/>
          <w:noProof/>
          <w:sz w:val="24"/>
          <w:lang w:eastAsia="ca-ES"/>
        </w:rPr>
      </w:pPr>
      <w:hyperlink w:anchor="_Toc192748535" w:history="1">
        <w:r w:rsidRPr="00D10F55">
          <w:rPr>
            <w:rStyle w:val="Enlla"/>
            <w:noProof/>
          </w:rPr>
          <w:t>V. MECANISMES DE SUPERVISIÓ I CONTROL</w:t>
        </w:r>
        <w:r>
          <w:rPr>
            <w:noProof/>
            <w:webHidden/>
          </w:rPr>
          <w:tab/>
        </w:r>
        <w:r>
          <w:rPr>
            <w:noProof/>
            <w:webHidden/>
          </w:rPr>
          <w:fldChar w:fldCharType="begin"/>
        </w:r>
        <w:r>
          <w:rPr>
            <w:noProof/>
            <w:webHidden/>
          </w:rPr>
          <w:instrText xml:space="preserve"> PAGEREF _Toc192748535 \h </w:instrText>
        </w:r>
        <w:r>
          <w:rPr>
            <w:noProof/>
            <w:webHidden/>
          </w:rPr>
        </w:r>
        <w:r>
          <w:rPr>
            <w:noProof/>
            <w:webHidden/>
          </w:rPr>
          <w:fldChar w:fldCharType="separate"/>
        </w:r>
        <w:r>
          <w:rPr>
            <w:noProof/>
            <w:webHidden/>
          </w:rPr>
          <w:t>12</w:t>
        </w:r>
        <w:r>
          <w:rPr>
            <w:noProof/>
            <w:webHidden/>
          </w:rPr>
          <w:fldChar w:fldCharType="end"/>
        </w:r>
      </w:hyperlink>
    </w:p>
    <w:p w14:paraId="5CFCBD28" w14:textId="2A818786" w:rsidR="004110D7" w:rsidRDefault="004110D7">
      <w:pPr>
        <w:pStyle w:val="IDC4"/>
        <w:rPr>
          <w:rFonts w:asciiTheme="minorHAnsi" w:eastAsiaTheme="minorEastAsia" w:hAnsiTheme="minorHAnsi"/>
          <w:noProof/>
          <w:sz w:val="24"/>
          <w:lang w:eastAsia="ca-ES"/>
        </w:rPr>
      </w:pPr>
      <w:hyperlink w:anchor="_Toc192748536" w:history="1">
        <w:r w:rsidRPr="00D10F55">
          <w:rPr>
            <w:rStyle w:val="Enlla"/>
            <w:noProof/>
          </w:rPr>
          <w:t>Article 19. Garantia de supervisió humana</w:t>
        </w:r>
        <w:r>
          <w:rPr>
            <w:noProof/>
            <w:webHidden/>
          </w:rPr>
          <w:tab/>
        </w:r>
        <w:r>
          <w:rPr>
            <w:noProof/>
            <w:webHidden/>
          </w:rPr>
          <w:fldChar w:fldCharType="begin"/>
        </w:r>
        <w:r>
          <w:rPr>
            <w:noProof/>
            <w:webHidden/>
          </w:rPr>
          <w:instrText xml:space="preserve"> PAGEREF _Toc192748536 \h </w:instrText>
        </w:r>
        <w:r>
          <w:rPr>
            <w:noProof/>
            <w:webHidden/>
          </w:rPr>
        </w:r>
        <w:r>
          <w:rPr>
            <w:noProof/>
            <w:webHidden/>
          </w:rPr>
          <w:fldChar w:fldCharType="separate"/>
        </w:r>
        <w:r>
          <w:rPr>
            <w:noProof/>
            <w:webHidden/>
          </w:rPr>
          <w:t>12</w:t>
        </w:r>
        <w:r>
          <w:rPr>
            <w:noProof/>
            <w:webHidden/>
          </w:rPr>
          <w:fldChar w:fldCharType="end"/>
        </w:r>
      </w:hyperlink>
    </w:p>
    <w:p w14:paraId="66F19FF0" w14:textId="6F75D384" w:rsidR="004110D7" w:rsidRDefault="004110D7">
      <w:pPr>
        <w:pStyle w:val="IDC4"/>
        <w:rPr>
          <w:rFonts w:asciiTheme="minorHAnsi" w:eastAsiaTheme="minorEastAsia" w:hAnsiTheme="minorHAnsi"/>
          <w:noProof/>
          <w:sz w:val="24"/>
          <w:lang w:eastAsia="ca-ES"/>
        </w:rPr>
      </w:pPr>
      <w:hyperlink w:anchor="_Toc192748537" w:history="1">
        <w:r w:rsidRPr="00D10F55">
          <w:rPr>
            <w:rStyle w:val="Enlla"/>
            <w:noProof/>
          </w:rPr>
          <w:t>Article 20. Auditories i informes periòdics</w:t>
        </w:r>
        <w:r>
          <w:rPr>
            <w:noProof/>
            <w:webHidden/>
          </w:rPr>
          <w:tab/>
        </w:r>
        <w:r>
          <w:rPr>
            <w:noProof/>
            <w:webHidden/>
          </w:rPr>
          <w:fldChar w:fldCharType="begin"/>
        </w:r>
        <w:r>
          <w:rPr>
            <w:noProof/>
            <w:webHidden/>
          </w:rPr>
          <w:instrText xml:space="preserve"> PAGEREF _Toc192748537 \h </w:instrText>
        </w:r>
        <w:r>
          <w:rPr>
            <w:noProof/>
            <w:webHidden/>
          </w:rPr>
        </w:r>
        <w:r>
          <w:rPr>
            <w:noProof/>
            <w:webHidden/>
          </w:rPr>
          <w:fldChar w:fldCharType="separate"/>
        </w:r>
        <w:r>
          <w:rPr>
            <w:noProof/>
            <w:webHidden/>
          </w:rPr>
          <w:t>12</w:t>
        </w:r>
        <w:r>
          <w:rPr>
            <w:noProof/>
            <w:webHidden/>
          </w:rPr>
          <w:fldChar w:fldCharType="end"/>
        </w:r>
      </w:hyperlink>
    </w:p>
    <w:p w14:paraId="5E91B66B" w14:textId="03F7DB11" w:rsidR="004110D7" w:rsidRDefault="004110D7">
      <w:pPr>
        <w:pStyle w:val="IDC4"/>
        <w:rPr>
          <w:rFonts w:asciiTheme="minorHAnsi" w:eastAsiaTheme="minorEastAsia" w:hAnsiTheme="minorHAnsi"/>
          <w:noProof/>
          <w:sz w:val="24"/>
          <w:lang w:eastAsia="ca-ES"/>
        </w:rPr>
      </w:pPr>
      <w:hyperlink w:anchor="_Toc192748538" w:history="1">
        <w:r w:rsidRPr="00D10F55">
          <w:rPr>
            <w:rStyle w:val="Enlla"/>
            <w:noProof/>
          </w:rPr>
          <w:t>Article 21. Creació d’un òrgan de supervisió i control</w:t>
        </w:r>
        <w:r>
          <w:rPr>
            <w:noProof/>
            <w:webHidden/>
          </w:rPr>
          <w:tab/>
        </w:r>
        <w:r>
          <w:rPr>
            <w:noProof/>
            <w:webHidden/>
          </w:rPr>
          <w:fldChar w:fldCharType="begin"/>
        </w:r>
        <w:r>
          <w:rPr>
            <w:noProof/>
            <w:webHidden/>
          </w:rPr>
          <w:instrText xml:space="preserve"> PAGEREF _Toc192748538 \h </w:instrText>
        </w:r>
        <w:r>
          <w:rPr>
            <w:noProof/>
            <w:webHidden/>
          </w:rPr>
        </w:r>
        <w:r>
          <w:rPr>
            <w:noProof/>
            <w:webHidden/>
          </w:rPr>
          <w:fldChar w:fldCharType="separate"/>
        </w:r>
        <w:r>
          <w:rPr>
            <w:noProof/>
            <w:webHidden/>
          </w:rPr>
          <w:t>12</w:t>
        </w:r>
        <w:r>
          <w:rPr>
            <w:noProof/>
            <w:webHidden/>
          </w:rPr>
          <w:fldChar w:fldCharType="end"/>
        </w:r>
      </w:hyperlink>
    </w:p>
    <w:p w14:paraId="171006DB" w14:textId="612CCC36" w:rsidR="004110D7" w:rsidRDefault="004110D7">
      <w:pPr>
        <w:pStyle w:val="IDC3"/>
        <w:rPr>
          <w:rFonts w:asciiTheme="minorHAnsi" w:eastAsiaTheme="minorEastAsia" w:hAnsiTheme="minorHAnsi"/>
          <w:noProof/>
          <w:sz w:val="24"/>
          <w:lang w:eastAsia="ca-ES"/>
        </w:rPr>
      </w:pPr>
      <w:hyperlink w:anchor="_Toc192748539" w:history="1">
        <w:r w:rsidRPr="00D10F55">
          <w:rPr>
            <w:rStyle w:val="Enlla"/>
            <w:noProof/>
          </w:rPr>
          <w:t>VI. GESTIÓ DEL CANVI I ADOPCIÓ DE LA IA A L’AJUNTAMENT</w:t>
        </w:r>
        <w:r>
          <w:rPr>
            <w:noProof/>
            <w:webHidden/>
          </w:rPr>
          <w:tab/>
        </w:r>
        <w:r>
          <w:rPr>
            <w:noProof/>
            <w:webHidden/>
          </w:rPr>
          <w:fldChar w:fldCharType="begin"/>
        </w:r>
        <w:r>
          <w:rPr>
            <w:noProof/>
            <w:webHidden/>
          </w:rPr>
          <w:instrText xml:space="preserve"> PAGEREF _Toc192748539 \h </w:instrText>
        </w:r>
        <w:r>
          <w:rPr>
            <w:noProof/>
            <w:webHidden/>
          </w:rPr>
        </w:r>
        <w:r>
          <w:rPr>
            <w:noProof/>
            <w:webHidden/>
          </w:rPr>
          <w:fldChar w:fldCharType="separate"/>
        </w:r>
        <w:r>
          <w:rPr>
            <w:noProof/>
            <w:webHidden/>
          </w:rPr>
          <w:t>13</w:t>
        </w:r>
        <w:r>
          <w:rPr>
            <w:noProof/>
            <w:webHidden/>
          </w:rPr>
          <w:fldChar w:fldCharType="end"/>
        </w:r>
      </w:hyperlink>
    </w:p>
    <w:p w14:paraId="5CE3CD2F" w14:textId="2981A9C9" w:rsidR="004110D7" w:rsidRDefault="004110D7">
      <w:pPr>
        <w:pStyle w:val="IDC4"/>
        <w:rPr>
          <w:rFonts w:asciiTheme="minorHAnsi" w:eastAsiaTheme="minorEastAsia" w:hAnsiTheme="minorHAnsi"/>
          <w:noProof/>
          <w:sz w:val="24"/>
          <w:lang w:eastAsia="ca-ES"/>
        </w:rPr>
      </w:pPr>
      <w:hyperlink w:anchor="_Toc192748540" w:history="1">
        <w:r w:rsidRPr="00D10F55">
          <w:rPr>
            <w:rStyle w:val="Enlla"/>
            <w:noProof/>
          </w:rPr>
          <w:t>Article 22. Formació i capacitació del personal</w:t>
        </w:r>
        <w:r>
          <w:rPr>
            <w:noProof/>
            <w:webHidden/>
          </w:rPr>
          <w:tab/>
        </w:r>
        <w:r>
          <w:rPr>
            <w:noProof/>
            <w:webHidden/>
          </w:rPr>
          <w:fldChar w:fldCharType="begin"/>
        </w:r>
        <w:r>
          <w:rPr>
            <w:noProof/>
            <w:webHidden/>
          </w:rPr>
          <w:instrText xml:space="preserve"> PAGEREF _Toc192748540 \h </w:instrText>
        </w:r>
        <w:r>
          <w:rPr>
            <w:noProof/>
            <w:webHidden/>
          </w:rPr>
        </w:r>
        <w:r>
          <w:rPr>
            <w:noProof/>
            <w:webHidden/>
          </w:rPr>
          <w:fldChar w:fldCharType="separate"/>
        </w:r>
        <w:r>
          <w:rPr>
            <w:noProof/>
            <w:webHidden/>
          </w:rPr>
          <w:t>13</w:t>
        </w:r>
        <w:r>
          <w:rPr>
            <w:noProof/>
            <w:webHidden/>
          </w:rPr>
          <w:fldChar w:fldCharType="end"/>
        </w:r>
      </w:hyperlink>
    </w:p>
    <w:p w14:paraId="2A4364CF" w14:textId="258064F2" w:rsidR="004110D7" w:rsidRDefault="004110D7">
      <w:pPr>
        <w:pStyle w:val="IDC4"/>
        <w:rPr>
          <w:rFonts w:asciiTheme="minorHAnsi" w:eastAsiaTheme="minorEastAsia" w:hAnsiTheme="minorHAnsi"/>
          <w:noProof/>
          <w:sz w:val="24"/>
          <w:lang w:eastAsia="ca-ES"/>
        </w:rPr>
      </w:pPr>
      <w:hyperlink w:anchor="_Toc192748541" w:history="1">
        <w:r w:rsidRPr="00D10F55">
          <w:rPr>
            <w:rStyle w:val="Enlla"/>
            <w:noProof/>
          </w:rPr>
          <w:t>Article 23. Comunicació i difusió interna</w:t>
        </w:r>
        <w:r>
          <w:rPr>
            <w:noProof/>
            <w:webHidden/>
          </w:rPr>
          <w:tab/>
        </w:r>
        <w:r>
          <w:rPr>
            <w:noProof/>
            <w:webHidden/>
          </w:rPr>
          <w:fldChar w:fldCharType="begin"/>
        </w:r>
        <w:r>
          <w:rPr>
            <w:noProof/>
            <w:webHidden/>
          </w:rPr>
          <w:instrText xml:space="preserve"> PAGEREF _Toc192748541 \h </w:instrText>
        </w:r>
        <w:r>
          <w:rPr>
            <w:noProof/>
            <w:webHidden/>
          </w:rPr>
        </w:r>
        <w:r>
          <w:rPr>
            <w:noProof/>
            <w:webHidden/>
          </w:rPr>
          <w:fldChar w:fldCharType="separate"/>
        </w:r>
        <w:r>
          <w:rPr>
            <w:noProof/>
            <w:webHidden/>
          </w:rPr>
          <w:t>14</w:t>
        </w:r>
        <w:r>
          <w:rPr>
            <w:noProof/>
            <w:webHidden/>
          </w:rPr>
          <w:fldChar w:fldCharType="end"/>
        </w:r>
      </w:hyperlink>
    </w:p>
    <w:p w14:paraId="767F1FC7" w14:textId="2702CFF4" w:rsidR="004110D7" w:rsidRDefault="004110D7">
      <w:pPr>
        <w:pStyle w:val="IDC3"/>
        <w:rPr>
          <w:rFonts w:asciiTheme="minorHAnsi" w:eastAsiaTheme="minorEastAsia" w:hAnsiTheme="minorHAnsi"/>
          <w:noProof/>
          <w:sz w:val="24"/>
          <w:lang w:eastAsia="ca-ES"/>
        </w:rPr>
      </w:pPr>
      <w:hyperlink w:anchor="_Toc192748542" w:history="1">
        <w:r w:rsidRPr="00D10F55">
          <w:rPr>
            <w:rStyle w:val="Enlla"/>
            <w:noProof/>
          </w:rPr>
          <w:t>VII. PUBLICITAT I TRANSPARÈNCIA</w:t>
        </w:r>
        <w:r>
          <w:rPr>
            <w:noProof/>
            <w:webHidden/>
          </w:rPr>
          <w:tab/>
        </w:r>
        <w:r>
          <w:rPr>
            <w:noProof/>
            <w:webHidden/>
          </w:rPr>
          <w:fldChar w:fldCharType="begin"/>
        </w:r>
        <w:r>
          <w:rPr>
            <w:noProof/>
            <w:webHidden/>
          </w:rPr>
          <w:instrText xml:space="preserve"> PAGEREF _Toc192748542 \h </w:instrText>
        </w:r>
        <w:r>
          <w:rPr>
            <w:noProof/>
            <w:webHidden/>
          </w:rPr>
        </w:r>
        <w:r>
          <w:rPr>
            <w:noProof/>
            <w:webHidden/>
          </w:rPr>
          <w:fldChar w:fldCharType="separate"/>
        </w:r>
        <w:r>
          <w:rPr>
            <w:noProof/>
            <w:webHidden/>
          </w:rPr>
          <w:t>14</w:t>
        </w:r>
        <w:r>
          <w:rPr>
            <w:noProof/>
            <w:webHidden/>
          </w:rPr>
          <w:fldChar w:fldCharType="end"/>
        </w:r>
      </w:hyperlink>
    </w:p>
    <w:p w14:paraId="05F3198C" w14:textId="4115F823" w:rsidR="004110D7" w:rsidRDefault="004110D7">
      <w:pPr>
        <w:pStyle w:val="IDC4"/>
        <w:rPr>
          <w:rFonts w:asciiTheme="minorHAnsi" w:eastAsiaTheme="minorEastAsia" w:hAnsiTheme="minorHAnsi"/>
          <w:noProof/>
          <w:sz w:val="24"/>
          <w:lang w:eastAsia="ca-ES"/>
        </w:rPr>
      </w:pPr>
      <w:hyperlink w:anchor="_Toc192748543" w:history="1">
        <w:r w:rsidRPr="00D10F55">
          <w:rPr>
            <w:rStyle w:val="Enlla"/>
            <w:noProof/>
          </w:rPr>
          <w:t>Article 24. Transparència i accés a la informació</w:t>
        </w:r>
        <w:r>
          <w:rPr>
            <w:noProof/>
            <w:webHidden/>
          </w:rPr>
          <w:tab/>
        </w:r>
        <w:r>
          <w:rPr>
            <w:noProof/>
            <w:webHidden/>
          </w:rPr>
          <w:fldChar w:fldCharType="begin"/>
        </w:r>
        <w:r>
          <w:rPr>
            <w:noProof/>
            <w:webHidden/>
          </w:rPr>
          <w:instrText xml:space="preserve"> PAGEREF _Toc192748543 \h </w:instrText>
        </w:r>
        <w:r>
          <w:rPr>
            <w:noProof/>
            <w:webHidden/>
          </w:rPr>
        </w:r>
        <w:r>
          <w:rPr>
            <w:noProof/>
            <w:webHidden/>
          </w:rPr>
          <w:fldChar w:fldCharType="separate"/>
        </w:r>
        <w:r>
          <w:rPr>
            <w:noProof/>
            <w:webHidden/>
          </w:rPr>
          <w:t>14</w:t>
        </w:r>
        <w:r>
          <w:rPr>
            <w:noProof/>
            <w:webHidden/>
          </w:rPr>
          <w:fldChar w:fldCharType="end"/>
        </w:r>
      </w:hyperlink>
    </w:p>
    <w:p w14:paraId="5A27B3E6" w14:textId="646FA0A5" w:rsidR="004110D7" w:rsidRDefault="004110D7">
      <w:pPr>
        <w:pStyle w:val="IDC4"/>
        <w:rPr>
          <w:rFonts w:asciiTheme="minorHAnsi" w:eastAsiaTheme="minorEastAsia" w:hAnsiTheme="minorHAnsi"/>
          <w:noProof/>
          <w:sz w:val="24"/>
          <w:lang w:eastAsia="ca-ES"/>
        </w:rPr>
      </w:pPr>
      <w:hyperlink w:anchor="_Toc192748544" w:history="1">
        <w:r w:rsidRPr="00D10F55">
          <w:rPr>
            <w:rStyle w:val="Enlla"/>
            <w:noProof/>
          </w:rPr>
          <w:t>Article 25. Publicitat dels sistemes d’IA</w:t>
        </w:r>
        <w:r>
          <w:rPr>
            <w:noProof/>
            <w:webHidden/>
          </w:rPr>
          <w:tab/>
        </w:r>
        <w:r>
          <w:rPr>
            <w:noProof/>
            <w:webHidden/>
          </w:rPr>
          <w:fldChar w:fldCharType="begin"/>
        </w:r>
        <w:r>
          <w:rPr>
            <w:noProof/>
            <w:webHidden/>
          </w:rPr>
          <w:instrText xml:space="preserve"> PAGEREF _Toc192748544 \h </w:instrText>
        </w:r>
        <w:r>
          <w:rPr>
            <w:noProof/>
            <w:webHidden/>
          </w:rPr>
        </w:r>
        <w:r>
          <w:rPr>
            <w:noProof/>
            <w:webHidden/>
          </w:rPr>
          <w:fldChar w:fldCharType="separate"/>
        </w:r>
        <w:r>
          <w:rPr>
            <w:noProof/>
            <w:webHidden/>
          </w:rPr>
          <w:t>14</w:t>
        </w:r>
        <w:r>
          <w:rPr>
            <w:noProof/>
            <w:webHidden/>
          </w:rPr>
          <w:fldChar w:fldCharType="end"/>
        </w:r>
      </w:hyperlink>
    </w:p>
    <w:p w14:paraId="402D668E" w14:textId="2B329BB2" w:rsidR="004110D7" w:rsidRDefault="004110D7">
      <w:pPr>
        <w:pStyle w:val="IDC4"/>
        <w:rPr>
          <w:rFonts w:asciiTheme="minorHAnsi" w:eastAsiaTheme="minorEastAsia" w:hAnsiTheme="minorHAnsi"/>
          <w:noProof/>
          <w:sz w:val="24"/>
          <w:lang w:eastAsia="ca-ES"/>
        </w:rPr>
      </w:pPr>
      <w:hyperlink w:anchor="_Toc192748545" w:history="1">
        <w:r w:rsidRPr="00D10F55">
          <w:rPr>
            <w:rStyle w:val="Enlla"/>
            <w:noProof/>
          </w:rPr>
          <w:t>Article 26. Participació ciutadana i difusió de l’estratègia d’IA</w:t>
        </w:r>
        <w:r>
          <w:rPr>
            <w:noProof/>
            <w:webHidden/>
          </w:rPr>
          <w:tab/>
        </w:r>
        <w:r>
          <w:rPr>
            <w:noProof/>
            <w:webHidden/>
          </w:rPr>
          <w:fldChar w:fldCharType="begin"/>
        </w:r>
        <w:r>
          <w:rPr>
            <w:noProof/>
            <w:webHidden/>
          </w:rPr>
          <w:instrText xml:space="preserve"> PAGEREF _Toc192748545 \h </w:instrText>
        </w:r>
        <w:r>
          <w:rPr>
            <w:noProof/>
            <w:webHidden/>
          </w:rPr>
        </w:r>
        <w:r>
          <w:rPr>
            <w:noProof/>
            <w:webHidden/>
          </w:rPr>
          <w:fldChar w:fldCharType="separate"/>
        </w:r>
        <w:r>
          <w:rPr>
            <w:noProof/>
            <w:webHidden/>
          </w:rPr>
          <w:t>15</w:t>
        </w:r>
        <w:r>
          <w:rPr>
            <w:noProof/>
            <w:webHidden/>
          </w:rPr>
          <w:fldChar w:fldCharType="end"/>
        </w:r>
      </w:hyperlink>
    </w:p>
    <w:p w14:paraId="28C433EC" w14:textId="5001F902" w:rsidR="004110D7" w:rsidRDefault="004110D7">
      <w:pPr>
        <w:pStyle w:val="IDC4"/>
        <w:rPr>
          <w:rFonts w:asciiTheme="minorHAnsi" w:eastAsiaTheme="minorEastAsia" w:hAnsiTheme="minorHAnsi"/>
          <w:noProof/>
          <w:sz w:val="24"/>
          <w:lang w:eastAsia="ca-ES"/>
        </w:rPr>
      </w:pPr>
      <w:hyperlink w:anchor="_Toc192748546" w:history="1">
        <w:r w:rsidRPr="00D10F55">
          <w:rPr>
            <w:rStyle w:val="Enlla"/>
            <w:noProof/>
          </w:rPr>
          <w:t>Article 27. Compartició i reutilització tecnològica</w:t>
        </w:r>
        <w:r>
          <w:rPr>
            <w:noProof/>
            <w:webHidden/>
          </w:rPr>
          <w:tab/>
        </w:r>
        <w:r>
          <w:rPr>
            <w:noProof/>
            <w:webHidden/>
          </w:rPr>
          <w:fldChar w:fldCharType="begin"/>
        </w:r>
        <w:r>
          <w:rPr>
            <w:noProof/>
            <w:webHidden/>
          </w:rPr>
          <w:instrText xml:space="preserve"> PAGEREF _Toc192748546 \h </w:instrText>
        </w:r>
        <w:r>
          <w:rPr>
            <w:noProof/>
            <w:webHidden/>
          </w:rPr>
        </w:r>
        <w:r>
          <w:rPr>
            <w:noProof/>
            <w:webHidden/>
          </w:rPr>
          <w:fldChar w:fldCharType="separate"/>
        </w:r>
        <w:r>
          <w:rPr>
            <w:noProof/>
            <w:webHidden/>
          </w:rPr>
          <w:t>15</w:t>
        </w:r>
        <w:r>
          <w:rPr>
            <w:noProof/>
            <w:webHidden/>
          </w:rPr>
          <w:fldChar w:fldCharType="end"/>
        </w:r>
      </w:hyperlink>
    </w:p>
    <w:p w14:paraId="770C369E" w14:textId="0A08B283" w:rsidR="00D67F75" w:rsidRDefault="0053249D" w:rsidP="00FD093A">
      <w:pPr>
        <w:pStyle w:val="Ttol3"/>
        <w:numPr>
          <w:ilvl w:val="0"/>
          <w:numId w:val="0"/>
        </w:numPr>
        <w:ind w:left="720" w:hanging="720"/>
        <w:jc w:val="center"/>
      </w:pPr>
      <w:r>
        <w:fldChar w:fldCharType="end"/>
      </w:r>
      <w:r w:rsidR="000F2B6A" w:rsidRPr="00202154">
        <w:br w:type="page"/>
      </w:r>
      <w:bookmarkStart w:id="3" w:name="_Toc192748512"/>
      <w:r w:rsidR="001C2C39">
        <w:lastRenderedPageBreak/>
        <w:t>INTRODUCCIÓ</w:t>
      </w:r>
      <w:bookmarkEnd w:id="3"/>
    </w:p>
    <w:p w14:paraId="6C17A852" w14:textId="77777777" w:rsidR="00476542" w:rsidRDefault="00476542" w:rsidP="00476542">
      <w:r>
        <w:t>La intel·ligència artificial (IA) s’ha consolidat com una eina fonamental per a la millora de la gestió pública, optimitzant processos, facilitant la presa de decisions i oferint serveis més eficients i accessibles per a la ciutadania. No obstant això, el seu ús comporta reptes ètics, legals i tècnics que requereixen una regulació clara per garantir-ne una aplicació segura, transparent i alineada amb els valors democràtics i els drets fonamentals.</w:t>
      </w:r>
    </w:p>
    <w:p w14:paraId="5E35B8A9" w14:textId="70066D96" w:rsidR="00476542" w:rsidRDefault="00476542" w:rsidP="00476542">
      <w:r>
        <w:t xml:space="preserve">Aquesta Instrucció </w:t>
      </w:r>
      <w:r w:rsidR="0023644F">
        <w:t>i</w:t>
      </w:r>
      <w:r>
        <w:t>nterna estableix el marc per a l’adopció i ús de sistemes d’IA a l’àmbit municipal, assegurant que la seva implementació es faci amb criteris d’ètica, transparència, no discriminació i supervisió humana efectiva. Així mateix, fixa mecanismes per avaluar i mitigar els riscos associats a aquestes tecnologies, amb especial atenció a la protecció de dades personals, la seguretat i la fiabilitat dels sistemes.</w:t>
      </w:r>
    </w:p>
    <w:p w14:paraId="1005CE2A" w14:textId="77777777" w:rsidR="00476542" w:rsidRDefault="00476542" w:rsidP="00476542">
      <w:r>
        <w:t>El document s’estructura en set apartats principals que aborden:</w:t>
      </w:r>
    </w:p>
    <w:p w14:paraId="404F9636" w14:textId="77777777" w:rsidR="00170615" w:rsidRDefault="00170615" w:rsidP="00170615">
      <w:pPr>
        <w:pStyle w:val="Bullet1"/>
      </w:pPr>
      <w:r>
        <w:t>Els principis generals i l’àmbit d’aplicació de la instrucció.</w:t>
      </w:r>
    </w:p>
    <w:p w14:paraId="484263D8" w14:textId="77777777" w:rsidR="00170615" w:rsidRDefault="00170615" w:rsidP="00170615">
      <w:pPr>
        <w:pStyle w:val="Bullet1"/>
      </w:pPr>
      <w:r>
        <w:t>Les actuacions susceptibles d’automatització i l’impacte de la IA en l’administració municipal.</w:t>
      </w:r>
    </w:p>
    <w:p w14:paraId="35FD2139" w14:textId="77777777" w:rsidR="00170615" w:rsidRDefault="00170615" w:rsidP="00170615">
      <w:pPr>
        <w:pStyle w:val="Bullet1"/>
      </w:pPr>
      <w:r>
        <w:t>Els criteris per a la classificació, adquisició i desenvolupament de sistemes d’IA.</w:t>
      </w:r>
    </w:p>
    <w:p w14:paraId="4AF053AF" w14:textId="77777777" w:rsidR="00170615" w:rsidRDefault="00170615" w:rsidP="00170615">
      <w:pPr>
        <w:pStyle w:val="Bullet1"/>
      </w:pPr>
      <w:r>
        <w:t xml:space="preserve">Els mecanismes de </w:t>
      </w:r>
      <w:proofErr w:type="spellStart"/>
      <w:r>
        <w:t>governança</w:t>
      </w:r>
      <w:proofErr w:type="spellEnd"/>
      <w:r>
        <w:t xml:space="preserve"> de dades i protecció de la privacitat.</w:t>
      </w:r>
    </w:p>
    <w:p w14:paraId="00C74176" w14:textId="77777777" w:rsidR="00170615" w:rsidRDefault="00170615" w:rsidP="00170615">
      <w:pPr>
        <w:pStyle w:val="Bullet1"/>
      </w:pPr>
      <w:r>
        <w:t>Els sistemes de supervisió i auditoria per garantir el correcte funcionament de la IA.</w:t>
      </w:r>
    </w:p>
    <w:p w14:paraId="7726FA05" w14:textId="77777777" w:rsidR="00170615" w:rsidRDefault="00170615" w:rsidP="00170615">
      <w:pPr>
        <w:pStyle w:val="Bullet1"/>
      </w:pPr>
      <w:r>
        <w:t>La formació del personal municipal i l’estratègia de comunicació interna.</w:t>
      </w:r>
    </w:p>
    <w:p w14:paraId="13FC8497" w14:textId="2D528DD3" w:rsidR="00170615" w:rsidRDefault="00170615" w:rsidP="00170615">
      <w:pPr>
        <w:pStyle w:val="Bullet1"/>
      </w:pPr>
      <w:r>
        <w:t>La publicitat i transparència per assegurar el control i la participació ciutadana en l’ús d’aquestes tecnologies.</w:t>
      </w:r>
    </w:p>
    <w:p w14:paraId="29FF2F27" w14:textId="5B3C0DEE" w:rsidR="002560B3" w:rsidRDefault="002560B3" w:rsidP="002560B3">
      <w:r w:rsidRPr="002560B3">
        <w:t>Amb aquesta iniciativa, l</w:t>
      </w:r>
      <w:r>
        <w:t xml:space="preserve">’Ajuntament </w:t>
      </w:r>
      <w:r w:rsidRPr="002560B3">
        <w:t xml:space="preserve">reafirma el seu compromís amb una transformació digital responsable i centrada en les persones, posant la IA al servei del bé comú i garantint-ne un ús </w:t>
      </w:r>
      <w:r w:rsidR="00B26422">
        <w:t>responsable</w:t>
      </w:r>
      <w:r w:rsidRPr="002560B3">
        <w:t xml:space="preserve"> i equitatiu.</w:t>
      </w:r>
    </w:p>
    <w:p w14:paraId="387B57A4" w14:textId="5930110B" w:rsidR="000F2B6A" w:rsidRDefault="001C6D88" w:rsidP="00FD093A">
      <w:pPr>
        <w:pStyle w:val="Ttol3"/>
        <w:numPr>
          <w:ilvl w:val="0"/>
          <w:numId w:val="0"/>
        </w:numPr>
        <w:ind w:left="720"/>
        <w:jc w:val="center"/>
      </w:pPr>
      <w:bookmarkStart w:id="4" w:name="_Toc192748513"/>
      <w:r>
        <w:t xml:space="preserve">I. </w:t>
      </w:r>
      <w:r w:rsidR="008D7C80">
        <w:t>ASPECTES</w:t>
      </w:r>
      <w:r w:rsidR="00A8235A">
        <w:t xml:space="preserve"> GENERALS</w:t>
      </w:r>
      <w:bookmarkEnd w:id="4"/>
    </w:p>
    <w:p w14:paraId="406BE62D" w14:textId="3DD631EB" w:rsidR="0043178A" w:rsidRDefault="0043178A" w:rsidP="00FD093A">
      <w:pPr>
        <w:pStyle w:val="Ttol4"/>
        <w:numPr>
          <w:ilvl w:val="0"/>
          <w:numId w:val="0"/>
        </w:numPr>
      </w:pPr>
      <w:bookmarkStart w:id="5" w:name="_Toc192748514"/>
      <w:r w:rsidRPr="00D0268A">
        <w:t>Article 1. Objecte</w:t>
      </w:r>
      <w:r w:rsidR="00471BAC">
        <w:t xml:space="preserve"> i </w:t>
      </w:r>
      <w:r w:rsidR="00A8235A">
        <w:t>finalitats</w:t>
      </w:r>
      <w:bookmarkEnd w:id="5"/>
    </w:p>
    <w:p w14:paraId="00FF1271" w14:textId="49D90C2B" w:rsidR="0008455D" w:rsidRDefault="00CF0790" w:rsidP="000B2F02">
      <w:pPr>
        <w:pStyle w:val="Pargrafdellista"/>
        <w:numPr>
          <w:ilvl w:val="0"/>
          <w:numId w:val="9"/>
        </w:numPr>
      </w:pPr>
      <w:r>
        <w:t xml:space="preserve">L’objecte d’aquesta </w:t>
      </w:r>
      <w:r w:rsidR="00C937BB">
        <w:t>instrucci</w:t>
      </w:r>
      <w:r w:rsidR="00FA386C">
        <w:t>ó</w:t>
      </w:r>
      <w:r>
        <w:t xml:space="preserve"> </w:t>
      </w:r>
      <w:r w:rsidR="002E5DD2">
        <w:t>és</w:t>
      </w:r>
      <w:r>
        <w:t xml:space="preserve"> </w:t>
      </w:r>
      <w:r w:rsidR="005164F6">
        <w:t>assegurar</w:t>
      </w:r>
      <w:r w:rsidR="0008455D">
        <w:t xml:space="preserve"> un ús ètic, segur</w:t>
      </w:r>
      <w:r w:rsidR="0061463C">
        <w:t>, transparent</w:t>
      </w:r>
      <w:r w:rsidR="0008455D">
        <w:t xml:space="preserve"> i responsable </w:t>
      </w:r>
      <w:r w:rsidR="00CA40B0">
        <w:t xml:space="preserve">de la </w:t>
      </w:r>
      <w:r w:rsidR="00563D00">
        <w:t>intel·ligència artificial (IA)</w:t>
      </w:r>
      <w:r w:rsidR="00B06ACE">
        <w:t xml:space="preserve"> </w:t>
      </w:r>
      <w:r w:rsidR="0008455D">
        <w:t>en els serveis i processos de l’Ajuntament</w:t>
      </w:r>
      <w:r w:rsidR="00C54253">
        <w:t>, promovent-ne una aplicació alineada amb els drets fonamentals, la normativa vigent i els principis de bon govern.</w:t>
      </w:r>
    </w:p>
    <w:p w14:paraId="4A284ED5" w14:textId="0225773C" w:rsidR="0010465A" w:rsidRDefault="0098019F" w:rsidP="000B2F02">
      <w:pPr>
        <w:pStyle w:val="Pargrafdellista"/>
        <w:numPr>
          <w:ilvl w:val="0"/>
          <w:numId w:val="9"/>
        </w:numPr>
      </w:pPr>
      <w:r>
        <w:t>L</w:t>
      </w:r>
      <w:r w:rsidR="00C76A7C">
        <w:t xml:space="preserve">es finalitats </w:t>
      </w:r>
      <w:r>
        <w:t xml:space="preserve">de la present </w:t>
      </w:r>
      <w:r w:rsidR="00FA386C">
        <w:t>instrucció</w:t>
      </w:r>
      <w:r>
        <w:t xml:space="preserve"> són les </w:t>
      </w:r>
      <w:r w:rsidR="00C76A7C">
        <w:t>següents:</w:t>
      </w:r>
    </w:p>
    <w:p w14:paraId="41D6F0DE" w14:textId="4441D0A6" w:rsidR="008D5365" w:rsidRDefault="008D5365" w:rsidP="000B2F02">
      <w:pPr>
        <w:pStyle w:val="Pargrafdellista"/>
        <w:numPr>
          <w:ilvl w:val="1"/>
          <w:numId w:val="9"/>
        </w:numPr>
      </w:pPr>
      <w:r>
        <w:t>Definir criteris per a determinar que un</w:t>
      </w:r>
      <w:r w:rsidRPr="00393181">
        <w:t xml:space="preserve"> àmbit d’actuació o una funció de l’Ajuntament incorpori l’ús de IA.</w:t>
      </w:r>
    </w:p>
    <w:p w14:paraId="786E3695" w14:textId="45456FE4" w:rsidR="00675F6D" w:rsidRPr="00393181" w:rsidRDefault="003151E5" w:rsidP="000B2F02">
      <w:pPr>
        <w:pStyle w:val="Pargrafdellista"/>
        <w:numPr>
          <w:ilvl w:val="1"/>
          <w:numId w:val="9"/>
        </w:numPr>
      </w:pPr>
      <w:r>
        <w:t>Establir criteris per a l’adquisició, desenvolupament i ús dels sistemes d’IA.</w:t>
      </w:r>
    </w:p>
    <w:p w14:paraId="5C519BE8" w14:textId="12F37D69" w:rsidR="008D5365" w:rsidRDefault="001D1BB4" w:rsidP="000B2F02">
      <w:pPr>
        <w:pStyle w:val="Pargrafdellista"/>
        <w:numPr>
          <w:ilvl w:val="1"/>
          <w:numId w:val="9"/>
        </w:numPr>
      </w:pPr>
      <w:r>
        <w:t xml:space="preserve">Garantir </w:t>
      </w:r>
      <w:r w:rsidR="0032541B">
        <w:t>el compliment de la normativa de protecció de dades personals</w:t>
      </w:r>
      <w:r w:rsidR="00131A80">
        <w:t xml:space="preserve"> i la qualitat de la informació utilitzada en l’entrenament dels sistemes.</w:t>
      </w:r>
    </w:p>
    <w:p w14:paraId="64EC0E43" w14:textId="0140970B" w:rsidR="009E6F8B" w:rsidRDefault="009E6F8B" w:rsidP="000B2F02">
      <w:pPr>
        <w:pStyle w:val="Pargrafdellista"/>
        <w:numPr>
          <w:ilvl w:val="1"/>
          <w:numId w:val="9"/>
        </w:numPr>
      </w:pPr>
      <w:r>
        <w:t>Prevenir discriminacions i biaixos</w:t>
      </w:r>
      <w:r w:rsidR="00642F24">
        <w:t xml:space="preserve"> per</w:t>
      </w:r>
      <w:r>
        <w:t xml:space="preserve"> evitar que els sistemes d’IA perpetuïn o amplifiquin discriminacions en el seu disseny, desenvolupament i aplicació.</w:t>
      </w:r>
    </w:p>
    <w:p w14:paraId="06BC666F" w14:textId="77777777" w:rsidR="009E6F8B" w:rsidRDefault="00675F6D" w:rsidP="000B2F02">
      <w:pPr>
        <w:pStyle w:val="Pargrafdellista"/>
        <w:numPr>
          <w:ilvl w:val="1"/>
          <w:numId w:val="9"/>
        </w:numPr>
      </w:pPr>
      <w:r>
        <w:lastRenderedPageBreak/>
        <w:t>Establir mecanismes de supervisió i control de la IA</w:t>
      </w:r>
      <w:r w:rsidR="009E6F8B">
        <w:t>.</w:t>
      </w:r>
    </w:p>
    <w:p w14:paraId="162FCB55" w14:textId="730F99C3" w:rsidR="009E6F8B" w:rsidRDefault="009E6F8B" w:rsidP="000B2F02">
      <w:pPr>
        <w:pStyle w:val="Pargrafdellista"/>
        <w:numPr>
          <w:ilvl w:val="1"/>
          <w:numId w:val="9"/>
        </w:numPr>
      </w:pPr>
      <w:r>
        <w:t xml:space="preserve">Gestionar i mitigar els riscos associats a la IA </w:t>
      </w:r>
      <w:r w:rsidRPr="00266B70">
        <w:t>implementa</w:t>
      </w:r>
      <w:r w:rsidR="005D4F5A">
        <w:t>nt</w:t>
      </w:r>
      <w:r w:rsidRPr="00266B70">
        <w:t xml:space="preserve"> mecanismes proactius d’avaluació i seguiment per identificar i minimitzar els riscos derivats de l’ús de la IA.</w:t>
      </w:r>
    </w:p>
    <w:p w14:paraId="122B879A" w14:textId="4ACD0318" w:rsidR="00F248DB" w:rsidRDefault="00F248DB" w:rsidP="000B2F02">
      <w:pPr>
        <w:pStyle w:val="Pargrafdellista"/>
        <w:numPr>
          <w:ilvl w:val="1"/>
          <w:numId w:val="9"/>
        </w:numPr>
      </w:pPr>
      <w:r>
        <w:t xml:space="preserve">Impulsar la formació i sensibilització del personal de l’Ajuntament </w:t>
      </w:r>
      <w:r w:rsidR="00511D0C">
        <w:t>promovent la capacitació d</w:t>
      </w:r>
      <w:r w:rsidRPr="0064526A">
        <w:t>els treballadors municipals en l’ús responsable i ètic de la IA</w:t>
      </w:r>
      <w:r>
        <w:t>.</w:t>
      </w:r>
    </w:p>
    <w:p w14:paraId="2C2B9795" w14:textId="7D225322" w:rsidR="0021524D" w:rsidRDefault="0021524D" w:rsidP="000B2F02">
      <w:pPr>
        <w:pStyle w:val="Pargrafdellista"/>
        <w:numPr>
          <w:ilvl w:val="1"/>
          <w:numId w:val="9"/>
        </w:numPr>
      </w:pPr>
      <w:r>
        <w:t>Garantir la transparència en l’ús dels sistemes d’IA</w:t>
      </w:r>
      <w:r w:rsidR="00AC1ACD">
        <w:t xml:space="preserve"> assegura</w:t>
      </w:r>
      <w:r w:rsidR="00B739FF">
        <w:t>nt</w:t>
      </w:r>
      <w:r w:rsidR="00AC1ACD">
        <w:t xml:space="preserve"> que les d</w:t>
      </w:r>
      <w:r>
        <w:t>ecisions</w:t>
      </w:r>
      <w:r w:rsidR="008E31B7">
        <w:t xml:space="preserve"> automatitzades siguin comprensibles i accessibles</w:t>
      </w:r>
      <w:r w:rsidR="00AC1ACD">
        <w:t xml:space="preserve"> per a la ciutadania i les parts interessades.</w:t>
      </w:r>
    </w:p>
    <w:p w14:paraId="1A3BE4BE" w14:textId="62FDC54F" w:rsidR="00E03275" w:rsidRDefault="00A74B78" w:rsidP="000B2F02">
      <w:pPr>
        <w:pStyle w:val="Pargrafdellista"/>
        <w:numPr>
          <w:ilvl w:val="1"/>
          <w:numId w:val="9"/>
        </w:numPr>
      </w:pPr>
      <w:r>
        <w:t xml:space="preserve">Fomentar la </w:t>
      </w:r>
      <w:r w:rsidR="00EE22A2">
        <w:t xml:space="preserve">transparència i la </w:t>
      </w:r>
      <w:r>
        <w:t>participació ciutadana</w:t>
      </w:r>
      <w:r w:rsidR="00EE22A2">
        <w:t>.</w:t>
      </w:r>
    </w:p>
    <w:p w14:paraId="3C63934B" w14:textId="2D59DD0A" w:rsidR="00A8235A" w:rsidRDefault="00A8235A" w:rsidP="00FD093A">
      <w:pPr>
        <w:pStyle w:val="Ttol4"/>
        <w:numPr>
          <w:ilvl w:val="0"/>
          <w:numId w:val="0"/>
        </w:numPr>
      </w:pPr>
      <w:bookmarkStart w:id="6" w:name="_Toc192748515"/>
      <w:r w:rsidRPr="00330DA2">
        <w:t>Article 2. Àmbit d’aplicació</w:t>
      </w:r>
      <w:bookmarkEnd w:id="6"/>
    </w:p>
    <w:p w14:paraId="1E60B207" w14:textId="62FE1693" w:rsidR="0036119E" w:rsidRDefault="0036119E" w:rsidP="000B2F02">
      <w:pPr>
        <w:pStyle w:val="Pargrafdellista"/>
        <w:numPr>
          <w:ilvl w:val="0"/>
          <w:numId w:val="10"/>
        </w:numPr>
      </w:pPr>
      <w:r>
        <w:t xml:space="preserve">Aquesta </w:t>
      </w:r>
      <w:r w:rsidR="00FA386C">
        <w:t>instrucció</w:t>
      </w:r>
      <w:r>
        <w:t xml:space="preserve"> s’aplica a totes les activitats, funcions i processos de l’Ajuntament que incloguin l’ús de sistemes basats en IA, ja sigui</w:t>
      </w:r>
      <w:r w:rsidR="009B18E5">
        <w:t>n</w:t>
      </w:r>
      <w:r>
        <w:t xml:space="preserve"> desenvolupats per l’Ajuntament o contractats a través de tercers.</w:t>
      </w:r>
    </w:p>
    <w:p w14:paraId="66AD545A" w14:textId="21FC4F06" w:rsidR="00A8235A" w:rsidRDefault="00F66679" w:rsidP="000B2F02">
      <w:pPr>
        <w:pStyle w:val="Pargrafdellista"/>
        <w:numPr>
          <w:ilvl w:val="0"/>
          <w:numId w:val="10"/>
        </w:numPr>
      </w:pPr>
      <w:r>
        <w:t>Aquesta</w:t>
      </w:r>
      <w:r w:rsidR="00A8235A">
        <w:t xml:space="preserve"> </w:t>
      </w:r>
      <w:r w:rsidR="006B770C">
        <w:t>instrucció</w:t>
      </w:r>
      <w:r w:rsidR="00A8235A">
        <w:t xml:space="preserve"> </w:t>
      </w:r>
      <w:r w:rsidR="006B770C">
        <w:t>é</w:t>
      </w:r>
      <w:r w:rsidR="00736177">
        <w:t>s d’obligat compliment per</w:t>
      </w:r>
      <w:r w:rsidR="00A8235A">
        <w:t xml:space="preserve"> a:</w:t>
      </w:r>
    </w:p>
    <w:p w14:paraId="24E98698" w14:textId="6FE39E2E" w:rsidR="00A8235A" w:rsidRDefault="000A1603" w:rsidP="000B2F02">
      <w:pPr>
        <w:pStyle w:val="Pargrafdellista"/>
        <w:numPr>
          <w:ilvl w:val="1"/>
          <w:numId w:val="10"/>
        </w:numPr>
      </w:pPr>
      <w:r>
        <w:t>Els òrgans, serveis i unitats que integren l’Ajuntament</w:t>
      </w:r>
      <w:r w:rsidR="00F66679">
        <w:t>, incloent-hi totes les seves àrees</w:t>
      </w:r>
      <w:r w:rsidR="005B487A">
        <w:t xml:space="preserve"> i </w:t>
      </w:r>
      <w:r w:rsidR="00F66679">
        <w:t>departaments</w:t>
      </w:r>
      <w:r w:rsidR="005B487A">
        <w:t>.</w:t>
      </w:r>
    </w:p>
    <w:p w14:paraId="5C933389" w14:textId="11F225EA" w:rsidR="000A1603" w:rsidRDefault="00C954DE" w:rsidP="000B2F02">
      <w:pPr>
        <w:pStyle w:val="Pargrafdellista"/>
        <w:numPr>
          <w:ilvl w:val="1"/>
          <w:numId w:val="10"/>
        </w:numPr>
      </w:pPr>
      <w:r>
        <w:t>E</w:t>
      </w:r>
      <w:r w:rsidR="00832956" w:rsidRPr="00FC3F1F">
        <w:t>ls organismes públics i entitats de dret públic vinculats o dependents de l’Ajuntament</w:t>
      </w:r>
      <w:r w:rsidR="005B487A">
        <w:t xml:space="preserve">, que facin ús de sistemes d’intel·ligència artificial en l’exercici de les seves funcions. </w:t>
      </w:r>
    </w:p>
    <w:p w14:paraId="2DDD45B1" w14:textId="69F9C769" w:rsidR="00A8235A" w:rsidRDefault="0040087C" w:rsidP="000B2F02">
      <w:pPr>
        <w:pStyle w:val="Pargrafdellista"/>
        <w:numPr>
          <w:ilvl w:val="1"/>
          <w:numId w:val="10"/>
        </w:numPr>
      </w:pPr>
      <w:r>
        <w:t xml:space="preserve">Les entitats privades, contractistes, proveïdors i persones físiques o jurídiques que desenvolupin, implantin, gestionin i prestin serveis relacionats amb </w:t>
      </w:r>
      <w:r w:rsidR="0058554F">
        <w:t>sistemes d’IA per l’Ajuntament o per als seus organismes dependents.</w:t>
      </w:r>
      <w:r w:rsidR="006658F4">
        <w:t xml:space="preserve"> </w:t>
      </w:r>
    </w:p>
    <w:p w14:paraId="5B0C0FE8" w14:textId="47A07109" w:rsidR="0043178A" w:rsidRPr="00330DA2" w:rsidRDefault="0043178A" w:rsidP="00FD093A">
      <w:pPr>
        <w:pStyle w:val="Ttol4"/>
        <w:numPr>
          <w:ilvl w:val="0"/>
          <w:numId w:val="0"/>
        </w:numPr>
      </w:pPr>
      <w:bookmarkStart w:id="7" w:name="_Toc192748516"/>
      <w:r w:rsidRPr="00330DA2">
        <w:t>Article 3. Principis generals</w:t>
      </w:r>
      <w:bookmarkEnd w:id="7"/>
    </w:p>
    <w:p w14:paraId="090C110A" w14:textId="208312F7" w:rsidR="0043178A" w:rsidRDefault="00D0268A" w:rsidP="0043178A">
      <w:r w:rsidRPr="00D0268A">
        <w:t>Els sistemes de IA utilitzats en l’àmbit municipal han de complir amb els següents principis generals:</w:t>
      </w:r>
    </w:p>
    <w:p w14:paraId="681DA486" w14:textId="4CE1B156" w:rsidR="003054AE" w:rsidRPr="003054AE" w:rsidRDefault="003054AE" w:rsidP="003054AE">
      <w:pPr>
        <w:pStyle w:val="Pargrafdellista"/>
        <w:numPr>
          <w:ilvl w:val="0"/>
          <w:numId w:val="11"/>
        </w:numPr>
      </w:pPr>
      <w:r w:rsidRPr="003054AE">
        <w:t xml:space="preserve">Principi de traçabilitat. L’Ajuntament ha de vetllar, des del disseny i l’adopció dels sistemes, per a la incorporació dels mecanismes de seguretat que permetin la traçabilitat i l’eventual auditoria de les accions dutes a terme pel personal de la institució i de tercers en l’ús </w:t>
      </w:r>
      <w:r w:rsidR="00162F6E">
        <w:t>dels sistemes i serveis digitals</w:t>
      </w:r>
      <w:r w:rsidRPr="003054AE">
        <w:t xml:space="preserve">. </w:t>
      </w:r>
    </w:p>
    <w:p w14:paraId="6D3628BD" w14:textId="5B660158" w:rsidR="00281CEA" w:rsidRPr="00281CEA" w:rsidRDefault="00281CEA" w:rsidP="00281CEA">
      <w:pPr>
        <w:pStyle w:val="Pargrafdellista"/>
        <w:numPr>
          <w:ilvl w:val="0"/>
          <w:numId w:val="11"/>
        </w:numPr>
      </w:pPr>
      <w:r w:rsidRPr="00281CEA">
        <w:t xml:space="preserve">Principi de confiança. L'Ajuntament ha de garantir que l'ús </w:t>
      </w:r>
      <w:r>
        <w:t>d’aquests sistemes</w:t>
      </w:r>
      <w:r w:rsidRPr="00281CEA">
        <w:t xml:space="preserve"> i la prestació de serveis digitals assegurin la identitat, integritat, conservació i, si s'hi correspon, la confidencialitat de la informació i les transaccions que es duguin a terme mitjançant mitjans electrònics, especialment en relació amb la protecció de dades personals.</w:t>
      </w:r>
    </w:p>
    <w:p w14:paraId="7D681B71" w14:textId="36E170C3" w:rsidR="00241B39" w:rsidRDefault="004C5868" w:rsidP="000B2F02">
      <w:pPr>
        <w:pStyle w:val="Pargrafdellista"/>
        <w:numPr>
          <w:ilvl w:val="0"/>
          <w:numId w:val="11"/>
        </w:numPr>
      </w:pPr>
      <w:r>
        <w:t>Principi d’i</w:t>
      </w:r>
      <w:r w:rsidR="00097F56">
        <w:t>gualtat i legalitat</w:t>
      </w:r>
      <w:r>
        <w:t xml:space="preserve">. </w:t>
      </w:r>
      <w:r w:rsidR="0020426E" w:rsidRPr="0020426E">
        <w:t xml:space="preserve">Els sistemes han de </w:t>
      </w:r>
      <w:r w:rsidR="003B13B5">
        <w:t>garantir</w:t>
      </w:r>
      <w:r w:rsidR="0020426E" w:rsidRPr="0020426E">
        <w:t xml:space="preserve"> els principis de no discriminació, igualtat d’oportunitats i equitat, evitant biaixos algorísmics que puguin generar desigualtats. A més, han de garantir el compliment de la legislació vigent, especialment en matèria de protecció de dades, drets fonamentals i contractació pública.</w:t>
      </w:r>
    </w:p>
    <w:p w14:paraId="68B0900A" w14:textId="77777777" w:rsidR="007E42B3" w:rsidRDefault="007E42B3" w:rsidP="007E42B3">
      <w:pPr>
        <w:pStyle w:val="Pargrafdellista"/>
        <w:numPr>
          <w:ilvl w:val="0"/>
          <w:numId w:val="11"/>
        </w:numPr>
      </w:pPr>
      <w:r w:rsidRPr="007E42B3">
        <w:t xml:space="preserve">Principi d'usabilitat, accessibilitat, no discriminació i reducció de la bretxa digital. Les eines i dispositius que s’emprin per a la comunicació per mitjans electrònics així com la </w:t>
      </w:r>
      <w:r w:rsidRPr="007E42B3">
        <w:lastRenderedPageBreak/>
        <w:t>prestació de serveis públics digitals han d'estar focalitzades en les persones usuàries de manera que resultin intuïtius per a aquestes minimitzant així el grau de coneixement necessari per a l'ús del servei, amb especial atenció a la reducció de la bretxa digital prestant consideració a les persones grans, amb dificultats d'accés als mitjans electrònics o amb discapacitats.</w:t>
      </w:r>
    </w:p>
    <w:p w14:paraId="6EDFAA92" w14:textId="53FC2840" w:rsidR="00952013" w:rsidRDefault="00952013" w:rsidP="00952013">
      <w:pPr>
        <w:pStyle w:val="Pargrafdellista"/>
        <w:numPr>
          <w:ilvl w:val="0"/>
          <w:numId w:val="11"/>
        </w:numPr>
      </w:pPr>
      <w:r>
        <w:t>Principi de transparència</w:t>
      </w:r>
      <w:r w:rsidR="003B13B5">
        <w:t xml:space="preserve">. </w:t>
      </w:r>
      <w:r w:rsidR="003B13B5" w:rsidRPr="003B13B5">
        <w:t>L’Ajuntament ha de garantir que els sistemes d’IA siguin explicables i comprensibles per a la ciutadania, assegurant l’accés a informació clara sobre el seu funcionament, criteris de decisió i fonts de dades utilitzades.</w:t>
      </w:r>
    </w:p>
    <w:p w14:paraId="62968573" w14:textId="13BF1612" w:rsidR="006B1D26" w:rsidRDefault="00EF418E" w:rsidP="000B2F02">
      <w:pPr>
        <w:pStyle w:val="Pargrafdellista"/>
        <w:numPr>
          <w:ilvl w:val="0"/>
          <w:numId w:val="11"/>
        </w:numPr>
      </w:pPr>
      <w:r>
        <w:t>Principi de r</w:t>
      </w:r>
      <w:r w:rsidR="001B3360">
        <w:t>esponsabilitat</w:t>
      </w:r>
      <w:r w:rsidR="00A025EA">
        <w:t xml:space="preserve">. </w:t>
      </w:r>
      <w:r w:rsidR="00A025EA" w:rsidRPr="00A025EA">
        <w:t>L’Ajuntament ha de vetllar perquè l’ús dels sistemes d’IA impliqui una rendició de comptes clara sobre les decisions automatitzades, establint mecanismes per a la supervisió i revisió de possibles errors, així com per a la presentació de reclamacions per part de la ciutadania.</w:t>
      </w:r>
    </w:p>
    <w:p w14:paraId="30B4218E" w14:textId="62555D25" w:rsidR="00A025EA" w:rsidRPr="0043178A" w:rsidRDefault="00A025EA" w:rsidP="000B2F02">
      <w:pPr>
        <w:pStyle w:val="Pargrafdellista"/>
        <w:numPr>
          <w:ilvl w:val="0"/>
          <w:numId w:val="11"/>
        </w:numPr>
      </w:pPr>
      <w:r>
        <w:t xml:space="preserve">Principi </w:t>
      </w:r>
      <w:proofErr w:type="spellStart"/>
      <w:r>
        <w:t>d’explicabilitat</w:t>
      </w:r>
      <w:proofErr w:type="spellEnd"/>
      <w:r>
        <w:t xml:space="preserve"> i supervisió humana.</w:t>
      </w:r>
      <w:r w:rsidR="00964267">
        <w:t xml:space="preserve"> El</w:t>
      </w:r>
      <w:r w:rsidR="00964267" w:rsidRPr="00964267">
        <w:t>s sistemes d’IA han de permetre comprendre com es prenen les decisions automatitzades, facilitant la interpretació dels resultats i garantint la intervenció humana quan sigui necessari per evitar errors o decisions no justificades.</w:t>
      </w:r>
    </w:p>
    <w:p w14:paraId="4364E560" w14:textId="19F4BECE" w:rsidR="00DF470C" w:rsidRDefault="00DF470C" w:rsidP="008D7C80">
      <w:pPr>
        <w:pStyle w:val="Ttol3"/>
        <w:numPr>
          <w:ilvl w:val="0"/>
          <w:numId w:val="0"/>
        </w:numPr>
        <w:ind w:left="720"/>
        <w:jc w:val="center"/>
      </w:pPr>
      <w:bookmarkStart w:id="8" w:name="_Toc192748517"/>
      <w:r>
        <w:t>II. ACTUACIONS SUSCEPTIBLES D’AUTOMATITZACIÓ</w:t>
      </w:r>
      <w:bookmarkEnd w:id="8"/>
    </w:p>
    <w:p w14:paraId="6FD93811" w14:textId="3533AC9A" w:rsidR="00DF470C" w:rsidRPr="00FD093A" w:rsidRDefault="00DF470C" w:rsidP="00FD093A">
      <w:pPr>
        <w:pStyle w:val="Ttol4"/>
        <w:numPr>
          <w:ilvl w:val="0"/>
          <w:numId w:val="0"/>
        </w:numPr>
      </w:pPr>
      <w:bookmarkStart w:id="9" w:name="_Toc192748518"/>
      <w:r w:rsidRPr="00FD093A">
        <w:t xml:space="preserve">Article 4. </w:t>
      </w:r>
      <w:r w:rsidR="004E217C">
        <w:t>A</w:t>
      </w:r>
      <w:r w:rsidR="00026A6A">
        <w:t>ctuacions</w:t>
      </w:r>
      <w:r w:rsidR="0066249B" w:rsidRPr="00FD093A">
        <w:t xml:space="preserve"> susceptibles d</w:t>
      </w:r>
      <w:r w:rsidR="00DD741B" w:rsidRPr="00FD093A">
        <w:t>’</w:t>
      </w:r>
      <w:r w:rsidRPr="00FD093A">
        <w:t>automatitza</w:t>
      </w:r>
      <w:r w:rsidR="00DD741B" w:rsidRPr="00FD093A">
        <w:t>ció</w:t>
      </w:r>
      <w:bookmarkEnd w:id="9"/>
    </w:p>
    <w:p w14:paraId="67A639C9" w14:textId="6530D4EE" w:rsidR="00393181" w:rsidRPr="00393181" w:rsidRDefault="00393181" w:rsidP="000B2F02">
      <w:pPr>
        <w:pStyle w:val="Pargrafdellista"/>
        <w:numPr>
          <w:ilvl w:val="0"/>
          <w:numId w:val="19"/>
        </w:numPr>
      </w:pPr>
      <w:r w:rsidRPr="00393181">
        <w:t xml:space="preserve">La decisió de que un àmbit d’actuació o una funció de l’Ajuntament incorpori l’ús de IA s’ha d’adoptar seguint els criteris que s’estableixen en aquest article i en la resta d’aquesta </w:t>
      </w:r>
      <w:r w:rsidR="001C0930">
        <w:t>instrucció</w:t>
      </w:r>
      <w:r w:rsidRPr="00393181">
        <w:t>.</w:t>
      </w:r>
    </w:p>
    <w:p w14:paraId="32F8DF6A" w14:textId="2E611C59" w:rsidR="004E217C" w:rsidRPr="00026A6A" w:rsidRDefault="004E217C" w:rsidP="000B2F02">
      <w:pPr>
        <w:pStyle w:val="Pargrafdellista"/>
        <w:numPr>
          <w:ilvl w:val="0"/>
          <w:numId w:val="19"/>
        </w:numPr>
      </w:pPr>
      <w:r w:rsidRPr="00026A6A">
        <w:t xml:space="preserve">Les actuacions susceptibles </w:t>
      </w:r>
      <w:r w:rsidR="008562A5">
        <w:t>d’automatització</w:t>
      </w:r>
      <w:r w:rsidRPr="00026A6A">
        <w:t xml:space="preserve"> mitjançant sistemes basats en IA</w:t>
      </w:r>
      <w:r w:rsidR="004A4ADC">
        <w:t xml:space="preserve"> es poden classificar en alguna de les següents tipologies</w:t>
      </w:r>
      <w:r w:rsidR="00B67F9F">
        <w:t>:</w:t>
      </w:r>
    </w:p>
    <w:p w14:paraId="109FACFE" w14:textId="16CF7124" w:rsidR="004E217C" w:rsidRPr="001A78E5" w:rsidRDefault="004A4ADC" w:rsidP="000B2F02">
      <w:pPr>
        <w:pStyle w:val="Pargrafdellista"/>
        <w:numPr>
          <w:ilvl w:val="0"/>
          <w:numId w:val="16"/>
        </w:numPr>
      </w:pPr>
      <w:r>
        <w:t>A</w:t>
      </w:r>
      <w:r w:rsidR="004E217C" w:rsidRPr="001A78E5">
        <w:t>ctuacions administratives automatitzades definides a l’article 41 de la Llei 40/2015, d’1 d’octubre, de règim jurídic del sector públic</w:t>
      </w:r>
      <w:r w:rsidR="009E0D69">
        <w:t xml:space="preserve">, en les quals hi pot haver algun element de presa de decisió que utilitzi IA. </w:t>
      </w:r>
    </w:p>
    <w:p w14:paraId="58BC4AB0" w14:textId="512BE8FE" w:rsidR="004E217C" w:rsidRDefault="009E0D69" w:rsidP="000B2F02">
      <w:pPr>
        <w:pStyle w:val="Pargrafdellista"/>
        <w:numPr>
          <w:ilvl w:val="0"/>
          <w:numId w:val="16"/>
        </w:numPr>
      </w:pPr>
      <w:r>
        <w:t>Actes preparatoris d’una actuació administrativa</w:t>
      </w:r>
      <w:r w:rsidR="004E217C" w:rsidRPr="001A78E5">
        <w:t xml:space="preserve"> que impliquen</w:t>
      </w:r>
      <w:r w:rsidR="00D546A8">
        <w:t xml:space="preserve"> l’elaboració d’informes o</w:t>
      </w:r>
      <w:r w:rsidR="004E217C" w:rsidRPr="001A78E5">
        <w:t xml:space="preserve"> la formulació </w:t>
      </w:r>
      <w:r w:rsidR="00D546A8">
        <w:t xml:space="preserve">propostes </w:t>
      </w:r>
      <w:r w:rsidR="004E217C" w:rsidRPr="001A78E5">
        <w:t>de resoluci</w:t>
      </w:r>
      <w:r w:rsidR="00D546A8">
        <w:t>ó</w:t>
      </w:r>
      <w:r w:rsidR="004E217C" w:rsidRPr="001A78E5">
        <w:t xml:space="preserve"> </w:t>
      </w:r>
      <w:r w:rsidR="00D546A8">
        <w:t xml:space="preserve">que eventualment seran revisades per part d’un òrgan de l’Ajuntament. </w:t>
      </w:r>
    </w:p>
    <w:p w14:paraId="13E47A9C" w14:textId="560B75D4" w:rsidR="00B60149" w:rsidRPr="001A78E5" w:rsidRDefault="00B60149" w:rsidP="000B2F02">
      <w:pPr>
        <w:pStyle w:val="Pargrafdellista"/>
        <w:numPr>
          <w:ilvl w:val="0"/>
          <w:numId w:val="16"/>
        </w:numPr>
      </w:pPr>
      <w:r>
        <w:t xml:space="preserve">Explotació de dades o extracció d’informació per generar indicadors, detectar </w:t>
      </w:r>
      <w:r w:rsidR="00B533DC">
        <w:t xml:space="preserve">riscos o d’altra forma identificar la necessitat d’actuar per part de l’Ajuntament. </w:t>
      </w:r>
    </w:p>
    <w:p w14:paraId="4A8A278A" w14:textId="5DFFD4F0" w:rsidR="004E217C" w:rsidRDefault="009E0D69" w:rsidP="000B2F02">
      <w:pPr>
        <w:pStyle w:val="Pargrafdellista"/>
        <w:numPr>
          <w:ilvl w:val="0"/>
          <w:numId w:val="16"/>
        </w:numPr>
      </w:pPr>
      <w:r>
        <w:t>A</w:t>
      </w:r>
      <w:r w:rsidR="004E217C" w:rsidRPr="001A78E5">
        <w:t xml:space="preserve">ctuacions que  impliquin l’ús de sistemes d’IA,  per oferir  informació o assessorament a ciutadans o a tercers, sense que es generi una resolució </w:t>
      </w:r>
      <w:r w:rsidR="00B533DC">
        <w:t xml:space="preserve">o una actuació administrativa </w:t>
      </w:r>
      <w:r w:rsidR="004E217C" w:rsidRPr="001A78E5">
        <w:t xml:space="preserve">per part de l’Ajuntament. </w:t>
      </w:r>
    </w:p>
    <w:p w14:paraId="49FF07EF" w14:textId="207FC09C" w:rsidR="0003041F" w:rsidRDefault="00774DCD" w:rsidP="00FD093A">
      <w:pPr>
        <w:pStyle w:val="Ttol4"/>
        <w:numPr>
          <w:ilvl w:val="0"/>
          <w:numId w:val="0"/>
        </w:numPr>
        <w:rPr>
          <w:b w:val="0"/>
          <w:bCs/>
        </w:rPr>
      </w:pPr>
      <w:bookmarkStart w:id="10" w:name="_Toc192748519"/>
      <w:r w:rsidRPr="00FD093A">
        <w:lastRenderedPageBreak/>
        <w:t xml:space="preserve">Article </w:t>
      </w:r>
      <w:r w:rsidR="00E26AA5" w:rsidRPr="00FD093A">
        <w:t>5</w:t>
      </w:r>
      <w:r w:rsidRPr="00FD093A">
        <w:t>. Actuació administrativa automatitzada</w:t>
      </w:r>
      <w:bookmarkEnd w:id="10"/>
    </w:p>
    <w:p w14:paraId="76196EAD" w14:textId="5B76EBAF" w:rsidR="00DC18BE" w:rsidRDefault="00DC18BE" w:rsidP="000B2F02">
      <w:pPr>
        <w:pStyle w:val="Pargrafdellista"/>
        <w:numPr>
          <w:ilvl w:val="0"/>
          <w:numId w:val="15"/>
        </w:numPr>
      </w:pPr>
      <w:r>
        <w:t>L'actuació administrativa automatitzada, en els termes regulats a la normativa bàsica reguladora del règim jurídic del sector públic vigent</w:t>
      </w:r>
      <w:r w:rsidR="00FF179B">
        <w:rPr>
          <w:rStyle w:val="Refernciadenotaapeudepgina"/>
        </w:rPr>
        <w:footnoteReference w:id="2"/>
      </w:r>
      <w:r>
        <w:t>, permet la realització, per mitjans electrònics, de qualsevol acte o actuació administrativa mitjançant l'ús d'un sistema d'informació sense necessitat d'intervenció de personal empleat públic.</w:t>
      </w:r>
    </w:p>
    <w:p w14:paraId="48B7C78D" w14:textId="04A4042E" w:rsidR="00DC18BE" w:rsidRDefault="00DC18BE" w:rsidP="000B2F02">
      <w:pPr>
        <w:pStyle w:val="Pargrafdellista"/>
        <w:numPr>
          <w:ilvl w:val="0"/>
          <w:numId w:val="15"/>
        </w:numPr>
      </w:pPr>
      <w:r>
        <w:t>Quan s’estableix</w:t>
      </w:r>
      <w:r w:rsidR="00CE7AC4">
        <w:t>e</w:t>
      </w:r>
      <w:r>
        <w:t xml:space="preserve">n actuacions administratives automatitzades la </w:t>
      </w:r>
      <w:r w:rsidRPr="00D101FC">
        <w:rPr>
          <w:highlight w:val="yellow"/>
        </w:rPr>
        <w:t>Junta de Govern Local</w:t>
      </w:r>
      <w:r>
        <w:t xml:space="preserve"> de l’Ajuntament </w:t>
      </w:r>
      <w:r w:rsidR="00CE7AC4">
        <w:t>ha d’emetre</w:t>
      </w:r>
      <w:r>
        <w:t xml:space="preserve"> una resolució que s'haurà de publicar a la Seu electrònica, en la qual s’estableixi:</w:t>
      </w:r>
    </w:p>
    <w:p w14:paraId="4D6F4ADB" w14:textId="207CB87C" w:rsidR="00DC18BE" w:rsidRDefault="00DC18BE" w:rsidP="000B2F02">
      <w:pPr>
        <w:pStyle w:val="Pargrafdellista"/>
        <w:numPr>
          <w:ilvl w:val="0"/>
          <w:numId w:val="21"/>
        </w:numPr>
      </w:pPr>
      <w:r>
        <w:t>El detall dels actes o actuacions automatitzades.</w:t>
      </w:r>
    </w:p>
    <w:p w14:paraId="41979D35" w14:textId="15F593E5" w:rsidR="00DC18BE" w:rsidRDefault="00DC18BE" w:rsidP="000B2F02">
      <w:pPr>
        <w:pStyle w:val="Pargrafdellista"/>
        <w:numPr>
          <w:ilvl w:val="0"/>
          <w:numId w:val="21"/>
        </w:numPr>
      </w:pPr>
      <w:r>
        <w:t xml:space="preserve">El mecanisme de signatura, d'entre els contemplats en la </w:t>
      </w:r>
      <w:r w:rsidRPr="00D33F5F">
        <w:rPr>
          <w:highlight w:val="yellow"/>
        </w:rPr>
        <w:t>Política d'identitat i signatura electròniques de l'Ajuntament</w:t>
      </w:r>
      <w:r w:rsidR="00443541">
        <w:rPr>
          <w:rStyle w:val="Refernciadenotaapeudepgina"/>
          <w:highlight w:val="yellow"/>
        </w:rPr>
        <w:footnoteReference w:id="3"/>
      </w:r>
      <w:r>
        <w:t xml:space="preserve"> emprats en les actuacions administratives automatitzades.</w:t>
      </w:r>
    </w:p>
    <w:p w14:paraId="7076D870" w14:textId="061EC2D9" w:rsidR="00DC18BE" w:rsidRDefault="00DC18BE" w:rsidP="000B2F02">
      <w:pPr>
        <w:pStyle w:val="Pargrafdellista"/>
        <w:numPr>
          <w:ilvl w:val="0"/>
          <w:numId w:val="21"/>
        </w:numPr>
      </w:pPr>
      <w:r>
        <w:t>L'òrgan o òrgans competents per a la definició de les especificacions, programació, manteniment, supervisió i control de qualitat.</w:t>
      </w:r>
    </w:p>
    <w:p w14:paraId="1A5A26E4" w14:textId="461FC243" w:rsidR="00DC18BE" w:rsidRDefault="00DC18BE" w:rsidP="000B2F02">
      <w:pPr>
        <w:pStyle w:val="Pargrafdellista"/>
        <w:numPr>
          <w:ilvl w:val="0"/>
          <w:numId w:val="21"/>
        </w:numPr>
      </w:pPr>
      <w:r>
        <w:t>L'òrgan encarregat d'auditar el sistema d'informació i el seu codi font.</w:t>
      </w:r>
    </w:p>
    <w:p w14:paraId="0F92C961" w14:textId="21FD1B0C" w:rsidR="00DC18BE" w:rsidRDefault="00DC18BE" w:rsidP="000B2F02">
      <w:pPr>
        <w:pStyle w:val="Pargrafdellista"/>
        <w:numPr>
          <w:ilvl w:val="0"/>
          <w:numId w:val="21"/>
        </w:numPr>
      </w:pPr>
      <w:r>
        <w:t>L’òrgan front el qual presentar els recursos administratius que procedeixin.</w:t>
      </w:r>
    </w:p>
    <w:p w14:paraId="3E1177F5" w14:textId="34062D8E" w:rsidR="00DC18BE" w:rsidRDefault="007D301F" w:rsidP="000B2F02">
      <w:pPr>
        <w:pStyle w:val="Pargrafdellista"/>
        <w:numPr>
          <w:ilvl w:val="0"/>
          <w:numId w:val="15"/>
        </w:numPr>
      </w:pPr>
      <w:r>
        <w:t xml:space="preserve">Addicionalment, </w:t>
      </w:r>
      <w:r w:rsidR="00D96880">
        <w:t>q</w:t>
      </w:r>
      <w:r w:rsidR="00DC18BE">
        <w:t xml:space="preserve">uan per a desenvolupar actuacions administratives automatitzades s’utilitzin algorismes involucrats en la presa de decisions basats en </w:t>
      </w:r>
      <w:r w:rsidR="009D2330">
        <w:t>IA</w:t>
      </w:r>
      <w:r w:rsidR="00DC18BE">
        <w:t xml:space="preserve"> caldrà tenir en compte criteris d’eliminació de biaixos, transparència i retiment de comptes en la seva fase de disseny i d’entrenament de l’algorisme</w:t>
      </w:r>
      <w:r w:rsidR="00D96880">
        <w:t xml:space="preserve">, tal com </w:t>
      </w:r>
      <w:r w:rsidR="003803A4">
        <w:t>estableix aquesta instrucció</w:t>
      </w:r>
      <w:r w:rsidR="00DC18BE">
        <w:t>. Per altra banda, s’haurà de promoure la realització d’avaluacions</w:t>
      </w:r>
      <w:r w:rsidR="00A01056">
        <w:t xml:space="preserve"> </w:t>
      </w:r>
      <w:r w:rsidR="00DC18BE">
        <w:t>per a identificar la existència de biaixos discriminatoris en els sistemes que ja estiguin en funcioname</w:t>
      </w:r>
      <w:r w:rsidR="00A01056">
        <w:t>nt</w:t>
      </w:r>
      <w:r w:rsidR="00A234AB">
        <w:t>.</w:t>
      </w:r>
    </w:p>
    <w:p w14:paraId="2DF9BA8C" w14:textId="6732EC9A" w:rsidR="00C255A0" w:rsidRPr="00FD093A" w:rsidRDefault="00E26AA5" w:rsidP="00FD093A">
      <w:pPr>
        <w:pStyle w:val="Ttol4"/>
        <w:numPr>
          <w:ilvl w:val="0"/>
          <w:numId w:val="0"/>
        </w:numPr>
      </w:pPr>
      <w:bookmarkStart w:id="11" w:name="_Toc192748520"/>
      <w:r w:rsidRPr="00FD093A">
        <w:t xml:space="preserve">Article 6. </w:t>
      </w:r>
      <w:r w:rsidR="00FF7DD8">
        <w:t>Actes preparatoris d’una actuació administrativa</w:t>
      </w:r>
      <w:bookmarkEnd w:id="11"/>
    </w:p>
    <w:p w14:paraId="0C7B061C" w14:textId="77777777" w:rsidR="006A51DF" w:rsidRDefault="001C075C" w:rsidP="000B2F02">
      <w:pPr>
        <w:pStyle w:val="Pargrafdellista"/>
        <w:numPr>
          <w:ilvl w:val="0"/>
          <w:numId w:val="17"/>
        </w:numPr>
      </w:pPr>
      <w:r>
        <w:t>Q</w:t>
      </w:r>
      <w:r w:rsidRPr="001C075C">
        <w:t xml:space="preserve">uan en un procediment administratiu </w:t>
      </w:r>
      <w:r>
        <w:t xml:space="preserve">es </w:t>
      </w:r>
      <w:r w:rsidRPr="001C075C">
        <w:t xml:space="preserve">prevegi l’ús de sistemes basats en </w:t>
      </w:r>
      <w:r w:rsidR="001D4B1B">
        <w:t>IA</w:t>
      </w:r>
      <w:r w:rsidRPr="001C075C">
        <w:t xml:space="preserve"> per a l’elaboració d’esborranys, propostes o documents preparatoris, serà necessari identificar prèviament els aspectes següents:</w:t>
      </w:r>
    </w:p>
    <w:p w14:paraId="2DD08E6A" w14:textId="69E4857F" w:rsidR="001E5727" w:rsidRDefault="007C1FBA" w:rsidP="000B2F02">
      <w:pPr>
        <w:pStyle w:val="Pargrafdellista"/>
        <w:numPr>
          <w:ilvl w:val="0"/>
          <w:numId w:val="20"/>
        </w:numPr>
      </w:pPr>
      <w:r>
        <w:t>Les fonts d’informació i els conjunts de dades (</w:t>
      </w:r>
      <w:proofErr w:type="spellStart"/>
      <w:r w:rsidRPr="00F861FB">
        <w:rPr>
          <w:i/>
          <w:iCs/>
        </w:rPr>
        <w:t>datasets</w:t>
      </w:r>
      <w:proofErr w:type="spellEnd"/>
      <w:r>
        <w:t xml:space="preserve">) que </w:t>
      </w:r>
      <w:r w:rsidR="005D2F34">
        <w:t>s’utilitzin</w:t>
      </w:r>
      <w:r>
        <w:t xml:space="preserve"> per l’entrenament del sistema, incloent-hi les plantilles o models preexisten</w:t>
      </w:r>
      <w:r w:rsidR="003238DD">
        <w:t>ts.</w:t>
      </w:r>
    </w:p>
    <w:p w14:paraId="1B1942F0" w14:textId="50B73F42" w:rsidR="003238DD" w:rsidRDefault="003238DD" w:rsidP="000B2F02">
      <w:pPr>
        <w:pStyle w:val="Pargrafdellista"/>
        <w:numPr>
          <w:ilvl w:val="0"/>
          <w:numId w:val="20"/>
        </w:numPr>
      </w:pPr>
      <w:r>
        <w:t xml:space="preserve">Les persones responsables de la revisió </w:t>
      </w:r>
      <w:r w:rsidR="00F860B3">
        <w:t>i validaci</w:t>
      </w:r>
      <w:r w:rsidR="002959A3">
        <w:t xml:space="preserve">ó dels </w:t>
      </w:r>
      <w:r>
        <w:t>resultats generats pel sistema</w:t>
      </w:r>
      <w:r w:rsidR="002959A3">
        <w:t>.</w:t>
      </w:r>
    </w:p>
    <w:p w14:paraId="2903E3C4" w14:textId="25A0B3F3" w:rsidR="003238DD" w:rsidRDefault="00104963" w:rsidP="000B2F02">
      <w:pPr>
        <w:pStyle w:val="Pargrafdellista"/>
        <w:numPr>
          <w:ilvl w:val="0"/>
          <w:numId w:val="20"/>
        </w:numPr>
      </w:pPr>
      <w:r>
        <w:t>La fase o moment concret del procediment en què es farà ús de la IA i quin serà el grau d’intervenció.</w:t>
      </w:r>
    </w:p>
    <w:p w14:paraId="11BB1337" w14:textId="2B1541CC" w:rsidR="00BA5EDF" w:rsidRPr="00AB2512" w:rsidRDefault="00EB5552" w:rsidP="000B2F02">
      <w:pPr>
        <w:pStyle w:val="Pargrafdellista"/>
        <w:numPr>
          <w:ilvl w:val="0"/>
          <w:numId w:val="17"/>
        </w:numPr>
      </w:pPr>
      <w:r>
        <w:t>En tots els casos,</w:t>
      </w:r>
      <w:r w:rsidR="001A564E">
        <w:t xml:space="preserve"> </w:t>
      </w:r>
      <w:r w:rsidR="00FA5F40">
        <w:t>la persona o el departament responsable de l’actuació ha de ser informat de la implementació del sistema i haurà d’haver participat en la decisió sobre la seva aplicació. Així mateix, haurà d’acordar els elements establerts a l’apartat anterior.</w:t>
      </w:r>
      <w:r w:rsidR="00BD1978">
        <w:t xml:space="preserve"> </w:t>
      </w:r>
    </w:p>
    <w:p w14:paraId="2F978BED" w14:textId="6D0AF171" w:rsidR="002D500E" w:rsidRDefault="00774DCD" w:rsidP="00FD093A">
      <w:pPr>
        <w:pStyle w:val="Ttol4"/>
        <w:numPr>
          <w:ilvl w:val="0"/>
          <w:numId w:val="0"/>
        </w:numPr>
      </w:pPr>
      <w:bookmarkStart w:id="12" w:name="_Toc192748521"/>
      <w:r w:rsidRPr="00FD093A">
        <w:lastRenderedPageBreak/>
        <w:t xml:space="preserve">Article 7. </w:t>
      </w:r>
      <w:r w:rsidR="002D500E">
        <w:t>Explotació dades</w:t>
      </w:r>
      <w:bookmarkEnd w:id="12"/>
    </w:p>
    <w:p w14:paraId="30FD90F0" w14:textId="5EA9357F" w:rsidR="00C17AF0" w:rsidRDefault="00580E9F" w:rsidP="002B457A">
      <w:r>
        <w:t xml:space="preserve">Quan es prevegi l’ús de </w:t>
      </w:r>
      <w:r w:rsidR="0066217D">
        <w:t>s</w:t>
      </w:r>
      <w:r w:rsidR="002D500E">
        <w:t xml:space="preserve">istemes </w:t>
      </w:r>
      <w:r w:rsidR="003B63B2">
        <w:t>destinats a</w:t>
      </w:r>
      <w:r w:rsidR="002D500E">
        <w:t xml:space="preserve"> </w:t>
      </w:r>
      <w:r w:rsidR="00C17AF0">
        <w:t xml:space="preserve">l’explotació o extracció d’informació per generar indicadors, detectar riscos o identificar la necessitat d’actuar per part de l’Ajuntament, </w:t>
      </w:r>
      <w:r w:rsidR="00C17AF0" w:rsidRPr="001C075C">
        <w:t xml:space="preserve">serà necessari </w:t>
      </w:r>
      <w:r w:rsidR="00C17AF0">
        <w:t>acordar</w:t>
      </w:r>
      <w:r w:rsidR="00C17AF0" w:rsidRPr="001C075C">
        <w:t xml:space="preserve"> prèviament els aspectes següents</w:t>
      </w:r>
      <w:r w:rsidR="00163B24">
        <w:t>:</w:t>
      </w:r>
    </w:p>
    <w:p w14:paraId="7FC60D56" w14:textId="5796F259" w:rsidR="00163B24" w:rsidRDefault="00E31B05" w:rsidP="000B2F02">
      <w:pPr>
        <w:pStyle w:val="Pargrafdellista"/>
        <w:numPr>
          <w:ilvl w:val="0"/>
          <w:numId w:val="25"/>
        </w:numPr>
      </w:pPr>
      <w:r w:rsidRPr="00E31B05">
        <w:t>L’origen de les dades, incloent-hi la seva disponibilitat, titularitat, compliment de la normativa de protecció de dades i altres aspectes relatius a la privacitat.</w:t>
      </w:r>
    </w:p>
    <w:p w14:paraId="4658D05D" w14:textId="0B8C8019" w:rsidR="00163B24" w:rsidRDefault="00E31B05" w:rsidP="000B2F02">
      <w:pPr>
        <w:pStyle w:val="Pargrafdellista"/>
        <w:numPr>
          <w:ilvl w:val="0"/>
          <w:numId w:val="25"/>
        </w:numPr>
      </w:pPr>
      <w:r w:rsidRPr="00E31B05">
        <w:t>La viabilitat de l’automatització en aquells casos en què les decisions derivades de l’explotació de dades puguin tenir un impacte sobre els drets de la ciutadania, garantint que es respectin els principis de transparència</w:t>
      </w:r>
      <w:r w:rsidR="00A52D1B">
        <w:t xml:space="preserve"> </w:t>
      </w:r>
      <w:r w:rsidRPr="00E31B05">
        <w:t>i no discriminació.</w:t>
      </w:r>
    </w:p>
    <w:p w14:paraId="43A7E8AB" w14:textId="0BE3564E" w:rsidR="00774DCD" w:rsidRPr="00FD093A" w:rsidRDefault="00FF7DD8" w:rsidP="00FD093A">
      <w:pPr>
        <w:pStyle w:val="Ttol4"/>
        <w:numPr>
          <w:ilvl w:val="0"/>
          <w:numId w:val="0"/>
        </w:numPr>
      </w:pPr>
      <w:bookmarkStart w:id="13" w:name="_Toc192748522"/>
      <w:r>
        <w:t xml:space="preserve">Article 8. </w:t>
      </w:r>
      <w:r w:rsidR="0054121C">
        <w:t xml:space="preserve">Relació amb </w:t>
      </w:r>
      <w:r w:rsidR="0083303E">
        <w:t>la ciutadania sense generació de resolució</w:t>
      </w:r>
      <w:bookmarkEnd w:id="13"/>
      <w:r w:rsidR="009E3E74" w:rsidRPr="00FD093A">
        <w:t xml:space="preserve"> </w:t>
      </w:r>
    </w:p>
    <w:p w14:paraId="52870B14" w14:textId="316109F5" w:rsidR="00E90162" w:rsidRDefault="00E90162" w:rsidP="000B2F02">
      <w:pPr>
        <w:pStyle w:val="Pargrafdellista"/>
        <w:numPr>
          <w:ilvl w:val="0"/>
          <w:numId w:val="18"/>
        </w:numPr>
      </w:pPr>
      <w:r>
        <w:t>Quan es posin en funcionament sistemes basats en IA per comunicar informació directament a la ciutadania, sense que impliqui la generació d’una resolució o actuació administrativa per part de l’Ajuntament, caldrà establir mecanismes de control per garantir el compliment dels objectius del servei.</w:t>
      </w:r>
    </w:p>
    <w:p w14:paraId="2AF08136" w14:textId="77777777" w:rsidR="00386FCD" w:rsidRDefault="00386FCD" w:rsidP="000B2F02">
      <w:pPr>
        <w:pStyle w:val="Pargrafdellista"/>
        <w:numPr>
          <w:ilvl w:val="0"/>
          <w:numId w:val="18"/>
        </w:numPr>
      </w:pPr>
      <w:r>
        <w:t>En particular, s’hauran de definir i implementar els elements següents:</w:t>
      </w:r>
    </w:p>
    <w:p w14:paraId="23A16D35" w14:textId="32C0EAD7" w:rsidR="0070479F" w:rsidRDefault="0070479F" w:rsidP="000B2F02">
      <w:pPr>
        <w:pStyle w:val="Pargrafdellista"/>
        <w:numPr>
          <w:ilvl w:val="0"/>
          <w:numId w:val="26"/>
        </w:numPr>
      </w:pPr>
      <w:r>
        <w:t>Un procediment de verificació periòdica dels resultats generats pel sistema, amb especial atenció a la detecció de biaixos, errors en la comunicació i altres possibles incidències.</w:t>
      </w:r>
    </w:p>
    <w:p w14:paraId="02E74381" w14:textId="2CD702D8" w:rsidR="0070479F" w:rsidRDefault="0070479F" w:rsidP="000B2F02">
      <w:pPr>
        <w:pStyle w:val="Pargrafdellista"/>
        <w:numPr>
          <w:ilvl w:val="0"/>
          <w:numId w:val="26"/>
        </w:numPr>
      </w:pPr>
      <w:r>
        <w:t xml:space="preserve">Un sistema de </w:t>
      </w:r>
      <w:proofErr w:type="spellStart"/>
      <w:r>
        <w:t>reavaluació</w:t>
      </w:r>
      <w:proofErr w:type="spellEnd"/>
      <w:r>
        <w:t xml:space="preserve"> que estableixi com es revisaran i ajustaran els criteris de funcionament del sistema abans de la seva posada en marxa i durant el seu ús continuat.</w:t>
      </w:r>
    </w:p>
    <w:p w14:paraId="155002A2" w14:textId="2F5B0D87" w:rsidR="002D022C" w:rsidRDefault="00BB66FB" w:rsidP="000B2F02">
      <w:pPr>
        <w:pStyle w:val="Pargrafdellista"/>
        <w:numPr>
          <w:ilvl w:val="0"/>
          <w:numId w:val="18"/>
        </w:numPr>
      </w:pPr>
      <w:r w:rsidRPr="00BB66FB">
        <w:t>No es podrà posar en funcionament cap sistema d</w:t>
      </w:r>
      <w:r w:rsidR="00A51612">
        <w:t>’IA</w:t>
      </w:r>
      <w:r w:rsidRPr="00BB66FB">
        <w:t xml:space="preserve"> destinat a informar la ciutadania sense que s’hagi definit prèviament el procediment de supervisió i millora del sistema.</w:t>
      </w:r>
    </w:p>
    <w:p w14:paraId="3EE2DE53" w14:textId="6D273CAF" w:rsidR="00866C7B" w:rsidRDefault="00973AF9" w:rsidP="000B2F02">
      <w:pPr>
        <w:pStyle w:val="Pargrafdellista"/>
        <w:numPr>
          <w:ilvl w:val="0"/>
          <w:numId w:val="18"/>
        </w:numPr>
      </w:pPr>
      <w:r>
        <w:t xml:space="preserve">A títol d’exemple, es consideren incloses en aquest article eines com </w:t>
      </w:r>
      <w:proofErr w:type="spellStart"/>
      <w:r>
        <w:t>xatbots</w:t>
      </w:r>
      <w:proofErr w:type="spellEnd"/>
      <w:r>
        <w:t xml:space="preserve">, assistents virtuals, aplicacions </w:t>
      </w:r>
      <w:r w:rsidR="002D022C">
        <w:t xml:space="preserve">intel·ligents </w:t>
      </w:r>
      <w:r>
        <w:t xml:space="preserve">a la seu </w:t>
      </w:r>
      <w:r w:rsidR="002D022C">
        <w:t>electrònica, ap</w:t>
      </w:r>
      <w:r w:rsidR="00866C7B" w:rsidRPr="00866C7B">
        <w:t>licacions per millorar la interacció amb els usuaris, com formularis intel·ligents</w:t>
      </w:r>
      <w:r w:rsidR="0052481F">
        <w:t xml:space="preserve"> o </w:t>
      </w:r>
      <w:r w:rsidR="00866C7B" w:rsidRPr="00866C7B">
        <w:t xml:space="preserve">sistemes de </w:t>
      </w:r>
      <w:r w:rsidR="001321BA">
        <w:t xml:space="preserve">notificació </w:t>
      </w:r>
      <w:r w:rsidR="0052481F">
        <w:t>i</w:t>
      </w:r>
      <w:r w:rsidR="001321BA">
        <w:t xml:space="preserve"> d’alerta</w:t>
      </w:r>
      <w:r w:rsidR="00866C7B" w:rsidRPr="00866C7B">
        <w:t xml:space="preserve"> automàtic</w:t>
      </w:r>
      <w:r w:rsidR="0005157D">
        <w:t>s.</w:t>
      </w:r>
    </w:p>
    <w:p w14:paraId="4B9AED8A" w14:textId="77777777" w:rsidR="000751EC" w:rsidRDefault="000751EC" w:rsidP="006C51D1">
      <w:pPr>
        <w:ind w:left="360"/>
      </w:pPr>
    </w:p>
    <w:p w14:paraId="25990D70" w14:textId="2A91FFAC" w:rsidR="00CD73F2" w:rsidRDefault="00CD73F2" w:rsidP="008D7C80">
      <w:pPr>
        <w:pStyle w:val="Ttol3"/>
        <w:numPr>
          <w:ilvl w:val="0"/>
          <w:numId w:val="0"/>
        </w:numPr>
        <w:ind w:left="720" w:hanging="720"/>
        <w:jc w:val="center"/>
      </w:pPr>
      <w:bookmarkStart w:id="14" w:name="_Toc192748523"/>
      <w:bookmarkEnd w:id="0"/>
      <w:bookmarkEnd w:id="1"/>
      <w:bookmarkEnd w:id="2"/>
      <w:r w:rsidRPr="00CD73F2">
        <w:t xml:space="preserve">III. </w:t>
      </w:r>
      <w:r w:rsidR="00F652A3">
        <w:t>A</w:t>
      </w:r>
      <w:r w:rsidRPr="00CD73F2">
        <w:t>LGORISMES</w:t>
      </w:r>
      <w:r w:rsidR="00F652A3">
        <w:t xml:space="preserve"> I </w:t>
      </w:r>
      <w:r w:rsidR="00847702">
        <w:t>SISTEMES</w:t>
      </w:r>
      <w:r w:rsidR="008F0CEC">
        <w:t xml:space="preserve"> D’IA</w:t>
      </w:r>
      <w:bookmarkEnd w:id="14"/>
    </w:p>
    <w:p w14:paraId="58768FBB" w14:textId="3B01505A" w:rsidR="00B9599C" w:rsidRDefault="00CD73F2" w:rsidP="00FD093A">
      <w:pPr>
        <w:pStyle w:val="Ttol4"/>
        <w:numPr>
          <w:ilvl w:val="0"/>
          <w:numId w:val="0"/>
        </w:numPr>
      </w:pPr>
      <w:bookmarkStart w:id="15" w:name="_Toc192748524"/>
      <w:r w:rsidRPr="00CD73F2">
        <w:t xml:space="preserve">Article </w:t>
      </w:r>
      <w:r w:rsidR="006608DD">
        <w:t>9</w:t>
      </w:r>
      <w:r w:rsidRPr="00CD73F2">
        <w:t xml:space="preserve">. </w:t>
      </w:r>
      <w:r w:rsidR="00B9599C">
        <w:t>Classificació del nivell de risc del sistema</w:t>
      </w:r>
      <w:bookmarkEnd w:id="15"/>
    </w:p>
    <w:p w14:paraId="7C418848" w14:textId="622556AC" w:rsidR="007B75D5" w:rsidRDefault="007B75D5" w:rsidP="000B2F02">
      <w:pPr>
        <w:pStyle w:val="Pargrafdellista"/>
        <w:numPr>
          <w:ilvl w:val="0"/>
          <w:numId w:val="33"/>
        </w:numPr>
      </w:pPr>
      <w:r>
        <w:t>D’acord amb el Reglament d’Intel·ligència Artificial</w:t>
      </w:r>
      <w:r w:rsidR="009226C4">
        <w:t xml:space="preserve"> de la Unió Europea, els sistemes d’IA es classifiquen segons el seu nivell de risc, en funció del seu impacte potencial en la seguretat, els drets fonament</w:t>
      </w:r>
      <w:r w:rsidR="00CE39C7">
        <w:t>als i altres àmbits d’especial sensibilitat</w:t>
      </w:r>
      <w:r w:rsidR="00EF07F8">
        <w:t>, tenint en compte el context d’aplicació del sistema i la seva finalitat.</w:t>
      </w:r>
    </w:p>
    <w:p w14:paraId="5A05C51E" w14:textId="77777777" w:rsidR="009F1FF5" w:rsidRDefault="00CE39C7" w:rsidP="000B2F02">
      <w:pPr>
        <w:pStyle w:val="Pargrafdellista"/>
        <w:numPr>
          <w:ilvl w:val="0"/>
          <w:numId w:val="33"/>
        </w:numPr>
      </w:pPr>
      <w:r>
        <w:t>Es consideren sistemes d’alt risc aquells que compleixen amb els criteris establerts en el Reglament, en particular:</w:t>
      </w:r>
    </w:p>
    <w:p w14:paraId="6A85A3D9" w14:textId="77777777" w:rsidR="009F1FF5" w:rsidRDefault="000D3E98" w:rsidP="000B2F02">
      <w:pPr>
        <w:pStyle w:val="Pargrafdellista"/>
        <w:numPr>
          <w:ilvl w:val="0"/>
          <w:numId w:val="34"/>
        </w:numPr>
      </w:pPr>
      <w:r>
        <w:t xml:space="preserve">Sistemes </w:t>
      </w:r>
      <w:r w:rsidR="00E561E4">
        <w:t>que afecten als drets fonamentals, com la llibertat, la privacitat o la no discriminació.</w:t>
      </w:r>
    </w:p>
    <w:p w14:paraId="69E8C785" w14:textId="77777777" w:rsidR="009F1FF5" w:rsidRDefault="009F1FF5" w:rsidP="000B2F02">
      <w:pPr>
        <w:pStyle w:val="Pargrafdellista"/>
        <w:numPr>
          <w:ilvl w:val="0"/>
          <w:numId w:val="34"/>
        </w:numPr>
      </w:pPr>
      <w:r>
        <w:t>Sistemes que poden tenir un impacte significatiu en la salut, la seguretat o els drets laborals de les persones.</w:t>
      </w:r>
    </w:p>
    <w:p w14:paraId="11DA966A" w14:textId="75DAE74F" w:rsidR="00E561E4" w:rsidRDefault="009F1FF5" w:rsidP="000B2F02">
      <w:pPr>
        <w:pStyle w:val="Pargrafdellista"/>
        <w:numPr>
          <w:ilvl w:val="0"/>
          <w:numId w:val="34"/>
        </w:numPr>
      </w:pPr>
      <w:r>
        <w:lastRenderedPageBreak/>
        <w:t>Sistemes que prenen decisions automatitzades amb conseqüències jurídiques o efectes significatius per a les persones físiques o jurídiques.</w:t>
      </w:r>
    </w:p>
    <w:p w14:paraId="223F6A80" w14:textId="79C7F73C" w:rsidR="008A551E" w:rsidRDefault="008A551E" w:rsidP="000B2F02">
      <w:pPr>
        <w:pStyle w:val="Pargrafdellista"/>
        <w:numPr>
          <w:ilvl w:val="0"/>
          <w:numId w:val="33"/>
        </w:numPr>
      </w:pPr>
      <w:r>
        <w:t xml:space="preserve">Abans de la implementació de qualsevol sistema d’IA, </w:t>
      </w:r>
      <w:r w:rsidR="009C5DF2">
        <w:t>cal</w:t>
      </w:r>
      <w:r>
        <w:t xml:space="preserve"> realitzar una avaluació prèvia per determinar el seu nivell de risc, d’acord amb els criteris establerts en el llistat de verificació aprovat per l’Ajuntament i </w:t>
      </w:r>
      <w:r w:rsidR="00652532">
        <w:t>inclòs</w:t>
      </w:r>
      <w:r>
        <w:t xml:space="preserve"> a </w:t>
      </w:r>
      <w:r w:rsidR="00F67283" w:rsidRPr="004A7C6E">
        <w:rPr>
          <w:color w:val="000000" w:themeColor="text1"/>
          <w:highlight w:val="yellow"/>
        </w:rPr>
        <w:t>l’annex</w:t>
      </w:r>
      <w:r w:rsidRPr="004A7C6E">
        <w:rPr>
          <w:color w:val="000000" w:themeColor="text1"/>
          <w:highlight w:val="yellow"/>
        </w:rPr>
        <w:t xml:space="preserve"> d’aquesta </w:t>
      </w:r>
      <w:r w:rsidR="00CF56C1" w:rsidRPr="004A7C6E">
        <w:rPr>
          <w:color w:val="000000" w:themeColor="text1"/>
          <w:highlight w:val="yellow"/>
        </w:rPr>
        <w:t>instrucció</w:t>
      </w:r>
      <w:r w:rsidRPr="0031576C">
        <w:t>.</w:t>
      </w:r>
      <w:r w:rsidR="007B5D48">
        <w:t xml:space="preserve"> </w:t>
      </w:r>
    </w:p>
    <w:p w14:paraId="0528A0C7" w14:textId="1B6B72BF" w:rsidR="00721937" w:rsidRDefault="006608DD" w:rsidP="00FD093A">
      <w:pPr>
        <w:pStyle w:val="Ttol4"/>
        <w:numPr>
          <w:ilvl w:val="0"/>
          <w:numId w:val="0"/>
        </w:numPr>
      </w:pPr>
      <w:bookmarkStart w:id="16" w:name="_Toc192748525"/>
      <w:r>
        <w:t xml:space="preserve">Article 10. </w:t>
      </w:r>
      <w:r w:rsidR="00D45AB0">
        <w:t>Mitjans per a l’a</w:t>
      </w:r>
      <w:r w:rsidR="00834C33">
        <w:t>dquisició</w:t>
      </w:r>
      <w:r w:rsidR="009F6354">
        <w:t xml:space="preserve"> dels algorismes i sistemes d’IA</w:t>
      </w:r>
      <w:bookmarkEnd w:id="16"/>
    </w:p>
    <w:p w14:paraId="1CB1D96F" w14:textId="4386537F" w:rsidR="00916805" w:rsidRPr="00916805" w:rsidRDefault="00916805" w:rsidP="000B2F02">
      <w:pPr>
        <w:pStyle w:val="Pargrafdellista"/>
        <w:numPr>
          <w:ilvl w:val="0"/>
          <w:numId w:val="35"/>
        </w:numPr>
      </w:pPr>
      <w:r w:rsidRPr="00916805">
        <w:t xml:space="preserve">L’Ajuntament pot adquirir i utilitzar sistemes d’IA mitjançant </w:t>
      </w:r>
      <w:r w:rsidR="00C4375D">
        <w:t>alguna de les següents modalitats</w:t>
      </w:r>
      <w:r w:rsidRPr="00916805">
        <w:t>:</w:t>
      </w:r>
    </w:p>
    <w:p w14:paraId="60B435A5" w14:textId="48169A05" w:rsidR="00BF6F77" w:rsidRPr="00BF6F77" w:rsidRDefault="006D6B68" w:rsidP="000B2F02">
      <w:pPr>
        <w:pStyle w:val="Pargrafdellista"/>
        <w:numPr>
          <w:ilvl w:val="0"/>
          <w:numId w:val="36"/>
        </w:numPr>
      </w:pPr>
      <w:r>
        <w:t>Desenvolupament de</w:t>
      </w:r>
      <w:r w:rsidR="006C3064">
        <w:t xml:space="preserve"> sistemes</w:t>
      </w:r>
      <w:r w:rsidR="00BF6F77" w:rsidRPr="00BF6F77">
        <w:t xml:space="preserve"> d’IA a través </w:t>
      </w:r>
      <w:r w:rsidR="00B063B7">
        <w:t>mitjans i</w:t>
      </w:r>
      <w:r w:rsidRPr="006D6B68">
        <w:t xml:space="preserve"> recursos propis o a través de convenis de col·laboració amb altres administracions, entitats o institucions públiques o privades. </w:t>
      </w:r>
    </w:p>
    <w:p w14:paraId="7C7AE5DC" w14:textId="5D633636" w:rsidR="00BF6F77" w:rsidRPr="00BF6F77" w:rsidRDefault="006D6B68" w:rsidP="000B2F02">
      <w:pPr>
        <w:pStyle w:val="Pargrafdellista"/>
        <w:numPr>
          <w:ilvl w:val="0"/>
          <w:numId w:val="36"/>
        </w:numPr>
      </w:pPr>
      <w:r>
        <w:t>Adquisició de</w:t>
      </w:r>
      <w:r w:rsidR="00BF6F77" w:rsidRPr="00BF6F77">
        <w:t xml:space="preserve"> llicències d’ús </w:t>
      </w:r>
      <w:r w:rsidR="00DE62F4">
        <w:t xml:space="preserve">de sistemes </w:t>
      </w:r>
      <w:r w:rsidR="00BF6F77" w:rsidRPr="00BF6F77">
        <w:t>d’IA desenvolupat</w:t>
      </w:r>
      <w:r w:rsidR="00DE62F4">
        <w:t>s</w:t>
      </w:r>
      <w:r w:rsidR="00BF6F77" w:rsidRPr="00BF6F77">
        <w:t xml:space="preserve"> per tercers, </w:t>
      </w:r>
      <w:r w:rsidR="00DE62F4">
        <w:t xml:space="preserve">sempre que el proveïdor faciliti informació completa sobre el funcionament, l’entrenament i els criteris de presa de decisions del sistema, tal com s’estableix a X. </w:t>
      </w:r>
      <w:r w:rsidR="00BF6F77" w:rsidRPr="00BF6F77">
        <w:t xml:space="preserve"> </w:t>
      </w:r>
    </w:p>
    <w:p w14:paraId="11D130D8" w14:textId="0A4DE6A3" w:rsidR="00BF6F77" w:rsidRPr="00BF6F77" w:rsidRDefault="00BF6F77" w:rsidP="000B2F02">
      <w:pPr>
        <w:pStyle w:val="Pargrafdellista"/>
        <w:numPr>
          <w:ilvl w:val="0"/>
          <w:numId w:val="36"/>
        </w:numPr>
      </w:pPr>
      <w:r w:rsidRPr="00BF6F77">
        <w:t>Contractació</w:t>
      </w:r>
      <w:r w:rsidR="002944A1">
        <w:t xml:space="preserve">, </w:t>
      </w:r>
      <w:r w:rsidRPr="00BF6F77">
        <w:t>adqui</w:t>
      </w:r>
      <w:r w:rsidR="002944A1">
        <w:t>sició i ús de sistemes</w:t>
      </w:r>
      <w:r w:rsidRPr="00BF6F77">
        <w:t xml:space="preserve"> d’IA existents al mercat, </w:t>
      </w:r>
      <w:r w:rsidR="002944A1">
        <w:t xml:space="preserve">sempre que aquests compleixin amb els requisits legals, </w:t>
      </w:r>
      <w:r w:rsidRPr="00BF6F77">
        <w:t>tècnics</w:t>
      </w:r>
      <w:r w:rsidR="002944A1">
        <w:t xml:space="preserve"> i ètics</w:t>
      </w:r>
      <w:r w:rsidRPr="00BF6F77">
        <w:t xml:space="preserve"> establerts en</w:t>
      </w:r>
      <w:r w:rsidR="00CF56C1">
        <w:t xml:space="preserve"> el Reglament d’Intel·ligència Artificial</w:t>
      </w:r>
      <w:r w:rsidRPr="00BF6F77">
        <w:t>.</w:t>
      </w:r>
    </w:p>
    <w:p w14:paraId="214B9521" w14:textId="1A9AB213" w:rsidR="00BF6F77" w:rsidRPr="00CF56C1" w:rsidRDefault="00BF6F77" w:rsidP="000B2F02">
      <w:pPr>
        <w:pStyle w:val="Pargrafdellista"/>
        <w:numPr>
          <w:ilvl w:val="0"/>
          <w:numId w:val="35"/>
        </w:numPr>
      </w:pPr>
      <w:r w:rsidRPr="00CF56C1">
        <w:t xml:space="preserve">En tots els casos, l’Ajuntament ha de garantir que els sistemes d’IA adquirits compleixen amb els principis </w:t>
      </w:r>
      <w:r w:rsidR="00CF56C1" w:rsidRPr="00CF56C1">
        <w:t>generals establerts a aquesta instrucció.</w:t>
      </w:r>
    </w:p>
    <w:p w14:paraId="1C43223E" w14:textId="32488A32" w:rsidR="003D402E" w:rsidRDefault="006124D5" w:rsidP="00733436">
      <w:pPr>
        <w:pStyle w:val="Ttol4"/>
        <w:numPr>
          <w:ilvl w:val="0"/>
          <w:numId w:val="0"/>
        </w:numPr>
        <w:tabs>
          <w:tab w:val="left" w:pos="5976"/>
        </w:tabs>
      </w:pPr>
      <w:bookmarkStart w:id="17" w:name="_Toc192748527"/>
      <w:r>
        <w:t xml:space="preserve">Article </w:t>
      </w:r>
      <w:r w:rsidR="00D90FC3">
        <w:t>1</w:t>
      </w:r>
      <w:r w:rsidR="005B1B68">
        <w:t>1</w:t>
      </w:r>
      <w:r>
        <w:t xml:space="preserve">. </w:t>
      </w:r>
      <w:r w:rsidR="00D90FC3">
        <w:t>Desenvolupament de</w:t>
      </w:r>
      <w:r w:rsidR="008B66E7">
        <w:t xml:space="preserve"> s</w:t>
      </w:r>
      <w:r>
        <w:t>istemes d’IA</w:t>
      </w:r>
      <w:bookmarkEnd w:id="17"/>
      <w:r w:rsidR="00733436">
        <w:tab/>
      </w:r>
    </w:p>
    <w:p w14:paraId="5E82E594" w14:textId="2E9A49DA" w:rsidR="00416588" w:rsidRDefault="00416588" w:rsidP="000B2F02">
      <w:pPr>
        <w:pStyle w:val="Pargrafdellista"/>
        <w:numPr>
          <w:ilvl w:val="0"/>
          <w:numId w:val="37"/>
        </w:numPr>
      </w:pPr>
      <w:r>
        <w:t>Quan l’Ajuntament participi en el desenvolupament de sistemes d’IA, ja sigui de manera</w:t>
      </w:r>
      <w:r w:rsidR="00D91E29">
        <w:t xml:space="preserve"> </w:t>
      </w:r>
      <w:r>
        <w:t>directa o mitjançant acords de col·laboració amb tercers</w:t>
      </w:r>
      <w:r w:rsidR="00D271D9">
        <w:t xml:space="preserve"> </w:t>
      </w:r>
      <w:r w:rsidR="000E1B7F">
        <w:t>segons l’establert a l’article següent</w:t>
      </w:r>
      <w:r>
        <w:t>, haurà de garantir:</w:t>
      </w:r>
    </w:p>
    <w:p w14:paraId="5EAE4C29" w14:textId="12E64A00" w:rsidR="00416588" w:rsidRDefault="00416588" w:rsidP="000B2F02">
      <w:pPr>
        <w:pStyle w:val="Pargrafdellista"/>
        <w:numPr>
          <w:ilvl w:val="0"/>
          <w:numId w:val="38"/>
        </w:numPr>
      </w:pPr>
      <w:r>
        <w:t>La definició clara dels objectius i requisits del sistema, incloent-hi els criteris de qualitat, seguretat i protecció de dades</w:t>
      </w:r>
      <w:r w:rsidR="000E6586">
        <w:t xml:space="preserve"> establerts a aquesta instrucció.</w:t>
      </w:r>
    </w:p>
    <w:p w14:paraId="5FACA23A" w14:textId="2E1A4238" w:rsidR="00416588" w:rsidRDefault="00416588" w:rsidP="000B2F02">
      <w:pPr>
        <w:pStyle w:val="Pargrafdellista"/>
        <w:numPr>
          <w:ilvl w:val="0"/>
          <w:numId w:val="38"/>
        </w:numPr>
      </w:pPr>
      <w:r>
        <w:t>La participació activa dels departaments i unitats afectades en el disseny i implementació del sistema.</w:t>
      </w:r>
    </w:p>
    <w:p w14:paraId="408FDB2D" w14:textId="1E988627" w:rsidR="00DA370C" w:rsidRDefault="00DA370C" w:rsidP="000B2F02">
      <w:pPr>
        <w:pStyle w:val="Pargrafdellista"/>
        <w:numPr>
          <w:ilvl w:val="0"/>
          <w:numId w:val="38"/>
        </w:numPr>
      </w:pPr>
      <w:r>
        <w:t>El desenvolupament de protocols de validació i auditoria contínua, per assegurar-ne el correcte funcionament.</w:t>
      </w:r>
    </w:p>
    <w:p w14:paraId="5FE86B18" w14:textId="4EA47CD8" w:rsidR="006A48FC" w:rsidRDefault="00DA370C" w:rsidP="000B2F02">
      <w:pPr>
        <w:pStyle w:val="Pargrafdellista"/>
        <w:numPr>
          <w:ilvl w:val="0"/>
          <w:numId w:val="38"/>
        </w:numPr>
      </w:pPr>
      <w:r>
        <w:t>Mecanismes per detectar i corregir errors, biaixos o riscos emergents.</w:t>
      </w:r>
    </w:p>
    <w:p w14:paraId="3DE03E62" w14:textId="58C88365" w:rsidR="00416588" w:rsidRPr="005002FB" w:rsidRDefault="00416588" w:rsidP="000B2F02">
      <w:pPr>
        <w:pStyle w:val="Pargrafdellista"/>
        <w:numPr>
          <w:ilvl w:val="0"/>
          <w:numId w:val="37"/>
        </w:numPr>
      </w:pPr>
      <w:r w:rsidRPr="005002FB">
        <w:t>En el cas de sistemes d’alt risc, l’Ajuntament haurà de realitzar una avaluació exhaustiva abans de la seva posada en marxa, incloent-hi la revisió per part de l’òrgan de supervisió establert en l’article 2</w:t>
      </w:r>
      <w:r w:rsidR="005B1B68">
        <w:t>0</w:t>
      </w:r>
      <w:r w:rsidRPr="005002FB">
        <w:t xml:space="preserve"> d’aquesta </w:t>
      </w:r>
      <w:r w:rsidR="0079159C">
        <w:t>instrucció</w:t>
      </w:r>
      <w:r w:rsidRPr="005002FB">
        <w:t>.</w:t>
      </w:r>
    </w:p>
    <w:p w14:paraId="7AA2F754" w14:textId="733DC237" w:rsidR="00D90FC3" w:rsidRDefault="00D90FC3" w:rsidP="00C24D4D">
      <w:pPr>
        <w:pStyle w:val="Ttol4"/>
        <w:numPr>
          <w:ilvl w:val="0"/>
          <w:numId w:val="0"/>
        </w:numPr>
      </w:pPr>
      <w:bookmarkStart w:id="18" w:name="_Toc192748528"/>
      <w:r>
        <w:t>Article 1</w:t>
      </w:r>
      <w:r w:rsidR="005B1B68">
        <w:t>2</w:t>
      </w:r>
      <w:r>
        <w:t>.</w:t>
      </w:r>
      <w:r w:rsidR="00C24D4D">
        <w:t xml:space="preserve"> </w:t>
      </w:r>
      <w:r>
        <w:t>Contra</w:t>
      </w:r>
      <w:r w:rsidR="00C24D4D">
        <w:t>c</w:t>
      </w:r>
      <w:r>
        <w:t>tació de sistemes d’IA</w:t>
      </w:r>
      <w:bookmarkEnd w:id="18"/>
    </w:p>
    <w:p w14:paraId="72AA2B7A" w14:textId="785850DD" w:rsidR="00122C7B" w:rsidRPr="00E15861" w:rsidRDefault="009E2F19" w:rsidP="0045602F">
      <w:r>
        <w:t>En</w:t>
      </w:r>
      <w:r w:rsidR="00FE601A">
        <w:t xml:space="preserve"> </w:t>
      </w:r>
      <w:r w:rsidR="00FE601A" w:rsidRPr="00FE601A">
        <w:t>els casos en que es contracti a un proveïdor extern o es desenvolupi en r</w:t>
      </w:r>
      <w:r w:rsidR="00FE601A">
        <w:t>è</w:t>
      </w:r>
      <w:r w:rsidR="00FE601A" w:rsidRPr="00FE601A">
        <w:t>gim de col·laboració, el document que reculli els termes del servei o la col·laboració ha de preveure els següents elements</w:t>
      </w:r>
      <w:r w:rsidR="009211E7" w:rsidRPr="00E15861">
        <w:t>:</w:t>
      </w:r>
    </w:p>
    <w:p w14:paraId="50C80A64" w14:textId="172537E6" w:rsidR="009211E7" w:rsidRDefault="009211E7" w:rsidP="000B2F02">
      <w:pPr>
        <w:pStyle w:val="Pargrafdellista"/>
        <w:numPr>
          <w:ilvl w:val="0"/>
          <w:numId w:val="40"/>
        </w:numPr>
      </w:pPr>
      <w:r>
        <w:lastRenderedPageBreak/>
        <w:t xml:space="preserve">Una avaluació prèvia del nivell de risc del sistema i el seu impacte </w:t>
      </w:r>
      <w:r w:rsidR="007A35D8">
        <w:t xml:space="preserve">potencial sobre els </w:t>
      </w:r>
      <w:r>
        <w:t>drets fonamentals.</w:t>
      </w:r>
    </w:p>
    <w:p w14:paraId="25438CB3" w14:textId="3E8BE22A" w:rsidR="009211E7" w:rsidRDefault="00316FA1" w:rsidP="000B2F02">
      <w:pPr>
        <w:pStyle w:val="Pargrafdellista"/>
        <w:numPr>
          <w:ilvl w:val="0"/>
          <w:numId w:val="40"/>
        </w:numPr>
      </w:pPr>
      <w:r>
        <w:t>D</w:t>
      </w:r>
      <w:r w:rsidR="00C05FCF" w:rsidRPr="00C05FCF">
        <w:t xml:space="preserve">etall dels termes i serveis oferts pel proveïdor per garantir que s’ajustin als principis ètics, de transparència i als requisits establerts en aquesta </w:t>
      </w:r>
      <w:r w:rsidR="00C05FCF">
        <w:t>instrucció i a la normativa vigent.</w:t>
      </w:r>
    </w:p>
    <w:p w14:paraId="2B7977DC" w14:textId="05FC31A1" w:rsidR="009211E7" w:rsidRDefault="00123502" w:rsidP="000B2F02">
      <w:pPr>
        <w:pStyle w:val="Pargrafdellista"/>
        <w:numPr>
          <w:ilvl w:val="0"/>
          <w:numId w:val="40"/>
        </w:numPr>
      </w:pPr>
      <w:r>
        <w:t>I</w:t>
      </w:r>
      <w:r w:rsidRPr="00123502">
        <w:t>nclusió de disposicions contractuals que assegurin la supervisió contínua, la possibilitat d’auditoria independent i la responsabilitat del proveïdor respecte al funcionament, als resultats i als possibles impactes del sistema.</w:t>
      </w:r>
    </w:p>
    <w:p w14:paraId="5E6AB40D" w14:textId="56ECA02D" w:rsidR="00123502" w:rsidRDefault="00123502" w:rsidP="000B2F02">
      <w:pPr>
        <w:pStyle w:val="Pargrafdellista"/>
        <w:numPr>
          <w:ilvl w:val="0"/>
          <w:numId w:val="40"/>
        </w:numPr>
      </w:pPr>
      <w:r w:rsidRPr="00123502">
        <w:t>Implementació de mesures rigoroses de confidencialitat, seguretat i protecció de les dades, incloent-hi mecanismes per garantir-ne la integritat, l’accés restringit i la seva eliminació segura un cop finalitzat el contracte.</w:t>
      </w:r>
    </w:p>
    <w:p w14:paraId="79618F09" w14:textId="4CAB7793" w:rsidR="000B2F02" w:rsidRDefault="000B2F02" w:rsidP="000B2F02">
      <w:pPr>
        <w:pStyle w:val="Pargrafdellista"/>
        <w:numPr>
          <w:ilvl w:val="0"/>
          <w:numId w:val="40"/>
        </w:numPr>
      </w:pPr>
      <w:r w:rsidRPr="000B2F02">
        <w:t>Definició de les condicions per a l’actualització i el manteniment del sistema d’IA, garantint que continuï complint amb els requisits normatius i els estàndards tècnics vigents.</w:t>
      </w:r>
    </w:p>
    <w:p w14:paraId="6CA114E6" w14:textId="73ABC442" w:rsidR="00D43365" w:rsidRDefault="00D43365" w:rsidP="000B2F02">
      <w:pPr>
        <w:pStyle w:val="Pargrafdellista"/>
        <w:numPr>
          <w:ilvl w:val="0"/>
          <w:numId w:val="40"/>
        </w:numPr>
      </w:pPr>
      <w:r>
        <w:t>D</w:t>
      </w:r>
      <w:r w:rsidRPr="00D43365">
        <w:t>eterminar clarament les responsabilitats del proveïdor en cas d’errors, decisions indegudes o impactes negatius derivats de l’ús del sistema.</w:t>
      </w:r>
    </w:p>
    <w:p w14:paraId="51F63F17" w14:textId="4EB659B9" w:rsidR="009211E7" w:rsidRDefault="000B2F02" w:rsidP="000B2F02">
      <w:pPr>
        <w:pStyle w:val="Pargrafdellista"/>
        <w:numPr>
          <w:ilvl w:val="0"/>
          <w:numId w:val="40"/>
        </w:numPr>
      </w:pPr>
      <w:r w:rsidRPr="000B2F02">
        <w:t>Establiment d’indicadors i procediments per monitorar el rendiment del sistema d’IA durant tot el període de contractació, assegurant-ne el compliment dels criteris de qualitat, ètica i no discriminació</w:t>
      </w:r>
      <w:r w:rsidR="009211E7">
        <w:t>.</w:t>
      </w:r>
    </w:p>
    <w:p w14:paraId="60558B4B" w14:textId="1E3FC91D" w:rsidR="00122C7B" w:rsidRPr="00961E80" w:rsidRDefault="00122C7B" w:rsidP="00961E80">
      <w:pPr>
        <w:rPr>
          <w:highlight w:val="yellow"/>
        </w:rPr>
      </w:pPr>
    </w:p>
    <w:p w14:paraId="1F15DBD4" w14:textId="3F482301" w:rsidR="00CD73F2" w:rsidRDefault="00CD73F2" w:rsidP="008D7C80">
      <w:pPr>
        <w:pStyle w:val="Ttol3"/>
        <w:numPr>
          <w:ilvl w:val="0"/>
          <w:numId w:val="0"/>
        </w:numPr>
        <w:ind w:left="720" w:hanging="720"/>
        <w:jc w:val="center"/>
      </w:pPr>
      <w:bookmarkStart w:id="19" w:name="_Toc192748529"/>
      <w:r w:rsidRPr="00CD73F2">
        <w:t>IV. ENTRENAMENT DELS SISTEMES I PROTECCIÓ DE DADES</w:t>
      </w:r>
      <w:bookmarkEnd w:id="19"/>
    </w:p>
    <w:p w14:paraId="431BDA1F" w14:textId="6B26CFDA" w:rsidR="00B734CE" w:rsidRDefault="00463670" w:rsidP="00463670">
      <w:pPr>
        <w:pStyle w:val="Ttol4"/>
        <w:numPr>
          <w:ilvl w:val="0"/>
          <w:numId w:val="0"/>
        </w:numPr>
      </w:pPr>
      <w:bookmarkStart w:id="20" w:name="_Toc192748530"/>
      <w:r w:rsidRPr="00A36A52">
        <w:t xml:space="preserve">Article </w:t>
      </w:r>
      <w:r w:rsidR="00AE2921" w:rsidRPr="00A36A52">
        <w:t>1</w:t>
      </w:r>
      <w:r w:rsidR="005B1B68">
        <w:t>3</w:t>
      </w:r>
      <w:r w:rsidRPr="00A36A52">
        <w:t>.</w:t>
      </w:r>
      <w:r w:rsidR="009E43A6" w:rsidRPr="00A36A52">
        <w:t xml:space="preserve"> </w:t>
      </w:r>
      <w:r w:rsidR="00B734CE" w:rsidRPr="00A36A52">
        <w:t xml:space="preserve">Propietat </w:t>
      </w:r>
      <w:r w:rsidR="002435BE">
        <w:t xml:space="preserve">i ús </w:t>
      </w:r>
      <w:r w:rsidR="00B734CE" w:rsidRPr="00A36A52">
        <w:t>de les dades</w:t>
      </w:r>
      <w:r w:rsidR="005A03ED">
        <w:t xml:space="preserve"> </w:t>
      </w:r>
      <w:r w:rsidR="0080126A">
        <w:t>en l’</w:t>
      </w:r>
      <w:r w:rsidR="005A03ED">
        <w:t>entrenament dels sistemes</w:t>
      </w:r>
      <w:bookmarkEnd w:id="20"/>
    </w:p>
    <w:p w14:paraId="30014026" w14:textId="76475ABA" w:rsidR="00F0680E" w:rsidRDefault="00E94116" w:rsidP="000B2F02">
      <w:pPr>
        <w:pStyle w:val="Pargrafdellista"/>
        <w:numPr>
          <w:ilvl w:val="0"/>
          <w:numId w:val="41"/>
        </w:numPr>
      </w:pPr>
      <w:r>
        <w:t xml:space="preserve">En </w:t>
      </w:r>
      <w:r w:rsidRPr="00B04DC9">
        <w:t>qualsevol</w:t>
      </w:r>
      <w:r>
        <w:t xml:space="preserve"> dels escenaris previstos a l’article 10 de la present instrucció l’Ajuntament ha de </w:t>
      </w:r>
      <w:r w:rsidR="00CB4397">
        <w:t xml:space="preserve">tenir </w:t>
      </w:r>
      <w:r w:rsidR="00A427FD">
        <w:t>en compte</w:t>
      </w:r>
      <w:r w:rsidR="00CB4397">
        <w:t xml:space="preserve"> les consideracions següents:</w:t>
      </w:r>
      <w:r w:rsidR="0080126A">
        <w:t xml:space="preserve"> </w:t>
      </w:r>
    </w:p>
    <w:p w14:paraId="55790B2A" w14:textId="55A3A441" w:rsidR="001D36C6" w:rsidRDefault="001D36C6" w:rsidP="000B2F02">
      <w:pPr>
        <w:pStyle w:val="Pargrafdellista"/>
        <w:numPr>
          <w:ilvl w:val="0"/>
          <w:numId w:val="44"/>
        </w:numPr>
      </w:pPr>
      <w:r>
        <w:t xml:space="preserve">Si l’Ajuntament </w:t>
      </w:r>
      <w:r w:rsidR="007D5C8B">
        <w:t>és propietària</w:t>
      </w:r>
      <w:r>
        <w:t xml:space="preserve"> de</w:t>
      </w:r>
      <w:r w:rsidR="003E53FD">
        <w:t xml:space="preserve"> les dades, pot </w:t>
      </w:r>
      <w:r w:rsidR="001E159E">
        <w:t>fer ús d’</w:t>
      </w:r>
      <w:r w:rsidR="003E53FD">
        <w:t>aquesta informació</w:t>
      </w:r>
      <w:r>
        <w:t xml:space="preserve"> per a l’entrenament dels sistemes d’IA, sempre que es garanteixi </w:t>
      </w:r>
      <w:r w:rsidR="00D91775">
        <w:t xml:space="preserve">el compliment de </w:t>
      </w:r>
      <w:r>
        <w:t>la normativa vigent en matèria de protecció de dades.</w:t>
      </w:r>
    </w:p>
    <w:p w14:paraId="70642786" w14:textId="0FA61D2E" w:rsidR="00483A1E" w:rsidRDefault="00483A1E" w:rsidP="000B2F02">
      <w:pPr>
        <w:pStyle w:val="Pargrafdellista"/>
        <w:numPr>
          <w:ilvl w:val="0"/>
          <w:numId w:val="44"/>
        </w:numPr>
      </w:pPr>
      <w:r>
        <w:t xml:space="preserve">Si l’Ajuntament no és la propietària de les dades, cal verificar </w:t>
      </w:r>
      <w:r w:rsidRPr="0007232A">
        <w:t>si es disposa de</w:t>
      </w:r>
      <w:r>
        <w:t xml:space="preserve">ls requisits necessaris </w:t>
      </w:r>
      <w:r w:rsidRPr="0007232A">
        <w:t xml:space="preserve">per </w:t>
      </w:r>
      <w:r w:rsidR="00D32620">
        <w:t>al seu ús. E</w:t>
      </w:r>
      <w:r w:rsidRPr="0007232A">
        <w:t xml:space="preserve">n cas afirmatiu, </w:t>
      </w:r>
      <w:r w:rsidR="00D32620">
        <w:t xml:space="preserve">cal </w:t>
      </w:r>
      <w:r>
        <w:t>obtenir</w:t>
      </w:r>
      <w:r w:rsidRPr="0007232A">
        <w:t xml:space="preserve"> les autoritzacions </w:t>
      </w:r>
      <w:r w:rsidR="00D32620">
        <w:t>pertinents</w:t>
      </w:r>
      <w:r w:rsidRPr="0007232A">
        <w:t xml:space="preserve"> dels titulars o responsables de les dades</w:t>
      </w:r>
      <w:r>
        <w:t>.</w:t>
      </w:r>
      <w:r w:rsidR="007F171C">
        <w:t xml:space="preserve"> </w:t>
      </w:r>
      <w:r w:rsidR="00777723">
        <w:t>Si no e compleixen els requisits legals</w:t>
      </w:r>
      <w:r w:rsidR="007F171C">
        <w:t xml:space="preserve"> o no </w:t>
      </w:r>
      <w:r w:rsidR="00777723">
        <w:t xml:space="preserve">es </w:t>
      </w:r>
      <w:r w:rsidR="007F171C">
        <w:t xml:space="preserve">disposa de les autoritzacions </w:t>
      </w:r>
      <w:r w:rsidR="00777723">
        <w:t>corresponents,</w:t>
      </w:r>
      <w:r w:rsidR="00104448">
        <w:t xml:space="preserve"> </w:t>
      </w:r>
      <w:r w:rsidR="007F171C">
        <w:t xml:space="preserve"> les dades no es podran utilitzar per </w:t>
      </w:r>
      <w:r w:rsidR="00104448">
        <w:t>a l’entrenament</w:t>
      </w:r>
      <w:r w:rsidR="007F171C">
        <w:t xml:space="preserve"> </w:t>
      </w:r>
      <w:r w:rsidR="00104448">
        <w:t>o millora d</w:t>
      </w:r>
      <w:r w:rsidR="007F171C">
        <w:t>els sistemes.</w:t>
      </w:r>
    </w:p>
    <w:p w14:paraId="413ED7CA" w14:textId="4C1B8BAF" w:rsidR="00483A1E" w:rsidRDefault="00B04DC9" w:rsidP="000B2F02">
      <w:pPr>
        <w:pStyle w:val="Pargrafdellista"/>
        <w:numPr>
          <w:ilvl w:val="0"/>
          <w:numId w:val="41"/>
        </w:numPr>
      </w:pPr>
      <w:r>
        <w:t xml:space="preserve">Quan es tracti de dades personals, s’ha de garantir la privacitat </w:t>
      </w:r>
      <w:r w:rsidR="00104448">
        <w:t xml:space="preserve">i la protecció dels drets de les </w:t>
      </w:r>
      <w:r>
        <w:t xml:space="preserve">persones titulars de les dades, d’acord amb la normativa vigent i </w:t>
      </w:r>
      <w:r w:rsidR="00787381">
        <w:t xml:space="preserve">el que disposa </w:t>
      </w:r>
      <w:r>
        <w:t>l’article 1</w:t>
      </w:r>
      <w:r w:rsidR="003C07B3">
        <w:t>6</w:t>
      </w:r>
      <w:r>
        <w:t xml:space="preserve"> d’aquesta instrucció.</w:t>
      </w:r>
    </w:p>
    <w:p w14:paraId="2E69EE40" w14:textId="30BC7D50" w:rsidR="0035618D" w:rsidRDefault="00787381" w:rsidP="000B2F02">
      <w:pPr>
        <w:pStyle w:val="Pargrafdellista"/>
        <w:numPr>
          <w:ilvl w:val="0"/>
          <w:numId w:val="41"/>
        </w:numPr>
      </w:pPr>
      <w:r>
        <w:t>E</w:t>
      </w:r>
      <w:r w:rsidR="00601AFB">
        <w:t xml:space="preserve">n projectes </w:t>
      </w:r>
      <w:proofErr w:type="spellStart"/>
      <w:r w:rsidR="00601AFB">
        <w:t>col·laboratius</w:t>
      </w:r>
      <w:proofErr w:type="spellEnd"/>
      <w:r w:rsidR="00601AFB">
        <w:t xml:space="preserve">, es poden establir acords per compartir les dades </w:t>
      </w:r>
      <w:r w:rsidR="00605240">
        <w:t xml:space="preserve">propietat </w:t>
      </w:r>
      <w:r w:rsidR="00601AFB">
        <w:t xml:space="preserve">de l’Ajuntament </w:t>
      </w:r>
      <w:r w:rsidR="00125D0D">
        <w:t xml:space="preserve">amb tercers per l’entrenament dels sistemes, sempre que aquests acords incloguin garanties adequades de seguretat, protecció de dades i benefici mutu, com el dret a utilitzar </w:t>
      </w:r>
      <w:r w:rsidR="00601AFB">
        <w:t>el sistema resultant</w:t>
      </w:r>
      <w:r w:rsidR="00125D0D">
        <w:t xml:space="preserve"> per part de l’Ajuntament.</w:t>
      </w:r>
    </w:p>
    <w:p w14:paraId="1E143758" w14:textId="5DBB4B58" w:rsidR="00601AFB" w:rsidRPr="003E53FD" w:rsidRDefault="00B93240" w:rsidP="000B2F02">
      <w:pPr>
        <w:pStyle w:val="Pargrafdellista"/>
        <w:numPr>
          <w:ilvl w:val="0"/>
          <w:numId w:val="41"/>
        </w:numPr>
      </w:pPr>
      <w:r>
        <w:t>Així mateix</w:t>
      </w:r>
      <w:r w:rsidR="003D3D23">
        <w:t>,</w:t>
      </w:r>
      <w:r w:rsidR="00601AFB">
        <w:t xml:space="preserve"> es </w:t>
      </w:r>
      <w:r>
        <w:t xml:space="preserve">pot autoritzar la cessió de </w:t>
      </w:r>
      <w:r w:rsidR="00601AFB">
        <w:t xml:space="preserve">dades per </w:t>
      </w:r>
      <w:r>
        <w:t>a l’entrenament d’</w:t>
      </w:r>
      <w:r w:rsidR="00601AFB">
        <w:t>eines</w:t>
      </w:r>
      <w:r>
        <w:t xml:space="preserve"> desenvolupades per</w:t>
      </w:r>
      <w:r w:rsidR="00601AFB">
        <w:t xml:space="preserve"> tercers, sempre que es prenguin les mesures </w:t>
      </w:r>
      <w:r w:rsidR="009A2BD2">
        <w:t>necessàries</w:t>
      </w:r>
      <w:r w:rsidR="00601AFB">
        <w:t xml:space="preserve"> per garantir la protecció</w:t>
      </w:r>
      <w:r w:rsidR="009A2BD2">
        <w:t xml:space="preserve">, </w:t>
      </w:r>
      <w:proofErr w:type="spellStart"/>
      <w:r w:rsidR="00E80B27">
        <w:t>anonimitz</w:t>
      </w:r>
      <w:r w:rsidR="00C6101D">
        <w:t>a</w:t>
      </w:r>
      <w:r w:rsidR="00E80B27">
        <w:t>ció</w:t>
      </w:r>
      <w:proofErr w:type="spellEnd"/>
      <w:r w:rsidR="00E80B27">
        <w:t xml:space="preserve"> i ús adequat de la informació. </w:t>
      </w:r>
    </w:p>
    <w:p w14:paraId="07BF9B41" w14:textId="768F985B" w:rsidR="009E43A6" w:rsidRDefault="00AE2921" w:rsidP="00463670">
      <w:pPr>
        <w:pStyle w:val="Ttol4"/>
        <w:numPr>
          <w:ilvl w:val="0"/>
          <w:numId w:val="0"/>
        </w:numPr>
      </w:pPr>
      <w:bookmarkStart w:id="21" w:name="_Toc192748531"/>
      <w:r>
        <w:lastRenderedPageBreak/>
        <w:t>Article 1</w:t>
      </w:r>
      <w:r w:rsidR="005B1B68">
        <w:t>4</w:t>
      </w:r>
      <w:r>
        <w:t xml:space="preserve">. </w:t>
      </w:r>
      <w:r w:rsidR="009E43A6">
        <w:t>Qualitat de les dades</w:t>
      </w:r>
      <w:bookmarkEnd w:id="21"/>
      <w:r w:rsidR="005D4B32">
        <w:t xml:space="preserve"> </w:t>
      </w:r>
    </w:p>
    <w:p w14:paraId="1E729790" w14:textId="0325E76C" w:rsidR="009E43A6" w:rsidRDefault="009E43A6" w:rsidP="000B2F02">
      <w:pPr>
        <w:pStyle w:val="Pargrafdellista"/>
        <w:numPr>
          <w:ilvl w:val="0"/>
          <w:numId w:val="23"/>
        </w:numPr>
      </w:pPr>
      <w:r>
        <w:t xml:space="preserve">Les dades </w:t>
      </w:r>
      <w:r w:rsidR="00FA40AF">
        <w:t xml:space="preserve">utilitzades per a l’entrenament, validació i prova dels sistemes d’IA han de ser </w:t>
      </w:r>
      <w:r w:rsidR="000D77F2">
        <w:t>precises, completes, actualitzades</w:t>
      </w:r>
      <w:r w:rsidR="00FA40AF">
        <w:t xml:space="preserve"> i representatives de la realitat que pretenen modelar. </w:t>
      </w:r>
      <w:r>
        <w:t xml:space="preserve"> </w:t>
      </w:r>
    </w:p>
    <w:p w14:paraId="25D75DA9" w14:textId="6EEED196" w:rsidR="00205C8A" w:rsidRDefault="00205C8A" w:rsidP="000B2F02">
      <w:pPr>
        <w:pStyle w:val="Pargrafdellista"/>
        <w:numPr>
          <w:ilvl w:val="0"/>
          <w:numId w:val="23"/>
        </w:numPr>
      </w:pPr>
      <w:r>
        <w:t>Per garantir la qualitat de les dades</w:t>
      </w:r>
      <w:r w:rsidR="00A807B0">
        <w:t xml:space="preserve"> abans del seu ús en sistemes d’IA, s’ha de verificar</w:t>
      </w:r>
      <w:r w:rsidR="00450118">
        <w:t xml:space="preserve"> que</w:t>
      </w:r>
      <w:r w:rsidR="00F81348">
        <w:t>:</w:t>
      </w:r>
    </w:p>
    <w:p w14:paraId="504F6D3B" w14:textId="231F4534" w:rsidR="00B037F8" w:rsidRDefault="00450118" w:rsidP="000B2F02">
      <w:pPr>
        <w:pStyle w:val="Pargrafdellista"/>
        <w:numPr>
          <w:ilvl w:val="0"/>
          <w:numId w:val="42"/>
        </w:numPr>
      </w:pPr>
      <w:r>
        <w:t>Siguin veraces, consistents i lliures d’errors, evitant informació incompleta o contradictòria.</w:t>
      </w:r>
      <w:r w:rsidR="00B037F8">
        <w:t xml:space="preserve"> </w:t>
      </w:r>
    </w:p>
    <w:p w14:paraId="32220DED" w14:textId="3039EFDF" w:rsidR="00B037F8" w:rsidRDefault="00A914D6" w:rsidP="000B2F02">
      <w:pPr>
        <w:pStyle w:val="Pargrafdellista"/>
        <w:numPr>
          <w:ilvl w:val="0"/>
          <w:numId w:val="42"/>
        </w:numPr>
      </w:pPr>
      <w:r>
        <w:t xml:space="preserve">No continguin </w:t>
      </w:r>
      <w:r w:rsidR="00B037F8">
        <w:t>biaixos que puguin afectar el funcionament o els resultats del sistema</w:t>
      </w:r>
      <w:r>
        <w:t xml:space="preserve"> i als drets de les persones interessades.</w:t>
      </w:r>
    </w:p>
    <w:p w14:paraId="78A635AC" w14:textId="29AF3F6D" w:rsidR="00F81348" w:rsidRDefault="00D82183" w:rsidP="000B2F02">
      <w:pPr>
        <w:pStyle w:val="Pargrafdellista"/>
        <w:numPr>
          <w:ilvl w:val="0"/>
          <w:numId w:val="42"/>
        </w:numPr>
      </w:pPr>
      <w:r>
        <w:t>Reflecteixin el context en què s’implementaran</w:t>
      </w:r>
      <w:r w:rsidR="00B037F8">
        <w:t>.</w:t>
      </w:r>
    </w:p>
    <w:p w14:paraId="6700E208" w14:textId="5E9A2509" w:rsidR="00D82183" w:rsidRDefault="00D82183" w:rsidP="000B2F02">
      <w:pPr>
        <w:pStyle w:val="Pargrafdellista"/>
        <w:numPr>
          <w:ilvl w:val="0"/>
          <w:numId w:val="42"/>
        </w:numPr>
      </w:pPr>
      <w:r>
        <w:t>Disposin de traçabilitat, documentant-ne l’origen i les transformacions aplicades.</w:t>
      </w:r>
    </w:p>
    <w:p w14:paraId="5ABE9B49" w14:textId="39941771" w:rsidR="002F1847" w:rsidRDefault="002F1847" w:rsidP="000B2F02">
      <w:pPr>
        <w:pStyle w:val="Pargrafdellista"/>
        <w:numPr>
          <w:ilvl w:val="0"/>
          <w:numId w:val="23"/>
        </w:numPr>
      </w:pPr>
      <w:r>
        <w:t xml:space="preserve">La supervisió i manteniment continuat de la qualitat de les dades es regirà pel sistema </w:t>
      </w:r>
      <w:r w:rsidR="00D7724D">
        <w:t xml:space="preserve">de </w:t>
      </w:r>
      <w:proofErr w:type="spellStart"/>
      <w:r w:rsidR="00D7724D">
        <w:t>governança</w:t>
      </w:r>
      <w:proofErr w:type="spellEnd"/>
      <w:r w:rsidR="00D7724D">
        <w:t xml:space="preserve"> i gestió de dades establert a l’article següent.</w:t>
      </w:r>
    </w:p>
    <w:p w14:paraId="347A3ED9" w14:textId="66ADB089" w:rsidR="00CA4C7B" w:rsidRDefault="009E43A6" w:rsidP="00B10902">
      <w:pPr>
        <w:pStyle w:val="Ttol4"/>
        <w:numPr>
          <w:ilvl w:val="0"/>
          <w:numId w:val="0"/>
        </w:numPr>
      </w:pPr>
      <w:bookmarkStart w:id="22" w:name="_Toc192748532"/>
      <w:r>
        <w:t xml:space="preserve">Article </w:t>
      </w:r>
      <w:r w:rsidR="0073749D">
        <w:t>1</w:t>
      </w:r>
      <w:r w:rsidR="005B1B68">
        <w:t>5</w:t>
      </w:r>
      <w:r>
        <w:t xml:space="preserve">. </w:t>
      </w:r>
      <w:r w:rsidR="00463670" w:rsidRPr="00CC6CB6">
        <w:t xml:space="preserve"> </w:t>
      </w:r>
      <w:proofErr w:type="spellStart"/>
      <w:r w:rsidR="000E6B2C">
        <w:t>Governança</w:t>
      </w:r>
      <w:proofErr w:type="spellEnd"/>
      <w:r w:rsidR="000E6B2C">
        <w:t xml:space="preserve"> i gestió de dades</w:t>
      </w:r>
      <w:bookmarkEnd w:id="22"/>
      <w:r w:rsidR="00CF4FFA">
        <w:rPr>
          <w:rStyle w:val="Refernciadenotaapeudepgina"/>
        </w:rPr>
        <w:footnoteReference w:id="4"/>
      </w:r>
      <w:r w:rsidR="00CA4C7B" w:rsidRPr="00B10902">
        <w:rPr>
          <w:rFonts w:ascii="Segoe UI" w:hAnsi="Segoe UI" w:cs="Segoe UI"/>
          <w:sz w:val="18"/>
          <w:szCs w:val="18"/>
        </w:rPr>
        <w:t xml:space="preserve"> </w:t>
      </w:r>
    </w:p>
    <w:p w14:paraId="4590A4EF" w14:textId="2E8BC11D" w:rsidR="009415D9" w:rsidRPr="009415D9" w:rsidRDefault="00B10902" w:rsidP="000B2F02">
      <w:pPr>
        <w:pStyle w:val="Pargrafdellista"/>
        <w:numPr>
          <w:ilvl w:val="0"/>
          <w:numId w:val="24"/>
        </w:numPr>
      </w:pPr>
      <w:r>
        <w:rPr>
          <w:rStyle w:val="Refernciadenotaapeudepgina"/>
        </w:rPr>
        <w:footnoteReference w:id="5"/>
      </w:r>
      <w:r w:rsidR="009415D9" w:rsidRPr="009415D9">
        <w:t xml:space="preserve">L’Ajuntament ha d’establir </w:t>
      </w:r>
      <w:r w:rsidR="0033634C">
        <w:t xml:space="preserve">un </w:t>
      </w:r>
      <w:r w:rsidR="00C17E46">
        <w:t>marc</w:t>
      </w:r>
      <w:r w:rsidR="009415D9" w:rsidRPr="009415D9">
        <w:t xml:space="preserve"> de </w:t>
      </w:r>
      <w:proofErr w:type="spellStart"/>
      <w:r w:rsidR="009415D9" w:rsidRPr="009415D9">
        <w:t>governança</w:t>
      </w:r>
      <w:proofErr w:type="spellEnd"/>
      <w:r w:rsidR="009415D9" w:rsidRPr="009415D9">
        <w:t xml:space="preserve"> de dades </w:t>
      </w:r>
      <w:r w:rsidR="00E006ED" w:rsidRPr="00E006ED">
        <w:t xml:space="preserve">que garanteixi la qualitat, fiabilitat i actualització de </w:t>
      </w:r>
      <w:r w:rsidR="00203A47">
        <w:t>la informació utilitzada en l’entrenament</w:t>
      </w:r>
      <w:r w:rsidR="00E006ED" w:rsidRPr="00E006ED">
        <w:t>, validació i prova dels sistemes d’IA.</w:t>
      </w:r>
    </w:p>
    <w:p w14:paraId="548E9EB7" w14:textId="3BC05420" w:rsidR="003945B3" w:rsidRDefault="009415D9" w:rsidP="000B2F02">
      <w:pPr>
        <w:pStyle w:val="Pargrafdellista"/>
        <w:numPr>
          <w:ilvl w:val="0"/>
          <w:numId w:val="24"/>
        </w:numPr>
      </w:pPr>
      <w:r>
        <w:t xml:space="preserve">Aquest </w:t>
      </w:r>
      <w:r w:rsidR="00E006ED">
        <w:t>sistema</w:t>
      </w:r>
      <w:r>
        <w:t xml:space="preserve"> ha d’incloure</w:t>
      </w:r>
      <w:r w:rsidR="002A599A">
        <w:t xml:space="preserve"> </w:t>
      </w:r>
      <w:r w:rsidR="00DA735C">
        <w:t>mecanismes de supervisió per garantir el compliment dels requisits de qualitat de les dades, com ara:</w:t>
      </w:r>
    </w:p>
    <w:p w14:paraId="14E39AFA" w14:textId="084B8ED0" w:rsidR="00247E4B" w:rsidRDefault="00247E4B" w:rsidP="000B2F02">
      <w:pPr>
        <w:pStyle w:val="Pargrafdellista"/>
        <w:numPr>
          <w:ilvl w:val="0"/>
          <w:numId w:val="45"/>
        </w:numPr>
      </w:pPr>
      <w:r>
        <w:t>La identificació de l’origen de les dades, la finalitat original de la seva recollida i el seu nivell de fiabilitat.</w:t>
      </w:r>
    </w:p>
    <w:p w14:paraId="7AE75921" w14:textId="0CF7BC33" w:rsidR="0028301B" w:rsidRDefault="0028301B" w:rsidP="000B2F02">
      <w:pPr>
        <w:pStyle w:val="Pargrafdellista"/>
        <w:numPr>
          <w:ilvl w:val="0"/>
          <w:numId w:val="45"/>
        </w:numPr>
      </w:pPr>
      <w:r>
        <w:t>La implementació de controls de seguretat per protegir les dades de manipulacions o accessos no autoritzats.</w:t>
      </w:r>
    </w:p>
    <w:p w14:paraId="1853391B" w14:textId="074F296E" w:rsidR="0028301B" w:rsidRDefault="0028301B" w:rsidP="000B2F02">
      <w:pPr>
        <w:pStyle w:val="Pargrafdellista"/>
        <w:numPr>
          <w:ilvl w:val="0"/>
          <w:numId w:val="45"/>
        </w:numPr>
      </w:pPr>
      <w:r>
        <w:t>La definició de procediments d’actualització periòdica per evitar l’ús de dades obsoletes.</w:t>
      </w:r>
    </w:p>
    <w:p w14:paraId="726045CC" w14:textId="2FA5B197" w:rsidR="0028301B" w:rsidRDefault="0028301B" w:rsidP="000B2F02">
      <w:pPr>
        <w:pStyle w:val="Pargrafdellista"/>
        <w:numPr>
          <w:ilvl w:val="0"/>
          <w:numId w:val="45"/>
        </w:numPr>
      </w:pPr>
      <w:r>
        <w:t>L’establiment d’un registre d’ús de les dades, indicant qui hi ha accedit i amb quina finalitat.</w:t>
      </w:r>
    </w:p>
    <w:p w14:paraId="0C4E91DE" w14:textId="1AE998D2" w:rsidR="00B3317D" w:rsidRDefault="00247E4B" w:rsidP="000B2F02">
      <w:pPr>
        <w:pStyle w:val="Pargrafdellista"/>
        <w:numPr>
          <w:ilvl w:val="0"/>
          <w:numId w:val="24"/>
        </w:numPr>
      </w:pPr>
      <w:r>
        <w:t xml:space="preserve">L’Ajuntament </w:t>
      </w:r>
      <w:r w:rsidR="005128DA">
        <w:t xml:space="preserve">realitzarà autories periòdiques </w:t>
      </w:r>
      <w:r w:rsidR="009D555B">
        <w:t xml:space="preserve">que permetin verificar els requisits anteriors </w:t>
      </w:r>
      <w:r w:rsidR="00B3317D">
        <w:t xml:space="preserve">per a la millora contínua dels processos de </w:t>
      </w:r>
      <w:proofErr w:type="spellStart"/>
      <w:r w:rsidR="00B3317D">
        <w:t>governança</w:t>
      </w:r>
      <w:proofErr w:type="spellEnd"/>
      <w:r w:rsidR="00B3317D">
        <w:t xml:space="preserve"> i gestió de dades.</w:t>
      </w:r>
    </w:p>
    <w:p w14:paraId="002525AD" w14:textId="2E67A5B5" w:rsidR="00247E4B" w:rsidRDefault="00B3317D" w:rsidP="000B2F02">
      <w:pPr>
        <w:pStyle w:val="Pargrafdellista"/>
        <w:numPr>
          <w:ilvl w:val="0"/>
          <w:numId w:val="24"/>
        </w:numPr>
      </w:pPr>
      <w:r>
        <w:t xml:space="preserve">En cas </w:t>
      </w:r>
      <w:r w:rsidR="009D555B">
        <w:t>que l’Ajuntament detecti</w:t>
      </w:r>
      <w:r>
        <w:t xml:space="preserve"> deficiències en la qualitat o fiabilitat de les dades, </w:t>
      </w:r>
      <w:r w:rsidR="006879EE">
        <w:t>aplicarà les mesures correctores pertinents.</w:t>
      </w:r>
      <w:r>
        <w:t>.</w:t>
      </w:r>
    </w:p>
    <w:p w14:paraId="64DD2148" w14:textId="164404F7" w:rsidR="002763A5" w:rsidRPr="00CC6CB6" w:rsidRDefault="002763A5" w:rsidP="00CC6CB6">
      <w:pPr>
        <w:pStyle w:val="Ttol4"/>
        <w:numPr>
          <w:ilvl w:val="0"/>
          <w:numId w:val="0"/>
        </w:numPr>
      </w:pPr>
      <w:bookmarkStart w:id="23" w:name="_Toc192748533"/>
      <w:r w:rsidRPr="00CC6CB6">
        <w:t xml:space="preserve">Article </w:t>
      </w:r>
      <w:r w:rsidR="0073749D">
        <w:t>1</w:t>
      </w:r>
      <w:r w:rsidR="005B1B68">
        <w:t>6</w:t>
      </w:r>
      <w:r w:rsidRPr="00CC6CB6">
        <w:t xml:space="preserve">. </w:t>
      </w:r>
      <w:r w:rsidR="002A484D">
        <w:t>Protecció de dades personals</w:t>
      </w:r>
      <w:bookmarkEnd w:id="23"/>
    </w:p>
    <w:p w14:paraId="7306B7DC" w14:textId="476A54AC" w:rsidR="00AE0076" w:rsidRDefault="00880F1E" w:rsidP="000B2F02">
      <w:pPr>
        <w:pStyle w:val="Pargrafdellista"/>
        <w:numPr>
          <w:ilvl w:val="0"/>
          <w:numId w:val="22"/>
        </w:numPr>
      </w:pPr>
      <w:r w:rsidRPr="00880F1E">
        <w:t xml:space="preserve">El tractament de dades personals </w:t>
      </w:r>
      <w:r w:rsidR="00D9581F">
        <w:t xml:space="preserve">en l’entrenament, desenvolupament i ús </w:t>
      </w:r>
      <w:r w:rsidRPr="00880F1E">
        <w:t xml:space="preserve">dels sistemes d’IA ha de complir amb </w:t>
      </w:r>
      <w:r w:rsidR="0004233D">
        <w:t xml:space="preserve">el que estableix </w:t>
      </w:r>
      <w:r w:rsidR="00377F81">
        <w:t>la normativa vigent en matèria de protecció de dades personals</w:t>
      </w:r>
      <w:r w:rsidR="003856BC">
        <w:t xml:space="preserve">. </w:t>
      </w:r>
    </w:p>
    <w:p w14:paraId="043141DD" w14:textId="77777777" w:rsidR="00666389" w:rsidRDefault="000F5D76" w:rsidP="000B2F02">
      <w:pPr>
        <w:pStyle w:val="Pargrafdellista"/>
        <w:numPr>
          <w:ilvl w:val="0"/>
          <w:numId w:val="22"/>
        </w:numPr>
      </w:pPr>
      <w:r>
        <w:lastRenderedPageBreak/>
        <w:t>La protecció de dades personals s’ha de garantir al llarg de tot el cicle de vida del sistema d’IA</w:t>
      </w:r>
      <w:r w:rsidR="00666389">
        <w:t>, aplicant els següents principis:</w:t>
      </w:r>
    </w:p>
    <w:p w14:paraId="653286E0" w14:textId="321B1B26" w:rsidR="00583F3C" w:rsidRDefault="00583F3C" w:rsidP="000B2F02">
      <w:pPr>
        <w:pStyle w:val="Pargrafdellista"/>
        <w:numPr>
          <w:ilvl w:val="0"/>
          <w:numId w:val="46"/>
        </w:numPr>
      </w:pPr>
      <w:r>
        <w:t xml:space="preserve">Minimització de dades: només es </w:t>
      </w:r>
      <w:r w:rsidR="0057169A">
        <w:t>poden</w:t>
      </w:r>
      <w:r>
        <w:t xml:space="preserve"> tractar les dades estrictament necessàries per a la finalitat prevista.</w:t>
      </w:r>
    </w:p>
    <w:p w14:paraId="5E6D27D3" w14:textId="14EE8C58" w:rsidR="00583F3C" w:rsidRDefault="00583F3C" w:rsidP="000B2F02">
      <w:pPr>
        <w:pStyle w:val="Pargrafdellista"/>
        <w:numPr>
          <w:ilvl w:val="0"/>
          <w:numId w:val="46"/>
        </w:numPr>
      </w:pPr>
      <w:r>
        <w:t xml:space="preserve">Limitació de la finalitat: les dades personals només es </w:t>
      </w:r>
      <w:r w:rsidR="0057169A">
        <w:t>poden</w:t>
      </w:r>
      <w:r>
        <w:t xml:space="preserve"> utilitzar per a les finalitats determinades, explícites i legítimes per les quals van ser recollides.</w:t>
      </w:r>
    </w:p>
    <w:p w14:paraId="1C9DAB70" w14:textId="22267447" w:rsidR="00583F3C" w:rsidRDefault="00583F3C" w:rsidP="000B2F02">
      <w:pPr>
        <w:pStyle w:val="Pargrafdellista"/>
        <w:numPr>
          <w:ilvl w:val="0"/>
          <w:numId w:val="46"/>
        </w:numPr>
      </w:pPr>
      <w:r>
        <w:t>Exactitud: s’han de prendre mesures per assegurar que les dades siguin precises i actualitzades.</w:t>
      </w:r>
    </w:p>
    <w:p w14:paraId="67C69CBC" w14:textId="4DD75865" w:rsidR="00583F3C" w:rsidRDefault="00583F3C" w:rsidP="000B2F02">
      <w:pPr>
        <w:pStyle w:val="Pargrafdellista"/>
        <w:numPr>
          <w:ilvl w:val="0"/>
          <w:numId w:val="46"/>
        </w:numPr>
      </w:pPr>
      <w:r>
        <w:t>Integritat i confidencialitat: s’ha d’assegurar un tractament segur, incloent-hi mesures de protecció contra accessos no autoritzats, pèrdues o alteracions de dades.</w:t>
      </w:r>
    </w:p>
    <w:p w14:paraId="62E2EF23" w14:textId="1DB80D41" w:rsidR="00583F3C" w:rsidRDefault="00583F3C" w:rsidP="000B2F02">
      <w:pPr>
        <w:pStyle w:val="Pargrafdellista"/>
        <w:numPr>
          <w:ilvl w:val="0"/>
          <w:numId w:val="46"/>
        </w:numPr>
      </w:pPr>
      <w:r>
        <w:t>Protecció de dades des del disseny i per defecte: els sistemes d’IA han d’incorporar mecanismes per garantir la privacitat en totes les fases del seu desenvolupament i ús.</w:t>
      </w:r>
    </w:p>
    <w:p w14:paraId="2631F087" w14:textId="6EBDE309" w:rsidR="00305421" w:rsidRDefault="00305421" w:rsidP="000B2F02">
      <w:pPr>
        <w:pStyle w:val="Pargrafdellista"/>
        <w:numPr>
          <w:ilvl w:val="0"/>
          <w:numId w:val="22"/>
        </w:numPr>
      </w:pPr>
      <w:r>
        <w:t xml:space="preserve">Quan el tractament de dades personals sigui realitzat per un tercer per compte de l’Ajuntament, caldrà formalitzar el corresponent contracte d’encarregat del tractament, d’acord amb l’article 28 del </w:t>
      </w:r>
      <w:r w:rsidR="00193A45">
        <w:t>Reglament General de Protecció de Dades</w:t>
      </w:r>
      <w:r>
        <w:t xml:space="preserve">. Si el tercer no actua com a encarregat del tractament però té accés a informació confidencial, es requerirà la formalització d’un acord de confidencialitat. </w:t>
      </w:r>
    </w:p>
    <w:p w14:paraId="297D8068" w14:textId="36F17CB2" w:rsidR="00CD73F2" w:rsidRPr="0004233D" w:rsidRDefault="00BF497A" w:rsidP="000B2F02">
      <w:pPr>
        <w:pStyle w:val="Pargrafdellista"/>
        <w:numPr>
          <w:ilvl w:val="0"/>
          <w:numId w:val="22"/>
        </w:numPr>
      </w:pPr>
      <w:r w:rsidRPr="0004233D">
        <w:t xml:space="preserve">En cas de sistemes </w:t>
      </w:r>
      <w:r w:rsidR="004E69D1" w:rsidRPr="0004233D">
        <w:t xml:space="preserve">considerats d’alt risc </w:t>
      </w:r>
      <w:r w:rsidR="006A166D">
        <w:t>ca</w:t>
      </w:r>
      <w:r w:rsidR="00D22FA1">
        <w:t>l realitzar un</w:t>
      </w:r>
      <w:r w:rsidR="00CD73F2" w:rsidRPr="0004233D">
        <w:t xml:space="preserve">a avaluació d’impacte </w:t>
      </w:r>
      <w:r w:rsidR="00EA0BAE" w:rsidRPr="0004233D">
        <w:t xml:space="preserve">en drets fonamentals </w:t>
      </w:r>
      <w:r w:rsidR="00CD73F2" w:rsidRPr="0004233D">
        <w:t>per identificar i mitigar possibles riscos</w:t>
      </w:r>
      <w:r w:rsidR="001B75BA">
        <w:t xml:space="preserve"> abans de la seva implementació.</w:t>
      </w:r>
    </w:p>
    <w:p w14:paraId="4EB3CF7A" w14:textId="0C169D04" w:rsidR="00CD73F2" w:rsidRPr="00CD73F2" w:rsidRDefault="00CD73F2" w:rsidP="00CC6CB6">
      <w:pPr>
        <w:pStyle w:val="Ttol4"/>
        <w:numPr>
          <w:ilvl w:val="0"/>
          <w:numId w:val="0"/>
        </w:numPr>
      </w:pPr>
      <w:bookmarkStart w:id="24" w:name="_Toc192748534"/>
      <w:r w:rsidRPr="00CD73F2">
        <w:t>Article 1</w:t>
      </w:r>
      <w:r w:rsidR="005B1B68">
        <w:t>7</w:t>
      </w:r>
      <w:r w:rsidRPr="00CD73F2">
        <w:t xml:space="preserve">. </w:t>
      </w:r>
      <w:r w:rsidR="004C29EC">
        <w:t>Detecció, correcció i m</w:t>
      </w:r>
      <w:r w:rsidRPr="00CD73F2">
        <w:t>itigació de biaixos</w:t>
      </w:r>
      <w:bookmarkEnd w:id="24"/>
    </w:p>
    <w:p w14:paraId="1726F8E5" w14:textId="77777777" w:rsidR="001E429E" w:rsidRDefault="00877DDA" w:rsidP="000B2F02">
      <w:pPr>
        <w:pStyle w:val="Pargrafdellista"/>
        <w:numPr>
          <w:ilvl w:val="0"/>
          <w:numId w:val="47"/>
        </w:numPr>
      </w:pPr>
      <w:r>
        <w:t xml:space="preserve">Tot i les mesures preventives establertes en </w:t>
      </w:r>
      <w:r w:rsidR="0091175C">
        <w:t>els articles anterior</w:t>
      </w:r>
      <w:r w:rsidR="00A923C1">
        <w:t>s</w:t>
      </w:r>
      <w:r>
        <w:t xml:space="preserve">, l’Ajuntament ha </w:t>
      </w:r>
      <w:r w:rsidR="00001C39">
        <w:t>de garantir</w:t>
      </w:r>
      <w:r>
        <w:t xml:space="preserve"> la detecció, mitigació i correcció de possibles biaixos que puguin aparèixer durant el desenvolupament i ús dels sistemes d’IA.</w:t>
      </w:r>
    </w:p>
    <w:p w14:paraId="4AF51080" w14:textId="274B8480" w:rsidR="000A525C" w:rsidRDefault="000A525C" w:rsidP="000B2F02">
      <w:pPr>
        <w:pStyle w:val="Pargrafdellista"/>
        <w:numPr>
          <w:ilvl w:val="0"/>
          <w:numId w:val="47"/>
        </w:numPr>
      </w:pPr>
      <w:r>
        <w:t>Es realitzaran auditories periòdiques i anàlisis comparatives per identificar biaixos i avaluar-ne l’impacte en la presa de decisions automatitzades.</w:t>
      </w:r>
    </w:p>
    <w:p w14:paraId="70C9D4E2" w14:textId="77777777" w:rsidR="000A525C" w:rsidRDefault="000A525C" w:rsidP="000B2F02">
      <w:pPr>
        <w:pStyle w:val="Pargrafdellista"/>
        <w:numPr>
          <w:ilvl w:val="0"/>
          <w:numId w:val="47"/>
        </w:numPr>
      </w:pPr>
      <w:r>
        <w:t>En cas de detectar biaixos, s’adoptaran mesures de mitigació com l’ajust d’algorismes, la millora de les dades d’entrenament i la intervenció humana en decisions sensibles.</w:t>
      </w:r>
    </w:p>
    <w:p w14:paraId="2A960CF3" w14:textId="77777777" w:rsidR="000A525C" w:rsidRDefault="000A525C" w:rsidP="000B2F02">
      <w:pPr>
        <w:pStyle w:val="Pargrafdellista"/>
        <w:numPr>
          <w:ilvl w:val="0"/>
          <w:numId w:val="47"/>
        </w:numPr>
      </w:pPr>
      <w:r>
        <w:t>Si la mitigació no és suficient, es prendran mesures correctores immediates, incloent-hi la revisió del sistema o la seva suspensió si cal.</w:t>
      </w:r>
    </w:p>
    <w:p w14:paraId="567AFF35" w14:textId="4931BB3E" w:rsidR="00CD73F2" w:rsidRPr="00CD73F2" w:rsidRDefault="00CD73F2" w:rsidP="008D7C80">
      <w:pPr>
        <w:pStyle w:val="Ttol3"/>
        <w:numPr>
          <w:ilvl w:val="0"/>
          <w:numId w:val="0"/>
        </w:numPr>
        <w:ind w:left="720" w:hanging="720"/>
        <w:jc w:val="center"/>
      </w:pPr>
      <w:bookmarkStart w:id="25" w:name="_Toc192748535"/>
      <w:r w:rsidRPr="00CD73F2">
        <w:t xml:space="preserve">V. </w:t>
      </w:r>
      <w:r w:rsidR="00C47AAE">
        <w:t>MECANISMES DE SUPERVISIÓ</w:t>
      </w:r>
      <w:r w:rsidR="00D126E4">
        <w:t xml:space="preserve"> I CONTROL</w:t>
      </w:r>
      <w:bookmarkEnd w:id="25"/>
    </w:p>
    <w:p w14:paraId="3550EAAD" w14:textId="4B05CF84" w:rsidR="00BB735E" w:rsidRPr="00CC6CB6" w:rsidRDefault="00BB735E" w:rsidP="00CC6CB6">
      <w:pPr>
        <w:pStyle w:val="Ttol4"/>
        <w:numPr>
          <w:ilvl w:val="0"/>
          <w:numId w:val="0"/>
        </w:numPr>
      </w:pPr>
      <w:bookmarkStart w:id="26" w:name="_Toc192748536"/>
      <w:r w:rsidRPr="00CC6CB6">
        <w:t xml:space="preserve">Article </w:t>
      </w:r>
      <w:r w:rsidR="00EC367A">
        <w:t>1</w:t>
      </w:r>
      <w:r w:rsidR="005B1B68">
        <w:t>8</w:t>
      </w:r>
      <w:r w:rsidRPr="00CC6CB6">
        <w:t>. Garantia de supervisió humana</w:t>
      </w:r>
      <w:bookmarkEnd w:id="26"/>
    </w:p>
    <w:p w14:paraId="7C47B055" w14:textId="093625A0" w:rsidR="00BB735E" w:rsidRPr="00866C7B" w:rsidRDefault="001E7CAE" w:rsidP="000B2F02">
      <w:pPr>
        <w:numPr>
          <w:ilvl w:val="0"/>
          <w:numId w:val="7"/>
        </w:numPr>
      </w:pPr>
      <w:r>
        <w:t>L</w:t>
      </w:r>
      <w:r w:rsidR="0078183E">
        <w:t>’Ajuntament ha de g</w:t>
      </w:r>
      <w:r w:rsidR="00E7036F">
        <w:t>a</w:t>
      </w:r>
      <w:r w:rsidR="0078183E">
        <w:t>rantir</w:t>
      </w:r>
      <w:r w:rsidR="00BB735E" w:rsidRPr="00866C7B">
        <w:t xml:space="preserve"> la intervenció </w:t>
      </w:r>
      <w:r w:rsidR="007C1A90">
        <w:t xml:space="preserve">i supervisió </w:t>
      </w:r>
      <w:r w:rsidR="00BB735E" w:rsidRPr="00866C7B">
        <w:t>humana</w:t>
      </w:r>
      <w:r>
        <w:t>, en les actuacions automatitzades</w:t>
      </w:r>
      <w:r w:rsidR="004A04C0">
        <w:t xml:space="preserve"> mitjançant sistemes d’IA,</w:t>
      </w:r>
      <w:r w:rsidR="00BB735E" w:rsidRPr="00866C7B">
        <w:t xml:space="preserve"> </w:t>
      </w:r>
      <w:r w:rsidR="00A23464">
        <w:t>per revisar, modificar o revertir decisions</w:t>
      </w:r>
      <w:r w:rsidR="000D455B">
        <w:t xml:space="preserve">, </w:t>
      </w:r>
      <w:r w:rsidR="00954CC3">
        <w:t>especialment</w:t>
      </w:r>
      <w:r w:rsidR="000D455B">
        <w:t xml:space="preserve"> en</w:t>
      </w:r>
      <w:r w:rsidR="00954CC3">
        <w:t xml:space="preserve"> casos </w:t>
      </w:r>
      <w:r w:rsidR="00BB735E" w:rsidRPr="00866C7B">
        <w:t xml:space="preserve">complexes, errors </w:t>
      </w:r>
      <w:r w:rsidR="00E12B21">
        <w:t xml:space="preserve">tècnics </w:t>
      </w:r>
      <w:r w:rsidR="00BB735E" w:rsidRPr="00866C7B">
        <w:t xml:space="preserve">o impugnacions </w:t>
      </w:r>
      <w:r w:rsidR="00BC3DFA">
        <w:t>formulades pels</w:t>
      </w:r>
      <w:r w:rsidR="00BB735E" w:rsidRPr="00866C7B">
        <w:t xml:space="preserve"> usuaris</w:t>
      </w:r>
      <w:r w:rsidR="00E32FCE">
        <w:t>.</w:t>
      </w:r>
    </w:p>
    <w:p w14:paraId="2D8779BD" w14:textId="5784D87F" w:rsidR="007E3A20" w:rsidRDefault="0076681F" w:rsidP="000B2F02">
      <w:pPr>
        <w:numPr>
          <w:ilvl w:val="0"/>
          <w:numId w:val="7"/>
        </w:numPr>
      </w:pPr>
      <w:r>
        <w:lastRenderedPageBreak/>
        <w:t xml:space="preserve">L’Ajuntament </w:t>
      </w:r>
      <w:r w:rsidR="0079702E">
        <w:t xml:space="preserve">ha de definir </w:t>
      </w:r>
      <w:r w:rsidR="009E1073">
        <w:t xml:space="preserve">i documentar un </w:t>
      </w:r>
      <w:r w:rsidR="007E3A20">
        <w:t>protocol d’actuació</w:t>
      </w:r>
      <w:r w:rsidR="004A04C0">
        <w:rPr>
          <w:rStyle w:val="Refernciadenotaapeudepgina"/>
        </w:rPr>
        <w:footnoteReference w:id="6"/>
      </w:r>
      <w:r w:rsidR="007E3A20">
        <w:t xml:space="preserve"> </w:t>
      </w:r>
      <w:r w:rsidR="009E1073">
        <w:t>que permeti</w:t>
      </w:r>
      <w:r w:rsidR="007E3A20">
        <w:t xml:space="preserve"> la suspensió temporal o definitiva dels sistemes d’IA en situacions d’emergència, </w:t>
      </w:r>
      <w:r w:rsidR="00582848">
        <w:t>errors</w:t>
      </w:r>
      <w:r w:rsidR="007E3A20">
        <w:t xml:space="preserve"> críti</w:t>
      </w:r>
      <w:r w:rsidR="00582848">
        <w:t>c</w:t>
      </w:r>
      <w:r w:rsidR="007E3A20">
        <w:t xml:space="preserve">s o riscos per a la seguretat i els drets </w:t>
      </w:r>
      <w:r w:rsidR="009E1073">
        <w:t xml:space="preserve">fonamentals </w:t>
      </w:r>
      <w:r w:rsidR="007E3A20">
        <w:t>de les persones.</w:t>
      </w:r>
    </w:p>
    <w:p w14:paraId="52E01E70" w14:textId="72853FB1" w:rsidR="00CD73F2" w:rsidRPr="00CD73F2" w:rsidRDefault="00CD73F2" w:rsidP="00CC6CB6">
      <w:pPr>
        <w:pStyle w:val="Ttol4"/>
        <w:numPr>
          <w:ilvl w:val="0"/>
          <w:numId w:val="0"/>
        </w:numPr>
        <w:rPr>
          <w:bCs/>
        </w:rPr>
      </w:pPr>
      <w:bookmarkStart w:id="27" w:name="_Toc192748537"/>
      <w:r w:rsidRPr="00CD73F2">
        <w:t xml:space="preserve">Article </w:t>
      </w:r>
      <w:r w:rsidR="005B1B68">
        <w:t>19</w:t>
      </w:r>
      <w:r w:rsidRPr="00CD73F2">
        <w:t>. Auditories i informes periòdics</w:t>
      </w:r>
      <w:bookmarkEnd w:id="27"/>
    </w:p>
    <w:p w14:paraId="3617E362" w14:textId="1D7BE791" w:rsidR="00B250C8" w:rsidRDefault="00CD73F2" w:rsidP="000B2F02">
      <w:pPr>
        <w:numPr>
          <w:ilvl w:val="0"/>
          <w:numId w:val="43"/>
        </w:numPr>
      </w:pPr>
      <w:r w:rsidRPr="00CD73F2">
        <w:t xml:space="preserve">Els sistemes d’IA implementats </w:t>
      </w:r>
      <w:r w:rsidR="00212E73">
        <w:t xml:space="preserve">per l’Ajuntament </w:t>
      </w:r>
      <w:r w:rsidR="00970B51">
        <w:t>s’han de sotmetre a</w:t>
      </w:r>
      <w:r w:rsidRPr="00CD73F2">
        <w:t xml:space="preserve"> auditories </w:t>
      </w:r>
      <w:r w:rsidR="002775DC">
        <w:t>sistemàtiques i periòdiques</w:t>
      </w:r>
      <w:r w:rsidRPr="00CD73F2">
        <w:t xml:space="preserve"> per identificar riscos,</w:t>
      </w:r>
      <w:r w:rsidR="004E045A">
        <w:t xml:space="preserve"> possibles biaixos i </w:t>
      </w:r>
      <w:r w:rsidR="00BB6664">
        <w:t xml:space="preserve">verificar </w:t>
      </w:r>
      <w:r w:rsidR="004E045A">
        <w:t>el compliment dels requisits ètics</w:t>
      </w:r>
      <w:r w:rsidR="00BB6664">
        <w:t>, tècnics</w:t>
      </w:r>
      <w:r w:rsidR="004E045A">
        <w:t xml:space="preserve"> i legals</w:t>
      </w:r>
      <w:r w:rsidRPr="00CD73F2">
        <w:t xml:space="preserve"> </w:t>
      </w:r>
      <w:r w:rsidR="00900EF6">
        <w:t xml:space="preserve">establerts en aquesta </w:t>
      </w:r>
      <w:r w:rsidR="00212E73">
        <w:t>instrucció</w:t>
      </w:r>
      <w:r w:rsidR="00900EF6">
        <w:t>.</w:t>
      </w:r>
    </w:p>
    <w:p w14:paraId="7AFC8839" w14:textId="1CB4B486" w:rsidR="00CD73F2" w:rsidRDefault="00B250C8" w:rsidP="000B2F02">
      <w:pPr>
        <w:numPr>
          <w:ilvl w:val="0"/>
          <w:numId w:val="43"/>
        </w:numPr>
      </w:pPr>
      <w:r>
        <w:t xml:space="preserve">Les </w:t>
      </w:r>
      <w:r w:rsidR="00E01757">
        <w:t xml:space="preserve">auditories </w:t>
      </w:r>
      <w:r w:rsidR="00BB6664">
        <w:t xml:space="preserve">han </w:t>
      </w:r>
      <w:r w:rsidR="00AD7C6D">
        <w:t>de tenir en compte</w:t>
      </w:r>
      <w:r w:rsidR="001E7CAE">
        <w:t>, sense caràcter limitatiu, els següents elements</w:t>
      </w:r>
      <w:r w:rsidR="00E01757">
        <w:t>:</w:t>
      </w:r>
    </w:p>
    <w:p w14:paraId="6F552DF3" w14:textId="71214185" w:rsidR="000F3072" w:rsidRDefault="000F3072" w:rsidP="000B2F02">
      <w:pPr>
        <w:pStyle w:val="Pargrafdellista"/>
        <w:numPr>
          <w:ilvl w:val="0"/>
          <w:numId w:val="14"/>
        </w:numPr>
      </w:pPr>
      <w:r>
        <w:t>Anàlisi de biaixos algorísmics: avaluació de possibles discriminacions i impacte diferents col·lectius.</w:t>
      </w:r>
    </w:p>
    <w:p w14:paraId="31D0B2D9" w14:textId="1B635860" w:rsidR="000F3072" w:rsidRDefault="000F3072" w:rsidP="000B2F02">
      <w:pPr>
        <w:pStyle w:val="Pargrafdellista"/>
        <w:numPr>
          <w:ilvl w:val="0"/>
          <w:numId w:val="14"/>
        </w:numPr>
      </w:pPr>
      <w:r>
        <w:t>Verificació dels tractaments de dades personals: assegurant el compliment de la normativa de protecció de dades.</w:t>
      </w:r>
    </w:p>
    <w:p w14:paraId="2E69F424" w14:textId="1903187E" w:rsidR="000F3072" w:rsidRDefault="000F3072" w:rsidP="000B2F02">
      <w:pPr>
        <w:pStyle w:val="Pargrafdellista"/>
        <w:numPr>
          <w:ilvl w:val="0"/>
          <w:numId w:val="14"/>
        </w:numPr>
      </w:pPr>
      <w:r>
        <w:t>Revisió de l’impacte del sistema: valoració dels seus efectes en els drets dels ciutadans, la seguretat i la qualitat dels serveis públics.</w:t>
      </w:r>
    </w:p>
    <w:p w14:paraId="4C667279" w14:textId="29AD3D70" w:rsidR="000F3072" w:rsidRDefault="000F3072" w:rsidP="000B2F02">
      <w:pPr>
        <w:pStyle w:val="Pargrafdellista"/>
        <w:numPr>
          <w:ilvl w:val="0"/>
          <w:numId w:val="14"/>
        </w:numPr>
      </w:pPr>
      <w:r>
        <w:t>Avaluació del rendiment i fiabilitat: identificació d’errors, limitacions i possibles millores tècniques</w:t>
      </w:r>
      <w:r w:rsidR="00DB3F73">
        <w:t xml:space="preserve"> i anàlisi sobre la viabilitat de l’automatització</w:t>
      </w:r>
    </w:p>
    <w:p w14:paraId="45F744C1" w14:textId="4A081557" w:rsidR="00E861DF" w:rsidRDefault="00E861DF" w:rsidP="000B2F02">
      <w:pPr>
        <w:pStyle w:val="Pargrafdellista"/>
        <w:numPr>
          <w:ilvl w:val="0"/>
          <w:numId w:val="43"/>
        </w:numPr>
      </w:pPr>
      <w:r>
        <w:t xml:space="preserve">Els resultats d’aquestes auditories es documentaran en informes periòdics que </w:t>
      </w:r>
      <w:r w:rsidR="00D0393C" w:rsidRPr="00D0393C">
        <w:t>ha</w:t>
      </w:r>
      <w:r w:rsidR="00643AE3">
        <w:t>n</w:t>
      </w:r>
      <w:r w:rsidR="00D0393C" w:rsidRPr="00D0393C">
        <w:t xml:space="preserve"> de ser accessible</w:t>
      </w:r>
      <w:r w:rsidR="00643AE3">
        <w:t>s</w:t>
      </w:r>
      <w:r w:rsidR="00D60ACC">
        <w:t xml:space="preserve">, </w:t>
      </w:r>
      <w:r w:rsidR="00D0393C" w:rsidRPr="00D0393C">
        <w:t>quan escaigui, per a la ciutadania mitjançant el Portal de Transparència</w:t>
      </w:r>
      <w:r w:rsidR="00643AE3">
        <w:t xml:space="preserve"> </w:t>
      </w:r>
      <w:r w:rsidR="00643AE3" w:rsidRPr="00630D07">
        <w:rPr>
          <w:highlight w:val="yellow"/>
        </w:rPr>
        <w:t>[</w:t>
      </w:r>
      <w:r w:rsidR="00643AE3" w:rsidRPr="00630D07">
        <w:rPr>
          <w:i/>
          <w:iCs/>
          <w:highlight w:val="yellow"/>
        </w:rPr>
        <w:t>incloure enllaç</w:t>
      </w:r>
      <w:r w:rsidR="00643AE3" w:rsidRPr="00630D07">
        <w:rPr>
          <w:highlight w:val="yellow"/>
        </w:rPr>
        <w:t>].</w:t>
      </w:r>
    </w:p>
    <w:p w14:paraId="7346BB66" w14:textId="6F7FF5F5" w:rsidR="00205258" w:rsidRDefault="00205258" w:rsidP="000B2F02">
      <w:pPr>
        <w:pStyle w:val="Pargrafdellista"/>
        <w:numPr>
          <w:ilvl w:val="0"/>
          <w:numId w:val="43"/>
        </w:numPr>
      </w:pPr>
      <w:r>
        <w:t>L’Ajuntament ha de garantir</w:t>
      </w:r>
      <w:r w:rsidRPr="00205258">
        <w:t xml:space="preserve"> l’existència de mecanismes de correcció i millora contínua derivats de les auditories, incloent-hi la revisió i ajust dels </w:t>
      </w:r>
      <w:r>
        <w:t>algorismes</w:t>
      </w:r>
      <w:r w:rsidRPr="00205258">
        <w:t xml:space="preserve"> quan sigui necessari.</w:t>
      </w:r>
    </w:p>
    <w:p w14:paraId="4C9F0983" w14:textId="2161ACF6" w:rsidR="00C47AAE" w:rsidRPr="00CD73F2" w:rsidRDefault="00C47AAE" w:rsidP="00C47AAE">
      <w:pPr>
        <w:pStyle w:val="Ttol4"/>
        <w:numPr>
          <w:ilvl w:val="0"/>
          <w:numId w:val="0"/>
        </w:numPr>
      </w:pPr>
      <w:bookmarkStart w:id="28" w:name="_Toc192748538"/>
      <w:r w:rsidRPr="00CD73F2">
        <w:t xml:space="preserve">Article </w:t>
      </w:r>
      <w:r w:rsidR="00EC367A">
        <w:t>2</w:t>
      </w:r>
      <w:r w:rsidR="005B1B68">
        <w:t>0</w:t>
      </w:r>
      <w:r w:rsidRPr="00CD73F2">
        <w:t>. Creació d’un òrgan de supervisió</w:t>
      </w:r>
      <w:r w:rsidR="00820FB4">
        <w:t xml:space="preserve"> i control</w:t>
      </w:r>
      <w:bookmarkEnd w:id="28"/>
      <w:r w:rsidR="00820FB4">
        <w:t xml:space="preserve"> </w:t>
      </w:r>
    </w:p>
    <w:p w14:paraId="0C3CC6F3" w14:textId="4F56B713" w:rsidR="00C47AAE" w:rsidRDefault="00C47AAE" w:rsidP="000B2F02">
      <w:pPr>
        <w:numPr>
          <w:ilvl w:val="0"/>
          <w:numId w:val="6"/>
        </w:numPr>
      </w:pPr>
      <w:r w:rsidRPr="00CD73F2">
        <w:t xml:space="preserve">Es </w:t>
      </w:r>
      <w:r w:rsidR="00AA6459">
        <w:t>crea</w:t>
      </w:r>
      <w:r w:rsidRPr="00CD73F2">
        <w:t xml:space="preserve"> </w:t>
      </w:r>
      <w:r w:rsidR="00C80A3E">
        <w:t>[</w:t>
      </w:r>
      <w:r w:rsidR="006806F0" w:rsidRPr="00C80A3E">
        <w:rPr>
          <w:i/>
          <w:iCs/>
          <w:highlight w:val="yellow"/>
        </w:rPr>
        <w:t>denomina</w:t>
      </w:r>
      <w:r w:rsidR="00035FB9" w:rsidRPr="00C80A3E">
        <w:rPr>
          <w:i/>
          <w:iCs/>
          <w:highlight w:val="yellow"/>
        </w:rPr>
        <w:t>ció de</w:t>
      </w:r>
      <w:r w:rsidR="006806F0" w:rsidRPr="00C80A3E">
        <w:rPr>
          <w:i/>
          <w:iCs/>
          <w:highlight w:val="yellow"/>
        </w:rPr>
        <w:t xml:space="preserve"> l’</w:t>
      </w:r>
      <w:r w:rsidRPr="00C80A3E">
        <w:rPr>
          <w:i/>
          <w:iCs/>
          <w:highlight w:val="yellow"/>
        </w:rPr>
        <w:t>òrgan de supervisió específic d’IA</w:t>
      </w:r>
      <w:r w:rsidR="00C80A3E">
        <w:rPr>
          <w:i/>
          <w:iCs/>
          <w:highlight w:val="yellow"/>
        </w:rPr>
        <w:t>]</w:t>
      </w:r>
      <w:r w:rsidR="00EE18A8">
        <w:rPr>
          <w:rStyle w:val="Refernciadenotaapeudepgina"/>
          <w:i/>
          <w:iCs/>
          <w:highlight w:val="yellow"/>
        </w:rPr>
        <w:footnoteReference w:id="7"/>
      </w:r>
      <w:r w:rsidRPr="00CD73F2">
        <w:t xml:space="preserve">, </w:t>
      </w:r>
      <w:r w:rsidR="00EA40BE">
        <w:t>a qui corresponen les facultats relatives al lideratge estratègic</w:t>
      </w:r>
      <w:r w:rsidR="00DC0832">
        <w:t>, de</w:t>
      </w:r>
      <w:r>
        <w:t xml:space="preserve"> control, seguiment i avaluació de la implementació i ús </w:t>
      </w:r>
      <w:r w:rsidR="00DC0832">
        <w:t>de la IA</w:t>
      </w:r>
      <w:r>
        <w:t xml:space="preserve"> a l’Ajuntament. </w:t>
      </w:r>
    </w:p>
    <w:p w14:paraId="12A92262" w14:textId="77777777" w:rsidR="00C47AAE" w:rsidRDefault="00C47AAE" w:rsidP="000B2F02">
      <w:pPr>
        <w:numPr>
          <w:ilvl w:val="0"/>
          <w:numId w:val="6"/>
        </w:numPr>
      </w:pPr>
      <w:r>
        <w:t>Les funcions d’aquest òrgan són, sense caràcter limitatiu:</w:t>
      </w:r>
      <w:r w:rsidRPr="00CD73F2">
        <w:t xml:space="preserve"> </w:t>
      </w:r>
    </w:p>
    <w:p w14:paraId="6F146CCB" w14:textId="6243F933" w:rsidR="00C46015" w:rsidRDefault="00C46015" w:rsidP="000B2F02">
      <w:pPr>
        <w:pStyle w:val="Pargrafdellista"/>
        <w:numPr>
          <w:ilvl w:val="0"/>
          <w:numId w:val="8"/>
        </w:numPr>
      </w:pPr>
      <w:r>
        <w:t>Coordinar, donar suport i assessorar als òrgans i les unitats de l’Ajuntament en l’ús de sistemes d’IA.</w:t>
      </w:r>
    </w:p>
    <w:p w14:paraId="7C711A07" w14:textId="0A7009A5" w:rsidR="00CA2D67" w:rsidRDefault="00CA2D67" w:rsidP="000B2F02">
      <w:pPr>
        <w:pStyle w:val="Pargrafdellista"/>
        <w:numPr>
          <w:ilvl w:val="0"/>
          <w:numId w:val="8"/>
        </w:numPr>
      </w:pPr>
      <w:r>
        <w:t xml:space="preserve">Elaborar </w:t>
      </w:r>
      <w:r w:rsidR="00775365">
        <w:t>i impulsar</w:t>
      </w:r>
      <w:r>
        <w:t xml:space="preserve"> plans estratègics per</w:t>
      </w:r>
      <w:r w:rsidR="0043653E">
        <w:t xml:space="preserve"> a</w:t>
      </w:r>
      <w:r>
        <w:t xml:space="preserve"> la implantació i desenvolupament de </w:t>
      </w:r>
      <w:r w:rsidR="0043653E">
        <w:t>la IA.</w:t>
      </w:r>
    </w:p>
    <w:p w14:paraId="7D98D5BA" w14:textId="5188DA50" w:rsidR="00C47AAE" w:rsidRPr="00ED244C" w:rsidRDefault="00A6296B" w:rsidP="000B2F02">
      <w:pPr>
        <w:pStyle w:val="Pargrafdellista"/>
        <w:numPr>
          <w:ilvl w:val="0"/>
          <w:numId w:val="8"/>
        </w:numPr>
      </w:pPr>
      <w:r>
        <w:t xml:space="preserve">Autoritzar l’ús de sistemes d’IA garantint </w:t>
      </w:r>
      <w:r w:rsidR="0043653E">
        <w:t>l’alineaci</w:t>
      </w:r>
      <w:r w:rsidR="00107329">
        <w:t xml:space="preserve">ó amb </w:t>
      </w:r>
      <w:r>
        <w:t xml:space="preserve">els </w:t>
      </w:r>
      <w:r w:rsidR="00C47AAE" w:rsidRPr="00ED244C">
        <w:t xml:space="preserve">objectius estratègics de </w:t>
      </w:r>
      <w:r w:rsidR="00107329">
        <w:t>l’Ajuntament</w:t>
      </w:r>
      <w:r w:rsidR="00CB4C8A">
        <w:t xml:space="preserve"> i</w:t>
      </w:r>
      <w:r w:rsidR="009F1B7B">
        <w:t xml:space="preserve"> els requisits establerts en la present instrucció</w:t>
      </w:r>
      <w:r w:rsidR="00CB4C8A">
        <w:t>.</w:t>
      </w:r>
    </w:p>
    <w:p w14:paraId="6B4C2F63" w14:textId="20177151" w:rsidR="00C47AAE" w:rsidRDefault="00C47AAE" w:rsidP="000B2F02">
      <w:pPr>
        <w:pStyle w:val="Pargrafdellista"/>
        <w:numPr>
          <w:ilvl w:val="0"/>
          <w:numId w:val="8"/>
        </w:numPr>
      </w:pPr>
      <w:r w:rsidRPr="00C47AAE">
        <w:lastRenderedPageBreak/>
        <w:t>Avaluar els aspectes ètics i de qualitat relacionats amb la implementació de la IA</w:t>
      </w:r>
      <w:r w:rsidR="007C70D4">
        <w:t xml:space="preserve">, </w:t>
      </w:r>
      <w:r w:rsidRPr="00C47AAE">
        <w:t>assegurant</w:t>
      </w:r>
      <w:r w:rsidR="007C70D4">
        <w:t xml:space="preserve"> l’adequació als </w:t>
      </w:r>
      <w:r w:rsidRPr="00C47AAE">
        <w:t xml:space="preserve">estàndards ètics i legals </w:t>
      </w:r>
      <w:r w:rsidR="00C368F9">
        <w:t>i promovent</w:t>
      </w:r>
      <w:r w:rsidRPr="00C47AAE">
        <w:t xml:space="preserve"> pràctiques responsables</w:t>
      </w:r>
      <w:r>
        <w:t>.</w:t>
      </w:r>
    </w:p>
    <w:p w14:paraId="64C2DBAE" w14:textId="58CE5271" w:rsidR="00C47AAE" w:rsidRDefault="00D60ACC" w:rsidP="000B2F02">
      <w:pPr>
        <w:pStyle w:val="Pargrafdellista"/>
        <w:numPr>
          <w:ilvl w:val="0"/>
          <w:numId w:val="8"/>
        </w:numPr>
      </w:pPr>
      <w:r>
        <w:t xml:space="preserve">Elaborar </w:t>
      </w:r>
      <w:r w:rsidR="00EB4AE8">
        <w:t>l’informe d’auditoria</w:t>
      </w:r>
      <w:r w:rsidR="00C47AAE" w:rsidRPr="00ED244C">
        <w:t xml:space="preserve"> </w:t>
      </w:r>
      <w:r w:rsidR="00595343">
        <w:t>de</w:t>
      </w:r>
      <w:r w:rsidR="00C47AAE" w:rsidRPr="00ED244C">
        <w:t>ls sistemes d’IA</w:t>
      </w:r>
      <w:r w:rsidR="00E808D7">
        <w:t xml:space="preserve"> i, si escau, </w:t>
      </w:r>
      <w:r w:rsidR="00C73BBE">
        <w:t>les avaluacions</w:t>
      </w:r>
      <w:r w:rsidR="00204A24">
        <w:t xml:space="preserve"> d’impacte en els drets fonamentals</w:t>
      </w:r>
      <w:r w:rsidR="00C73BBE">
        <w:t>.</w:t>
      </w:r>
    </w:p>
    <w:p w14:paraId="469A0A3C" w14:textId="69F201CA" w:rsidR="008D65EA" w:rsidRDefault="008D65EA" w:rsidP="000B2F02">
      <w:pPr>
        <w:pStyle w:val="Pargrafdellista"/>
        <w:numPr>
          <w:ilvl w:val="0"/>
          <w:numId w:val="8"/>
        </w:numPr>
      </w:pPr>
      <w:r>
        <w:t xml:space="preserve">Realitzar </w:t>
      </w:r>
      <w:r w:rsidR="00E808D7">
        <w:t>avaluacions periòdiques del compliment normatiu i operatiu dels sistemes d’IA</w:t>
      </w:r>
      <w:r w:rsidR="00DA1421">
        <w:t>.</w:t>
      </w:r>
    </w:p>
    <w:p w14:paraId="0CE64173" w14:textId="3CA6BD69" w:rsidR="00604860" w:rsidRDefault="00604860" w:rsidP="000B2F02">
      <w:pPr>
        <w:pStyle w:val="Pargrafdellista"/>
        <w:numPr>
          <w:ilvl w:val="0"/>
          <w:numId w:val="8"/>
        </w:numPr>
      </w:pPr>
      <w:r>
        <w:t xml:space="preserve">Gestionar </w:t>
      </w:r>
      <w:r w:rsidR="00284689">
        <w:t xml:space="preserve">i mantenir actualitat </w:t>
      </w:r>
      <w:r w:rsidR="00CA5986">
        <w:t>l’inventari</w:t>
      </w:r>
      <w:r>
        <w:t xml:space="preserve"> municipal de sistemes d’IA</w:t>
      </w:r>
      <w:r w:rsidR="00CA5986">
        <w:t>.</w:t>
      </w:r>
    </w:p>
    <w:p w14:paraId="22727FA6" w14:textId="043B879D" w:rsidR="00C47AAE" w:rsidRDefault="00604860" w:rsidP="000B2F02">
      <w:pPr>
        <w:pStyle w:val="Pargrafdellista"/>
        <w:numPr>
          <w:ilvl w:val="0"/>
          <w:numId w:val="8"/>
        </w:numPr>
      </w:pPr>
      <w:r>
        <w:t xml:space="preserve">Rebre i gestionar </w:t>
      </w:r>
      <w:r w:rsidR="00C47AAE" w:rsidRPr="00CD73F2">
        <w:t>incidències</w:t>
      </w:r>
      <w:r w:rsidR="00402723">
        <w:t xml:space="preserve">, </w:t>
      </w:r>
      <w:r w:rsidR="00C47AAE" w:rsidRPr="00CD73F2">
        <w:t xml:space="preserve">queixes </w:t>
      </w:r>
      <w:r w:rsidR="00402723">
        <w:t xml:space="preserve">i suggeriments </w:t>
      </w:r>
      <w:r w:rsidR="003205ED">
        <w:t>en relació</w:t>
      </w:r>
      <w:r w:rsidR="00C47AAE" w:rsidRPr="00CD73F2">
        <w:t xml:space="preserve"> amb l’ús de la IA.</w:t>
      </w:r>
    </w:p>
    <w:p w14:paraId="6BCFD79D" w14:textId="2AA9B04B" w:rsidR="00C15B75" w:rsidRDefault="00A867C9" w:rsidP="000B2F02">
      <w:pPr>
        <w:pStyle w:val="Pargrafdellista"/>
        <w:numPr>
          <w:ilvl w:val="0"/>
          <w:numId w:val="8"/>
        </w:numPr>
      </w:pPr>
      <w:r>
        <w:t>Impulsar</w:t>
      </w:r>
      <w:r w:rsidR="00C15B75">
        <w:t xml:space="preserve"> la formació i sensibilització de</w:t>
      </w:r>
      <w:r>
        <w:t xml:space="preserve">l personal al servei </w:t>
      </w:r>
      <w:r w:rsidR="00C15B75">
        <w:t>de l’Ajuntament</w:t>
      </w:r>
      <w:r w:rsidR="00DA1421">
        <w:t xml:space="preserve"> en matèria d’IA.</w:t>
      </w:r>
    </w:p>
    <w:p w14:paraId="1F611389" w14:textId="47F5DA20" w:rsidR="0072029E" w:rsidRDefault="0072029E" w:rsidP="000B2F02">
      <w:pPr>
        <w:pStyle w:val="Pargrafdellista"/>
        <w:numPr>
          <w:ilvl w:val="0"/>
          <w:numId w:val="8"/>
        </w:numPr>
      </w:pPr>
      <w:r>
        <w:t>Aquelles altres qüestions relacionades amb la correcta implantació i desenvolupament de la IA  l’Ajuntament.</w:t>
      </w:r>
    </w:p>
    <w:p w14:paraId="0E1476B5" w14:textId="6A4918C3" w:rsidR="004028AF" w:rsidRDefault="00B929A3" w:rsidP="000B2F02">
      <w:pPr>
        <w:pStyle w:val="Pargrafdellista"/>
        <w:numPr>
          <w:ilvl w:val="0"/>
          <w:numId w:val="6"/>
        </w:numPr>
      </w:pPr>
      <w:r>
        <w:t xml:space="preserve">La </w:t>
      </w:r>
      <w:r w:rsidR="00035FB9" w:rsidRPr="00035FB9">
        <w:t>determinació de la composició de</w:t>
      </w:r>
      <w:r w:rsidR="00035FB9">
        <w:t xml:space="preserve"> </w:t>
      </w:r>
      <w:r w:rsidR="006105D1">
        <w:t>[</w:t>
      </w:r>
      <w:r w:rsidR="00035FB9" w:rsidRPr="00A0616D">
        <w:rPr>
          <w:i/>
          <w:iCs/>
          <w:highlight w:val="yellow"/>
        </w:rPr>
        <w:t>denomina</w:t>
      </w:r>
      <w:r w:rsidR="00035FB9">
        <w:rPr>
          <w:i/>
          <w:iCs/>
          <w:highlight w:val="yellow"/>
        </w:rPr>
        <w:t>ció de</w:t>
      </w:r>
      <w:r w:rsidR="00035FB9" w:rsidRPr="00A0616D">
        <w:rPr>
          <w:i/>
          <w:iCs/>
          <w:highlight w:val="yellow"/>
        </w:rPr>
        <w:t xml:space="preserve"> l’òrgan de supervisió específic d’IA</w:t>
      </w:r>
      <w:r w:rsidR="006105D1">
        <w:rPr>
          <w:i/>
          <w:iCs/>
        </w:rPr>
        <w:t>]</w:t>
      </w:r>
      <w:r w:rsidR="00035FB9">
        <w:rPr>
          <w:i/>
          <w:iCs/>
        </w:rPr>
        <w:t xml:space="preserve"> </w:t>
      </w:r>
      <w:r w:rsidR="00035FB9" w:rsidRPr="00035FB9">
        <w:t xml:space="preserve">correspon a la Junta de Govern Local a proposta del servei competent, i es configurarà com a mínim de membres </w:t>
      </w:r>
      <w:r w:rsidR="00035FB9">
        <w:t>d’</w:t>
      </w:r>
      <w:r w:rsidR="00035FB9" w:rsidRPr="00035FB9">
        <w:t>àmbit jurídic, àmbit de gestió de dades, protecció de dades i àmbit de Tecnologies de la Informació i Comunicació.</w:t>
      </w:r>
    </w:p>
    <w:p w14:paraId="7137568E" w14:textId="77777777" w:rsidR="00F74DE0" w:rsidRDefault="00F74DE0" w:rsidP="00F74DE0">
      <w:pPr>
        <w:pStyle w:val="Pargrafdellista"/>
      </w:pPr>
    </w:p>
    <w:p w14:paraId="1D86C276" w14:textId="4998C98B" w:rsidR="00CD73F2" w:rsidRPr="00CD73F2" w:rsidRDefault="00CD73F2" w:rsidP="008F6AF7">
      <w:pPr>
        <w:pStyle w:val="Ttol3"/>
        <w:numPr>
          <w:ilvl w:val="0"/>
          <w:numId w:val="0"/>
        </w:numPr>
        <w:ind w:left="720" w:hanging="720"/>
        <w:jc w:val="center"/>
      </w:pPr>
      <w:bookmarkStart w:id="29" w:name="_Toc192748539"/>
      <w:r w:rsidRPr="00CD73F2">
        <w:t>VI. GESTIÓ DEL CANVI</w:t>
      </w:r>
      <w:r w:rsidR="002945A3">
        <w:t xml:space="preserve"> I ADOPCIÓ DE LA IA</w:t>
      </w:r>
      <w:r w:rsidR="00B013C8">
        <w:t xml:space="preserve"> A L’AJUNTAMENT</w:t>
      </w:r>
      <w:bookmarkEnd w:id="29"/>
    </w:p>
    <w:p w14:paraId="32749398" w14:textId="7E3780C2" w:rsidR="00031C68" w:rsidRDefault="00CD73F2" w:rsidP="00CC6CB6">
      <w:pPr>
        <w:pStyle w:val="Ttol4"/>
        <w:numPr>
          <w:ilvl w:val="0"/>
          <w:numId w:val="0"/>
        </w:numPr>
      </w:pPr>
      <w:bookmarkStart w:id="30" w:name="_Toc192748540"/>
      <w:r w:rsidRPr="00CD73F2">
        <w:t xml:space="preserve">Article </w:t>
      </w:r>
      <w:r w:rsidR="00EC367A">
        <w:t>2</w:t>
      </w:r>
      <w:r w:rsidR="005B1B68">
        <w:t>1</w:t>
      </w:r>
      <w:r w:rsidRPr="00CD73F2">
        <w:t xml:space="preserve">. </w:t>
      </w:r>
      <w:r w:rsidR="00A17EE4">
        <w:t>Formació</w:t>
      </w:r>
      <w:r w:rsidR="00031C68">
        <w:t xml:space="preserve"> i capacitació del personal</w:t>
      </w:r>
      <w:bookmarkEnd w:id="30"/>
    </w:p>
    <w:p w14:paraId="7D109F4F" w14:textId="6B8B31C5" w:rsidR="006C03EF" w:rsidRDefault="006C03EF" w:rsidP="000B2F02">
      <w:pPr>
        <w:numPr>
          <w:ilvl w:val="0"/>
          <w:numId w:val="13"/>
        </w:numPr>
        <w:spacing w:before="240"/>
        <w:contextualSpacing/>
      </w:pPr>
      <w:r w:rsidRPr="00801A62">
        <w:t xml:space="preserve">El pla de formació </w:t>
      </w:r>
      <w:r>
        <w:t>i capacitació</w:t>
      </w:r>
      <w:r w:rsidRPr="00801A62">
        <w:t xml:space="preserve"> de l’Ajuntament </w:t>
      </w:r>
      <w:r>
        <w:t>ha d’incorporar</w:t>
      </w:r>
      <w:r w:rsidRPr="00801A62">
        <w:t xml:space="preserve"> accions formatives específiques en matèria de IA, adaptades a les necessitats dels diferents àmbits </w:t>
      </w:r>
      <w:r>
        <w:t>i departaments de l’entitat</w:t>
      </w:r>
      <w:r w:rsidR="00174023">
        <w:t>. L</w:t>
      </w:r>
      <w:r w:rsidR="001754CE">
        <w:t xml:space="preserve">’objectiu </w:t>
      </w:r>
      <w:r w:rsidR="00CB57A6">
        <w:t>és</w:t>
      </w:r>
      <w:r w:rsidR="001754CE">
        <w:t xml:space="preserve"> minimitzar els riscos derivats de l’ús indegut de sistemes d’IA i garantir </w:t>
      </w:r>
      <w:r w:rsidR="00CB57A6">
        <w:t>una aplicació</w:t>
      </w:r>
      <w:r w:rsidR="001754CE">
        <w:t xml:space="preserve"> ètic</w:t>
      </w:r>
      <w:r w:rsidR="00CB57A6">
        <w:t>a</w:t>
      </w:r>
      <w:r w:rsidR="001754CE">
        <w:t>, responsable i segur</w:t>
      </w:r>
      <w:r w:rsidR="00CB57A6">
        <w:t>a</w:t>
      </w:r>
      <w:r w:rsidR="001754CE">
        <w:t>.</w:t>
      </w:r>
    </w:p>
    <w:p w14:paraId="095F31EA" w14:textId="1FCFE2CB" w:rsidR="0076372F" w:rsidRDefault="00924FB8" w:rsidP="000B2F02">
      <w:pPr>
        <w:numPr>
          <w:ilvl w:val="0"/>
          <w:numId w:val="13"/>
        </w:numPr>
        <w:spacing w:before="240"/>
        <w:contextualSpacing/>
      </w:pPr>
      <w:r>
        <w:rPr>
          <w:i/>
          <w:iCs/>
          <w:highlight w:val="yellow"/>
        </w:rPr>
        <w:t>[</w:t>
      </w:r>
      <w:r w:rsidR="00E70EF9" w:rsidRPr="00E70EF9">
        <w:rPr>
          <w:i/>
          <w:iCs/>
          <w:highlight w:val="yellow"/>
        </w:rPr>
        <w:t>Denominació de l</w:t>
      </w:r>
      <w:r w:rsidR="0012724B" w:rsidRPr="00E70EF9">
        <w:rPr>
          <w:i/>
          <w:iCs/>
          <w:highlight w:val="yellow"/>
        </w:rPr>
        <w:t>’òrgan o departament de l’Ajuntament que correspongui</w:t>
      </w:r>
      <w:r>
        <w:rPr>
          <w:i/>
          <w:iCs/>
        </w:rPr>
        <w:t>]</w:t>
      </w:r>
      <w:r w:rsidR="00A3533F" w:rsidRPr="00FC3F1F">
        <w:t xml:space="preserve"> </w:t>
      </w:r>
      <w:r w:rsidR="00875E62">
        <w:t>ha</w:t>
      </w:r>
      <w:r w:rsidR="0012724B">
        <w:t xml:space="preserve"> </w:t>
      </w:r>
      <w:r w:rsidR="0076372F">
        <w:t>d’identificar els col·lectius d</w:t>
      </w:r>
      <w:r w:rsidR="0076372F" w:rsidRPr="00D33B19">
        <w:t>e l’organització que requereix</w:t>
      </w:r>
      <w:r w:rsidR="00656D4F">
        <w:t>e</w:t>
      </w:r>
      <w:r w:rsidR="0076372F" w:rsidRPr="00D33B19">
        <w:t xml:space="preserve">n formació específica en l’ús de la </w:t>
      </w:r>
      <w:r w:rsidR="0076372F">
        <w:t>IA</w:t>
      </w:r>
      <w:r w:rsidR="0076372F" w:rsidRPr="00D33B19">
        <w:t xml:space="preserve"> i en els aspectes </w:t>
      </w:r>
      <w:r w:rsidR="00553807">
        <w:t>establerts</w:t>
      </w:r>
      <w:r w:rsidR="0076372F" w:rsidRPr="00D33B19">
        <w:t xml:space="preserve"> per </w:t>
      </w:r>
      <w:r w:rsidR="00D47E0F">
        <w:t>aquesta</w:t>
      </w:r>
      <w:r w:rsidR="0076372F" w:rsidRPr="00D33B19">
        <w:t xml:space="preserve"> </w:t>
      </w:r>
      <w:r w:rsidR="00553807">
        <w:t>instrucció</w:t>
      </w:r>
      <w:r w:rsidR="0076372F" w:rsidRPr="00D33B19">
        <w:t>.</w:t>
      </w:r>
    </w:p>
    <w:p w14:paraId="640DDD1F" w14:textId="7E594A76" w:rsidR="001A6A2C" w:rsidRDefault="004B02F5" w:rsidP="000B2F02">
      <w:pPr>
        <w:numPr>
          <w:ilvl w:val="0"/>
          <w:numId w:val="13"/>
        </w:numPr>
        <w:spacing w:before="240"/>
        <w:contextualSpacing/>
      </w:pPr>
      <w:r w:rsidRPr="00FC3F1F">
        <w:t xml:space="preserve">A efectes de garantir el que disposa l’apartat anterior, les competències professionals </w:t>
      </w:r>
      <w:r w:rsidR="00EC113E">
        <w:t>que l’Ajuntament identifiqui s</w:t>
      </w:r>
      <w:r w:rsidRPr="00FC3F1F">
        <w:t xml:space="preserve">’han d’incorporar, en funció del perfil professional, </w:t>
      </w:r>
      <w:r w:rsidR="00A32488">
        <w:t>a</w:t>
      </w:r>
      <w:r w:rsidRPr="00FC3F1F">
        <w:t>ls processos de selecció i provisió de personal</w:t>
      </w:r>
      <w:r w:rsidR="00EC113E">
        <w:t>.</w:t>
      </w:r>
    </w:p>
    <w:p w14:paraId="41695B4A" w14:textId="50EAA988" w:rsidR="004D6B91" w:rsidRDefault="004D6B91" w:rsidP="000B2F02">
      <w:pPr>
        <w:numPr>
          <w:ilvl w:val="0"/>
          <w:numId w:val="13"/>
        </w:numPr>
        <w:spacing w:before="240"/>
        <w:contextualSpacing/>
      </w:pPr>
      <w:r w:rsidRPr="004D6B91">
        <w:t xml:space="preserve">El personal de nova incorporació </w:t>
      </w:r>
      <w:r w:rsidR="000A3085">
        <w:t>ha</w:t>
      </w:r>
      <w:r w:rsidR="00A32488">
        <w:t>urà</w:t>
      </w:r>
      <w:r w:rsidR="000A3085">
        <w:t xml:space="preserve"> de rebre</w:t>
      </w:r>
      <w:r w:rsidRPr="004D6B91">
        <w:t xml:space="preserve"> formació específica en IA seguint els criteris establerts en els apartats anteriors</w:t>
      </w:r>
      <w:r>
        <w:t>.</w:t>
      </w:r>
    </w:p>
    <w:p w14:paraId="1A9CD09C" w14:textId="0724E2A2" w:rsidR="00E2056B" w:rsidRDefault="00E2056B" w:rsidP="00E2056B">
      <w:pPr>
        <w:pStyle w:val="Ttol4"/>
        <w:numPr>
          <w:ilvl w:val="0"/>
          <w:numId w:val="0"/>
        </w:numPr>
      </w:pPr>
      <w:bookmarkStart w:id="31" w:name="_Toc192748541"/>
      <w:r>
        <w:t xml:space="preserve">Article </w:t>
      </w:r>
      <w:r w:rsidR="00EC367A">
        <w:t>2</w:t>
      </w:r>
      <w:r w:rsidR="005B1B68">
        <w:t>2</w:t>
      </w:r>
      <w:r>
        <w:t xml:space="preserve">. </w:t>
      </w:r>
      <w:r w:rsidR="00A17EE4">
        <w:t>Comunicació</w:t>
      </w:r>
      <w:r>
        <w:t xml:space="preserve"> i difusió interna</w:t>
      </w:r>
      <w:bookmarkEnd w:id="31"/>
    </w:p>
    <w:p w14:paraId="1476D647" w14:textId="1F017293" w:rsidR="00E41B42" w:rsidRDefault="008A2D56" w:rsidP="000B2F02">
      <w:pPr>
        <w:pStyle w:val="Pargrafdellista"/>
        <w:numPr>
          <w:ilvl w:val="0"/>
          <w:numId w:val="12"/>
        </w:numPr>
      </w:pPr>
      <w:r>
        <w:t>L’Ajuntament ha</w:t>
      </w:r>
      <w:r w:rsidR="00E41B42" w:rsidRPr="00E41B42">
        <w:t xml:space="preserve"> </w:t>
      </w:r>
      <w:r w:rsidR="00E41B42">
        <w:t xml:space="preserve">d’establir una estratègia de comunicació i difusió interna per garantir que tot el personal conegui la present </w:t>
      </w:r>
      <w:r w:rsidR="00662B41">
        <w:t>instrucció</w:t>
      </w:r>
      <w:r w:rsidR="004E3D90">
        <w:t xml:space="preserve"> i les guies pràctiques corresponents</w:t>
      </w:r>
      <w:r w:rsidR="00E41B42">
        <w:t xml:space="preserve"> i comprengui l’abast i les implicacions de l’ús de la IA dins l’organització.</w:t>
      </w:r>
    </w:p>
    <w:p w14:paraId="106A09A8" w14:textId="6145D884" w:rsidR="00101DD6" w:rsidRDefault="00672E70" w:rsidP="000B2F02">
      <w:pPr>
        <w:pStyle w:val="Pargrafdellista"/>
        <w:numPr>
          <w:ilvl w:val="0"/>
          <w:numId w:val="12"/>
        </w:numPr>
      </w:pPr>
      <w:r>
        <w:t>L’Ajuntament ha d’establir</w:t>
      </w:r>
      <w:r w:rsidR="00101DD6">
        <w:t xml:space="preserve"> mecanismes per verificar que els treballadors han rebut i comprès aquesta informació, així com per resoldre possibles dubtes sobre l</w:t>
      </w:r>
      <w:r w:rsidR="004E3D90">
        <w:t>a seva aplicació.</w:t>
      </w:r>
    </w:p>
    <w:p w14:paraId="7B7402C8" w14:textId="56355AAB" w:rsidR="00BE07A6" w:rsidRDefault="00CD73F2" w:rsidP="008F6AF7">
      <w:pPr>
        <w:pStyle w:val="Ttol3"/>
        <w:numPr>
          <w:ilvl w:val="0"/>
          <w:numId w:val="0"/>
        </w:numPr>
        <w:ind w:left="720" w:hanging="720"/>
        <w:jc w:val="center"/>
        <w:rPr>
          <w:b w:val="0"/>
          <w:bCs/>
        </w:rPr>
      </w:pPr>
      <w:bookmarkStart w:id="32" w:name="_Toc192748542"/>
      <w:r w:rsidRPr="00CD73F2">
        <w:lastRenderedPageBreak/>
        <w:t>VII. PUBLICITAT I TRANSPARÈNCIA</w:t>
      </w:r>
      <w:bookmarkEnd w:id="32"/>
    </w:p>
    <w:p w14:paraId="417C2FF6" w14:textId="6C452BB9" w:rsidR="008C4918" w:rsidRDefault="00CD73F2" w:rsidP="00CC6CB6">
      <w:pPr>
        <w:pStyle w:val="Ttol4"/>
        <w:numPr>
          <w:ilvl w:val="0"/>
          <w:numId w:val="0"/>
        </w:numPr>
      </w:pPr>
      <w:bookmarkStart w:id="33" w:name="_Toc192748543"/>
      <w:r w:rsidRPr="00CD73F2">
        <w:t xml:space="preserve">Article </w:t>
      </w:r>
      <w:r w:rsidR="00EC367A">
        <w:t>2</w:t>
      </w:r>
      <w:r w:rsidR="005B1B68">
        <w:t>3</w:t>
      </w:r>
      <w:r w:rsidRPr="00CD73F2">
        <w:t xml:space="preserve">. </w:t>
      </w:r>
      <w:r w:rsidR="003E636B">
        <w:t>Transparència i accés a la informació</w:t>
      </w:r>
      <w:bookmarkEnd w:id="33"/>
    </w:p>
    <w:p w14:paraId="2554D30F" w14:textId="6FE20E63" w:rsidR="00285AE6" w:rsidRDefault="009E782E" w:rsidP="000B2F02">
      <w:pPr>
        <w:pStyle w:val="Pargrafdellista"/>
        <w:numPr>
          <w:ilvl w:val="0"/>
          <w:numId w:val="28"/>
        </w:numPr>
      </w:pPr>
      <w:r>
        <w:t xml:space="preserve">L’Ajuntament ha de garantir la transparència en l’ús de la IA en la seva gestió i presa de decisions, assegurant que la ciutadania estigui informada </w:t>
      </w:r>
      <w:r w:rsidR="00541F31">
        <w:t xml:space="preserve">de manera clara i accessible </w:t>
      </w:r>
      <w:r>
        <w:t>sobr</w:t>
      </w:r>
      <w:r w:rsidR="00AF1FB5">
        <w:t xml:space="preserve">e </w:t>
      </w:r>
      <w:r w:rsidR="00C62A87">
        <w:t>les actuacions automatitzades</w:t>
      </w:r>
      <w:r w:rsidR="007E4A27">
        <w:t xml:space="preserve">, les conseqüències associades i </w:t>
      </w:r>
      <w:r w:rsidR="005E532A">
        <w:t>l’accés a l’espai on l’Ajuntament difon la relació d’actuacions</w:t>
      </w:r>
      <w:r w:rsidR="003E4C31">
        <w:t>.</w:t>
      </w:r>
    </w:p>
    <w:p w14:paraId="3334100B" w14:textId="1C1C2C55" w:rsidR="009E782E" w:rsidRDefault="00E025FC" w:rsidP="000B2F02">
      <w:pPr>
        <w:pStyle w:val="Pargrafdellista"/>
        <w:numPr>
          <w:ilvl w:val="0"/>
          <w:numId w:val="28"/>
        </w:numPr>
      </w:pPr>
      <w:r>
        <w:t xml:space="preserve">S’informarà </w:t>
      </w:r>
      <w:r w:rsidR="00541F31">
        <w:t>de manera explícita i comprensible</w:t>
      </w:r>
      <w:r>
        <w:t xml:space="preserve"> a al ciutadania e</w:t>
      </w:r>
      <w:r w:rsidR="004A01B3" w:rsidRPr="004A01B3">
        <w:t xml:space="preserve">n qualsevol interacció </w:t>
      </w:r>
      <w:r w:rsidR="000E50A6">
        <w:t xml:space="preserve">on rebi </w:t>
      </w:r>
      <w:r w:rsidR="004A01B3" w:rsidRPr="004A01B3">
        <w:t>informació o assistència per part d'un sistema d’IA</w:t>
      </w:r>
      <w:r>
        <w:t>.</w:t>
      </w:r>
      <w:r w:rsidR="004A01B3">
        <w:t xml:space="preserve"> Això inclou, </w:t>
      </w:r>
      <w:r w:rsidR="00FF58E8">
        <w:t>en particular</w:t>
      </w:r>
      <w:r w:rsidR="004A01B3">
        <w:t>:</w:t>
      </w:r>
    </w:p>
    <w:p w14:paraId="0891AAF3" w14:textId="77777777" w:rsidR="004A01B3" w:rsidRPr="004A01B3" w:rsidRDefault="004A01B3" w:rsidP="000B2F02">
      <w:pPr>
        <w:pStyle w:val="Pargrafdellista"/>
        <w:numPr>
          <w:ilvl w:val="0"/>
          <w:numId w:val="27"/>
        </w:numPr>
      </w:pPr>
      <w:r w:rsidRPr="004A01B3">
        <w:t xml:space="preserve">Actuacions administratives automatitzades definides a l’article 41 de la Llei 40/2015, d’1 d’octubre, de règim jurídic del sector públic, en les quals hi pot haver algun element de presa de decisió que utilitzi IA. </w:t>
      </w:r>
    </w:p>
    <w:p w14:paraId="5DC9341E" w14:textId="77777777" w:rsidR="004A01B3" w:rsidRDefault="004A01B3" w:rsidP="000B2F02">
      <w:pPr>
        <w:pStyle w:val="Pargrafdellista"/>
        <w:numPr>
          <w:ilvl w:val="0"/>
          <w:numId w:val="27"/>
        </w:numPr>
      </w:pPr>
      <w:r w:rsidRPr="004A01B3">
        <w:t xml:space="preserve">Actuacions que  impliquin l’ús de sistemes d’IA,  per oferir  informació o assessorament a ciutadans o a tercers, sense que es generi una resolució o una actuació administrativa per part de l’Ajuntament. </w:t>
      </w:r>
    </w:p>
    <w:p w14:paraId="0169B2C7" w14:textId="377963A2" w:rsidR="00E819C9" w:rsidRPr="004A01B3" w:rsidRDefault="00A10697" w:rsidP="000B2F02">
      <w:pPr>
        <w:pStyle w:val="Pargrafdellista"/>
        <w:numPr>
          <w:ilvl w:val="0"/>
          <w:numId w:val="28"/>
        </w:numPr>
      </w:pPr>
      <w:r>
        <w:t xml:space="preserve">La informació que ha de difondre l’Ajuntament </w:t>
      </w:r>
      <w:r w:rsidR="000A0A51">
        <w:t>es correspon a</w:t>
      </w:r>
      <w:r w:rsidR="00C349AE">
        <w:t>mb una descripció del disseny i funcionament</w:t>
      </w:r>
      <w:r w:rsidR="00EE672C">
        <w:t>, les dades utilitzades en la configuració i entrenamen</w:t>
      </w:r>
      <w:r w:rsidR="00EB42A8">
        <w:t>t, mecanismes de rendició de comptes i de transparència, recursos que procedeixen contra l’actuació</w:t>
      </w:r>
      <w:r w:rsidR="0039266E">
        <w:t xml:space="preserve"> i</w:t>
      </w:r>
      <w:r w:rsidR="00EB42A8">
        <w:t xml:space="preserve"> </w:t>
      </w:r>
      <w:r w:rsidR="00CF1BFE">
        <w:t xml:space="preserve">els informes previstos en l’article </w:t>
      </w:r>
      <w:r w:rsidR="003C07B3">
        <w:t>19</w:t>
      </w:r>
      <w:r w:rsidR="007442E3">
        <w:t>.</w:t>
      </w:r>
    </w:p>
    <w:p w14:paraId="0468D8EB" w14:textId="2C90E423" w:rsidR="00E77C18" w:rsidRDefault="008C4918" w:rsidP="00CC6CB6">
      <w:pPr>
        <w:pStyle w:val="Ttol4"/>
        <w:numPr>
          <w:ilvl w:val="0"/>
          <w:numId w:val="0"/>
        </w:numPr>
      </w:pPr>
      <w:bookmarkStart w:id="34" w:name="_Toc192748544"/>
      <w:r>
        <w:t xml:space="preserve">Article </w:t>
      </w:r>
      <w:r w:rsidR="00EC367A">
        <w:t>2</w:t>
      </w:r>
      <w:r w:rsidR="005B1B68">
        <w:t>4</w:t>
      </w:r>
      <w:r>
        <w:t xml:space="preserve">. </w:t>
      </w:r>
      <w:r w:rsidR="004C32A8">
        <w:t>Publicitat dels sistemes d’IA</w:t>
      </w:r>
      <w:bookmarkEnd w:id="34"/>
    </w:p>
    <w:p w14:paraId="20C9F199" w14:textId="4089DA8C" w:rsidR="00E77C18" w:rsidRDefault="008871A3" w:rsidP="000B2F02">
      <w:pPr>
        <w:pStyle w:val="Pargrafdellista"/>
        <w:numPr>
          <w:ilvl w:val="0"/>
          <w:numId w:val="29"/>
        </w:numPr>
      </w:pPr>
      <w:r>
        <w:t xml:space="preserve">L’Ajuntament ha de </w:t>
      </w:r>
      <w:r w:rsidR="00B23EFA">
        <w:t>fer p</w:t>
      </w:r>
      <w:r w:rsidR="00961A76">
        <w:t>ú</w:t>
      </w:r>
      <w:r w:rsidR="00B23EFA">
        <w:t>blica de manera proactiva</w:t>
      </w:r>
      <w:r>
        <w:t xml:space="preserve"> la informació clau sobre els sistemes d’IA mitjançant el Portal de Transparència </w:t>
      </w:r>
      <w:r w:rsidRPr="00630D07">
        <w:rPr>
          <w:highlight w:val="yellow"/>
        </w:rPr>
        <w:t>[</w:t>
      </w:r>
      <w:r w:rsidRPr="00630D07">
        <w:rPr>
          <w:i/>
          <w:iCs/>
          <w:highlight w:val="yellow"/>
        </w:rPr>
        <w:t>incloure enllaç</w:t>
      </w:r>
      <w:r w:rsidRPr="00630D07">
        <w:rPr>
          <w:highlight w:val="yellow"/>
        </w:rPr>
        <w:t>]</w:t>
      </w:r>
      <w:r w:rsidR="00630D07" w:rsidRPr="00630D07">
        <w:rPr>
          <w:highlight w:val="yellow"/>
        </w:rPr>
        <w:t>.</w:t>
      </w:r>
    </w:p>
    <w:p w14:paraId="2FBC0B54" w14:textId="539FE7B5" w:rsidR="00630D07" w:rsidRDefault="00630D07" w:rsidP="000B2F02">
      <w:pPr>
        <w:pStyle w:val="Pargrafdellista"/>
        <w:numPr>
          <w:ilvl w:val="0"/>
          <w:numId w:val="29"/>
        </w:numPr>
      </w:pPr>
      <w:r>
        <w:t xml:space="preserve">La informació </w:t>
      </w:r>
      <w:r w:rsidR="002F615C">
        <w:t>publicada ha de contenir</w:t>
      </w:r>
      <w:r>
        <w:t>, com a mínim:</w:t>
      </w:r>
    </w:p>
    <w:p w14:paraId="23675E31" w14:textId="74781D45" w:rsidR="00630D07" w:rsidRDefault="002F615C" w:rsidP="000B2F02">
      <w:pPr>
        <w:pStyle w:val="Pargrafdellista"/>
        <w:numPr>
          <w:ilvl w:val="0"/>
          <w:numId w:val="30"/>
        </w:numPr>
      </w:pPr>
      <w:r>
        <w:t>L’inventari actualitzat</w:t>
      </w:r>
      <w:r w:rsidR="00630D07">
        <w:t xml:space="preserve"> de sistemes d’IA</w:t>
      </w:r>
      <w:r w:rsidR="00F42847">
        <w:rPr>
          <w:rStyle w:val="Refernciadenotaapeudepgina"/>
        </w:rPr>
        <w:footnoteReference w:id="8"/>
      </w:r>
      <w:r w:rsidR="00630D07">
        <w:t xml:space="preserve"> utilitzats i la seva finalitat.</w:t>
      </w:r>
    </w:p>
    <w:p w14:paraId="4F954A60" w14:textId="48237C09" w:rsidR="00630D07" w:rsidRDefault="00630D07" w:rsidP="000B2F02">
      <w:pPr>
        <w:pStyle w:val="Pargrafdellista"/>
        <w:numPr>
          <w:ilvl w:val="0"/>
          <w:numId w:val="30"/>
        </w:numPr>
      </w:pPr>
      <w:r>
        <w:t xml:space="preserve">L’impacte potencial </w:t>
      </w:r>
      <w:r w:rsidR="002F615C">
        <w:t xml:space="preserve">i les implicacions </w:t>
      </w:r>
      <w:r>
        <w:t>en la presa de decisions administratives.</w:t>
      </w:r>
    </w:p>
    <w:p w14:paraId="2D533724" w14:textId="5D246D87" w:rsidR="00630D07" w:rsidRDefault="00630D07" w:rsidP="000B2F02">
      <w:pPr>
        <w:pStyle w:val="Pargrafdellista"/>
        <w:numPr>
          <w:ilvl w:val="0"/>
          <w:numId w:val="30"/>
        </w:numPr>
      </w:pPr>
      <w:r>
        <w:t>Els criteris de funcionament</w:t>
      </w:r>
      <w:r w:rsidR="003567A4">
        <w:t>, l’origen de les dades i els mètodes d’entrenament.</w:t>
      </w:r>
    </w:p>
    <w:p w14:paraId="6C7739FD" w14:textId="7338CECF" w:rsidR="00630D07" w:rsidRDefault="003567A4" w:rsidP="000B2F02">
      <w:pPr>
        <w:pStyle w:val="Pargrafdellista"/>
        <w:numPr>
          <w:ilvl w:val="0"/>
          <w:numId w:val="30"/>
        </w:numPr>
      </w:pPr>
      <w:r>
        <w:t xml:space="preserve">Els biaixos detectats i les limitacions </w:t>
      </w:r>
      <w:r w:rsidR="00630D07">
        <w:t>conegudes</w:t>
      </w:r>
      <w:r w:rsidR="00260884">
        <w:t>, així com els riscos associats.</w:t>
      </w:r>
    </w:p>
    <w:p w14:paraId="1CE9E141" w14:textId="5F1B1582" w:rsidR="00630D07" w:rsidRDefault="00630D07" w:rsidP="000B2F02">
      <w:pPr>
        <w:pStyle w:val="Pargrafdellista"/>
        <w:numPr>
          <w:ilvl w:val="0"/>
          <w:numId w:val="30"/>
        </w:numPr>
      </w:pPr>
      <w:r>
        <w:t xml:space="preserve">Els resultats </w:t>
      </w:r>
      <w:r w:rsidR="00196C7B">
        <w:t>d’</w:t>
      </w:r>
      <w:r>
        <w:t>avaluacions d’impacte i altres mecanismes de supervisió</w:t>
      </w:r>
      <w:r w:rsidR="00196C7B">
        <w:t xml:space="preserve"> d’especial rellevància</w:t>
      </w:r>
      <w:r>
        <w:t>.</w:t>
      </w:r>
    </w:p>
    <w:p w14:paraId="3C31A2EE" w14:textId="3003104A" w:rsidR="0063506A" w:rsidRDefault="0063506A" w:rsidP="0063506A">
      <w:pPr>
        <w:pStyle w:val="Ttol4"/>
        <w:numPr>
          <w:ilvl w:val="0"/>
          <w:numId w:val="0"/>
        </w:numPr>
      </w:pPr>
      <w:bookmarkStart w:id="35" w:name="_Toc192748545"/>
      <w:r>
        <w:t xml:space="preserve">Article </w:t>
      </w:r>
      <w:r w:rsidR="00EC367A">
        <w:t>2</w:t>
      </w:r>
      <w:r w:rsidR="005B1B68">
        <w:t>5</w:t>
      </w:r>
      <w:r>
        <w:t>. Participació ciutadana i difusió de l’estratègia d’IA</w:t>
      </w:r>
      <w:bookmarkEnd w:id="35"/>
    </w:p>
    <w:p w14:paraId="5C83F7BF" w14:textId="09E3C0A2" w:rsidR="00252DDA" w:rsidRDefault="0063506A" w:rsidP="000B2F02">
      <w:pPr>
        <w:pStyle w:val="Pargrafdellista"/>
        <w:numPr>
          <w:ilvl w:val="0"/>
          <w:numId w:val="31"/>
        </w:numPr>
      </w:pPr>
      <w:r>
        <w:t xml:space="preserve">L’Ajuntament </w:t>
      </w:r>
      <w:r w:rsidR="008E2BC2">
        <w:t>ha d’impulsar</w:t>
      </w:r>
      <w:r>
        <w:t xml:space="preserve"> la participació </w:t>
      </w:r>
      <w:r w:rsidR="00557D00">
        <w:t xml:space="preserve">de la </w:t>
      </w:r>
      <w:r>
        <w:t>ciutadan</w:t>
      </w:r>
      <w:r w:rsidR="00557D00">
        <w:t>ia</w:t>
      </w:r>
      <w:r>
        <w:t xml:space="preserve"> en el disseny, implementació i avaluació dels sistemes d’IA aplicats als serveis públics.</w:t>
      </w:r>
    </w:p>
    <w:p w14:paraId="51B99509" w14:textId="1ACC77AE" w:rsidR="00252DDA" w:rsidRDefault="00144D39" w:rsidP="000B2F02">
      <w:pPr>
        <w:pStyle w:val="Pargrafdellista"/>
        <w:numPr>
          <w:ilvl w:val="0"/>
          <w:numId w:val="31"/>
        </w:numPr>
      </w:pPr>
      <w:r>
        <w:t xml:space="preserve">L’Ajuntament </w:t>
      </w:r>
      <w:r w:rsidR="004A5568">
        <w:t>ha de promoure</w:t>
      </w:r>
      <w:r w:rsidR="0063506A">
        <w:t xml:space="preserve"> campanyes de comunicació </w:t>
      </w:r>
      <w:r w:rsidR="00861982">
        <w:t xml:space="preserve">periòdiques </w:t>
      </w:r>
      <w:r w:rsidR="0063506A">
        <w:t xml:space="preserve">per fomentar la comprensió i confiança en la IA, així com per informar sobre els drets </w:t>
      </w:r>
      <w:r w:rsidR="00861982">
        <w:t xml:space="preserve">i mecanismes de control </w:t>
      </w:r>
      <w:r w:rsidR="0063506A">
        <w:t>de la ciutadania en relació amb aquestes tecnologies.</w:t>
      </w:r>
    </w:p>
    <w:p w14:paraId="365B062D" w14:textId="3A56F740" w:rsidR="00252DDA" w:rsidRDefault="00BB3D46" w:rsidP="000B2F02">
      <w:pPr>
        <w:pStyle w:val="Pargrafdellista"/>
        <w:numPr>
          <w:ilvl w:val="0"/>
          <w:numId w:val="31"/>
        </w:numPr>
      </w:pPr>
      <w:r>
        <w:lastRenderedPageBreak/>
        <w:t xml:space="preserve">L’Ajuntament </w:t>
      </w:r>
      <w:r w:rsidR="004A5568">
        <w:t>ha de crear</w:t>
      </w:r>
      <w:r w:rsidR="0063506A">
        <w:t xml:space="preserve"> </w:t>
      </w:r>
      <w:r w:rsidR="003D113C">
        <w:t>espais de consulta i</w:t>
      </w:r>
      <w:r w:rsidR="0063506A">
        <w:t xml:space="preserve"> </w:t>
      </w:r>
      <w:r w:rsidR="003D113C">
        <w:t xml:space="preserve">participació, </w:t>
      </w:r>
      <w:r w:rsidR="004A5568">
        <w:t>així com</w:t>
      </w:r>
      <w:r w:rsidR="003D113C">
        <w:t xml:space="preserve"> canals de comunicació</w:t>
      </w:r>
      <w:r w:rsidR="0063506A">
        <w:t xml:space="preserve"> oberts per recollir suggeriments, consultes i queixes sobre l’ús de la IA en l’àmbit municipal.</w:t>
      </w:r>
    </w:p>
    <w:p w14:paraId="6FA02D4C" w14:textId="67D091D8" w:rsidR="0063506A" w:rsidRDefault="0063506A" w:rsidP="000B2F02">
      <w:pPr>
        <w:pStyle w:val="Pargrafdellista"/>
        <w:numPr>
          <w:ilvl w:val="0"/>
          <w:numId w:val="31"/>
        </w:numPr>
      </w:pPr>
      <w:r>
        <w:t xml:space="preserve">La </w:t>
      </w:r>
      <w:r w:rsidR="003D113C">
        <w:t>[</w:t>
      </w:r>
      <w:r w:rsidR="003D113C" w:rsidRPr="005F79F3">
        <w:rPr>
          <w:i/>
          <w:iCs/>
          <w:highlight w:val="yellow"/>
        </w:rPr>
        <w:t>identificar la unitat corresponent</w:t>
      </w:r>
      <w:r w:rsidR="005F79F3" w:rsidRPr="005F79F3">
        <w:rPr>
          <w:i/>
          <w:iCs/>
          <w:highlight w:val="yellow"/>
        </w:rPr>
        <w:t xml:space="preserve">, </w:t>
      </w:r>
      <w:proofErr w:type="spellStart"/>
      <w:r w:rsidR="005F79F3" w:rsidRPr="005F79F3">
        <w:rPr>
          <w:i/>
          <w:iCs/>
          <w:highlight w:val="yellow"/>
        </w:rPr>
        <w:t>p.ex</w:t>
      </w:r>
      <w:proofErr w:type="spellEnd"/>
      <w:r w:rsidR="005F79F3" w:rsidRPr="005F79F3">
        <w:rPr>
          <w:i/>
          <w:iCs/>
          <w:highlight w:val="yellow"/>
        </w:rPr>
        <w:t>. Unitat de Bon Govern</w:t>
      </w:r>
      <w:r w:rsidR="003D113C">
        <w:t>]</w:t>
      </w:r>
      <w:r w:rsidR="005F79F3">
        <w:t xml:space="preserve"> ha de </w:t>
      </w:r>
      <w:r>
        <w:t>coordina</w:t>
      </w:r>
      <w:r w:rsidR="005F79F3">
        <w:t xml:space="preserve">r i garantir la </w:t>
      </w:r>
      <w:r>
        <w:t>participació ciutadana en aquest àmbit</w:t>
      </w:r>
      <w:r w:rsidR="00DA0CEB">
        <w:t>.</w:t>
      </w:r>
    </w:p>
    <w:p w14:paraId="6A2A1F98" w14:textId="6192A87B" w:rsidR="009C4CFA" w:rsidRPr="009C4CFA" w:rsidRDefault="009C4CFA" w:rsidP="009C4CFA">
      <w:pPr>
        <w:pStyle w:val="Ttol4"/>
        <w:numPr>
          <w:ilvl w:val="0"/>
          <w:numId w:val="0"/>
        </w:numPr>
      </w:pPr>
      <w:bookmarkStart w:id="36" w:name="_Toc192748546"/>
      <w:r w:rsidRPr="009C4CFA">
        <w:t xml:space="preserve">Article </w:t>
      </w:r>
      <w:r w:rsidR="00EC367A">
        <w:t>2</w:t>
      </w:r>
      <w:r w:rsidR="005B1B68">
        <w:t>6</w:t>
      </w:r>
      <w:r w:rsidRPr="009C4CFA">
        <w:t>. Compartició i reutilització tecnològica</w:t>
      </w:r>
      <w:bookmarkEnd w:id="36"/>
    </w:p>
    <w:p w14:paraId="6D0AF8E3" w14:textId="6386ACA8" w:rsidR="009C4CFA" w:rsidRPr="009C4CFA" w:rsidRDefault="009C4CFA" w:rsidP="000B2F02">
      <w:pPr>
        <w:numPr>
          <w:ilvl w:val="0"/>
          <w:numId w:val="32"/>
        </w:numPr>
      </w:pPr>
      <w:r w:rsidRPr="009C4CFA">
        <w:t>Els sistemes d’IA desenvolupats, implementats o entrenats per l’Ajuntament es posaran a disposició pública</w:t>
      </w:r>
      <w:r w:rsidR="002D1955">
        <w:t xml:space="preserve"> d’altres administracions públiques</w:t>
      </w:r>
      <w:r w:rsidR="00EC68FB">
        <w:t xml:space="preserve"> per afavorir la compartició tecnològica</w:t>
      </w:r>
      <w:r w:rsidR="00B85646">
        <w:t>, sempre que sigui</w:t>
      </w:r>
      <w:r w:rsidRPr="009C4CFA">
        <w:t xml:space="preserve"> possible i conforme a la normativa vigent</w:t>
      </w:r>
      <w:r w:rsidR="00493498">
        <w:t xml:space="preserve">, </w:t>
      </w:r>
      <w:r w:rsidR="00B85646">
        <w:t>en particular</w:t>
      </w:r>
      <w:r w:rsidR="00493498">
        <w:t>, la</w:t>
      </w:r>
      <w:r w:rsidR="00493498" w:rsidRPr="00493498">
        <w:t xml:space="preserve"> Norma Tècnica d'Interoperabilitat de Reutilització de Recursos d'Informació</w:t>
      </w:r>
      <w:r w:rsidR="00493498">
        <w:t>.</w:t>
      </w:r>
    </w:p>
    <w:p w14:paraId="58FB012B" w14:textId="5B7A7687" w:rsidR="009C4CFA" w:rsidRPr="009C4CFA" w:rsidRDefault="009C4CFA" w:rsidP="000B2F02">
      <w:pPr>
        <w:numPr>
          <w:ilvl w:val="0"/>
          <w:numId w:val="32"/>
        </w:numPr>
      </w:pPr>
      <w:r w:rsidRPr="009C4CFA">
        <w:t>Es fomentarà la reutilització de solucions tecnològiques basades en IA per</w:t>
      </w:r>
      <w:r w:rsidR="00B85646">
        <w:t xml:space="preserve"> optimitzar </w:t>
      </w:r>
      <w:r w:rsidRPr="009C4CFA">
        <w:t xml:space="preserve">els serveis públics i la col·laboració </w:t>
      </w:r>
      <w:r w:rsidR="009074EF">
        <w:t xml:space="preserve">interadministrativa, facilitant l’accés a eines, models i dades de manera </w:t>
      </w:r>
      <w:proofErr w:type="spellStart"/>
      <w:r w:rsidR="009074EF">
        <w:t>interoperable</w:t>
      </w:r>
      <w:proofErr w:type="spellEnd"/>
      <w:r w:rsidR="009074EF">
        <w:t xml:space="preserve"> i segura.</w:t>
      </w:r>
    </w:p>
    <w:sectPr w:rsidR="009C4CFA" w:rsidRPr="009C4CFA" w:rsidSect="002F3888">
      <w:headerReference w:type="default" r:id="rId15"/>
      <w:footerReference w:type="default" r:id="rId16"/>
      <w:headerReference w:type="first" r:id="rId17"/>
      <w:footerReference w:type="first" r:id="rId18"/>
      <w:pgSz w:w="11906" w:h="16838"/>
      <w:pgMar w:top="2268" w:right="1134" w:bottom="1134" w:left="1134"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3B14B" w14:textId="77777777" w:rsidR="00D40EEF" w:rsidRPr="00202154" w:rsidRDefault="00D40EEF" w:rsidP="00503941">
      <w:pPr>
        <w:spacing w:after="0"/>
      </w:pPr>
      <w:r w:rsidRPr="00202154">
        <w:separator/>
      </w:r>
    </w:p>
  </w:endnote>
  <w:endnote w:type="continuationSeparator" w:id="0">
    <w:p w14:paraId="70023465" w14:textId="77777777" w:rsidR="00D40EEF" w:rsidRPr="00202154" w:rsidRDefault="00D40EEF" w:rsidP="00503941">
      <w:pPr>
        <w:spacing w:after="0"/>
      </w:pPr>
      <w:r w:rsidRPr="00202154">
        <w:continuationSeparator/>
      </w:r>
    </w:p>
  </w:endnote>
  <w:endnote w:type="continuationNotice" w:id="1">
    <w:p w14:paraId="7C39B779" w14:textId="77777777" w:rsidR="00D40EEF" w:rsidRDefault="00D40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B9D4" w14:textId="77777777" w:rsidR="00884ED0" w:rsidRPr="00202154" w:rsidRDefault="00884ED0" w:rsidP="006226D7">
    <w:pPr>
      <w:pStyle w:val="Peu"/>
      <w:rPr>
        <w:sz w:val="16"/>
        <w:szCs w:val="16"/>
      </w:rPr>
    </w:pPr>
  </w:p>
  <w:tbl>
    <w:tblPr>
      <w:tblStyle w:val="Taulaambquadrcula"/>
      <w:tblW w:w="9067" w:type="dxa"/>
      <w:tblLook w:val="04A0" w:firstRow="1" w:lastRow="0" w:firstColumn="1" w:lastColumn="0" w:noHBand="0" w:noVBand="1"/>
    </w:tblPr>
    <w:tblGrid>
      <w:gridCol w:w="4247"/>
      <w:gridCol w:w="4820"/>
    </w:tblGrid>
    <w:tr w:rsidR="00884ED0" w:rsidRPr="00202154" w14:paraId="1EAF8E4E" w14:textId="77777777" w:rsidTr="00B62E6A">
      <w:trPr>
        <w:trHeight w:val="397"/>
      </w:trPr>
      <w:tc>
        <w:tcPr>
          <w:tcW w:w="4247" w:type="dxa"/>
          <w:tcBorders>
            <w:left w:val="single" w:sz="4" w:space="0" w:color="FFFFFF" w:themeColor="background1"/>
            <w:bottom w:val="single" w:sz="4" w:space="0" w:color="FFFFFF" w:themeColor="background1"/>
            <w:right w:val="single" w:sz="4" w:space="0" w:color="FFFFFF" w:themeColor="background1"/>
          </w:tcBorders>
        </w:tcPr>
        <w:p w14:paraId="3DC8AB18" w14:textId="77777777" w:rsidR="00884ED0" w:rsidRPr="00202154" w:rsidRDefault="008669C7" w:rsidP="00D1417D">
          <w:pPr>
            <w:pStyle w:val="Peu"/>
            <w:spacing w:before="60"/>
            <w:jc w:val="left"/>
            <w:rPr>
              <w:sz w:val="16"/>
              <w:szCs w:val="16"/>
            </w:rPr>
          </w:pPr>
          <w:r w:rsidRPr="00202154">
            <w:rPr>
              <w:sz w:val="16"/>
              <w:szCs w:val="16"/>
            </w:rPr>
            <w:fldChar w:fldCharType="begin"/>
          </w:r>
          <w:r w:rsidRPr="00202154">
            <w:rPr>
              <w:sz w:val="16"/>
              <w:szCs w:val="16"/>
            </w:rPr>
            <w:instrText xml:space="preserve"> FILENAME   \* MERGEFORMAT </w:instrText>
          </w:r>
          <w:r w:rsidRPr="00202154">
            <w:rPr>
              <w:sz w:val="16"/>
              <w:szCs w:val="16"/>
            </w:rPr>
            <w:fldChar w:fldCharType="separate"/>
          </w:r>
          <w:r w:rsidR="00716DCB">
            <w:rPr>
              <w:noProof/>
              <w:sz w:val="16"/>
              <w:szCs w:val="16"/>
            </w:rPr>
            <w:t>Document2</w:t>
          </w:r>
          <w:r w:rsidRPr="00202154">
            <w:rPr>
              <w:sz w:val="16"/>
              <w:szCs w:val="16"/>
            </w:rPr>
            <w:fldChar w:fldCharType="end"/>
          </w:r>
        </w:p>
      </w:tc>
      <w:tc>
        <w:tcPr>
          <w:tcW w:w="4820" w:type="dxa"/>
          <w:tcBorders>
            <w:left w:val="single" w:sz="4" w:space="0" w:color="FFFFFF" w:themeColor="background1"/>
            <w:bottom w:val="single" w:sz="4" w:space="0" w:color="FFFFFF" w:themeColor="background1"/>
            <w:right w:val="single" w:sz="4" w:space="0" w:color="FFFFFF" w:themeColor="background1"/>
          </w:tcBorders>
        </w:tcPr>
        <w:p w14:paraId="56589095" w14:textId="77777777" w:rsidR="00884ED0" w:rsidRPr="00202154" w:rsidRDefault="00474AC8" w:rsidP="00D1417D">
          <w:pPr>
            <w:pStyle w:val="Peu"/>
            <w:spacing w:before="60"/>
            <w:jc w:val="right"/>
            <w:rPr>
              <w:sz w:val="16"/>
              <w:szCs w:val="16"/>
            </w:rPr>
          </w:pPr>
          <w:r w:rsidRPr="00202154">
            <w:rPr>
              <w:sz w:val="16"/>
              <w:szCs w:val="16"/>
            </w:rPr>
            <w:t xml:space="preserve">Pàgina </w:t>
          </w:r>
          <w:r w:rsidR="004E6B3E" w:rsidRPr="00202154">
            <w:rPr>
              <w:sz w:val="16"/>
              <w:szCs w:val="16"/>
            </w:rPr>
            <w:fldChar w:fldCharType="begin"/>
          </w:r>
          <w:r w:rsidR="004E6B3E" w:rsidRPr="00202154">
            <w:rPr>
              <w:sz w:val="16"/>
              <w:szCs w:val="16"/>
            </w:rPr>
            <w:instrText xml:space="preserve"> PAGE  \* Arabic  \* MERGEFORMAT </w:instrText>
          </w:r>
          <w:r w:rsidR="004E6B3E" w:rsidRPr="00202154">
            <w:rPr>
              <w:sz w:val="16"/>
              <w:szCs w:val="16"/>
            </w:rPr>
            <w:fldChar w:fldCharType="separate"/>
          </w:r>
          <w:r w:rsidR="004E6B3E" w:rsidRPr="00202154">
            <w:rPr>
              <w:sz w:val="16"/>
              <w:szCs w:val="16"/>
            </w:rPr>
            <w:t>2</w:t>
          </w:r>
          <w:r w:rsidR="004E6B3E" w:rsidRPr="00202154">
            <w:rPr>
              <w:sz w:val="16"/>
              <w:szCs w:val="16"/>
            </w:rPr>
            <w:fldChar w:fldCharType="end"/>
          </w:r>
          <w:r w:rsidRPr="00202154">
            <w:rPr>
              <w:sz w:val="16"/>
              <w:szCs w:val="16"/>
            </w:rPr>
            <w:t xml:space="preserve"> de </w:t>
          </w:r>
          <w:r w:rsidRPr="00202154">
            <w:rPr>
              <w:sz w:val="16"/>
              <w:szCs w:val="16"/>
              <w:highlight w:val="yellow"/>
            </w:rPr>
            <w:fldChar w:fldCharType="begin"/>
          </w:r>
          <w:r w:rsidRPr="00202154">
            <w:rPr>
              <w:sz w:val="16"/>
              <w:szCs w:val="16"/>
              <w:highlight w:val="yellow"/>
            </w:rPr>
            <w:instrText xml:space="preserve"> NUMPAGES  \* Arabic  \* MERGEFORMAT </w:instrText>
          </w:r>
          <w:r w:rsidRPr="00202154">
            <w:rPr>
              <w:sz w:val="16"/>
              <w:szCs w:val="16"/>
              <w:highlight w:val="yellow"/>
            </w:rPr>
            <w:fldChar w:fldCharType="separate"/>
          </w:r>
          <w:r w:rsidRPr="00202154">
            <w:rPr>
              <w:sz w:val="16"/>
              <w:szCs w:val="16"/>
              <w:highlight w:val="yellow"/>
            </w:rPr>
            <w:t>5</w:t>
          </w:r>
          <w:r w:rsidRPr="00202154">
            <w:rPr>
              <w:sz w:val="16"/>
              <w:szCs w:val="16"/>
              <w:highlight w:val="yellow"/>
            </w:rPr>
            <w:fldChar w:fldCharType="end"/>
          </w:r>
        </w:p>
      </w:tc>
    </w:tr>
  </w:tbl>
  <w:p w14:paraId="4FF30892" w14:textId="77777777" w:rsidR="002A7EB0" w:rsidRPr="00202154" w:rsidRDefault="002A7EB0">
    <w:pPr>
      <w:pStyle w:val="Peu"/>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9634" w:type="dxa"/>
      <w:tblLayout w:type="fixed"/>
      <w:tblLook w:val="04A0" w:firstRow="1" w:lastRow="0" w:firstColumn="1" w:lastColumn="0" w:noHBand="0" w:noVBand="1"/>
    </w:tblPr>
    <w:tblGrid>
      <w:gridCol w:w="7650"/>
      <w:gridCol w:w="1984"/>
    </w:tblGrid>
    <w:tr w:rsidR="007A283A" w:rsidRPr="00202154" w14:paraId="63FAAD33" w14:textId="77777777" w:rsidTr="00BE5075">
      <w:trPr>
        <w:trHeight w:val="274"/>
      </w:trPr>
      <w:tc>
        <w:tcPr>
          <w:tcW w:w="7650" w:type="dxa"/>
          <w:tcBorders>
            <w:left w:val="single" w:sz="4" w:space="0" w:color="FFFFFF" w:themeColor="background1"/>
            <w:bottom w:val="single" w:sz="4" w:space="0" w:color="FFFFFF" w:themeColor="background1"/>
            <w:right w:val="single" w:sz="4" w:space="0" w:color="FFFFFF" w:themeColor="background1"/>
          </w:tcBorders>
        </w:tcPr>
        <w:p w14:paraId="4C68BDA6" w14:textId="6BE4CF5E" w:rsidR="007A283A" w:rsidRPr="00202154" w:rsidRDefault="007A283A" w:rsidP="00D1417D">
          <w:pPr>
            <w:pStyle w:val="Peu"/>
            <w:spacing w:before="60"/>
            <w:jc w:val="left"/>
            <w:rPr>
              <w:sz w:val="16"/>
              <w:szCs w:val="16"/>
            </w:rPr>
          </w:pPr>
          <w:r w:rsidRPr="00202154">
            <w:rPr>
              <w:sz w:val="16"/>
              <w:szCs w:val="16"/>
            </w:rPr>
            <w:fldChar w:fldCharType="begin"/>
          </w:r>
          <w:r w:rsidRPr="00202154">
            <w:rPr>
              <w:sz w:val="16"/>
              <w:szCs w:val="16"/>
            </w:rPr>
            <w:instrText xml:space="preserve"> FILENAME   \* MERGEFORMAT </w:instrText>
          </w:r>
          <w:r w:rsidRPr="00202154">
            <w:rPr>
              <w:sz w:val="16"/>
              <w:szCs w:val="16"/>
            </w:rPr>
            <w:fldChar w:fldCharType="separate"/>
          </w:r>
          <w:r w:rsidR="003E6275">
            <w:rPr>
              <w:noProof/>
              <w:sz w:val="16"/>
              <w:szCs w:val="16"/>
            </w:rPr>
            <w:t>_Instrucció interna IA_202501_v0.4</w:t>
          </w:r>
          <w:r w:rsidRPr="00202154">
            <w:rPr>
              <w:sz w:val="16"/>
              <w:szCs w:val="16"/>
            </w:rPr>
            <w:fldChar w:fldCharType="end"/>
          </w:r>
          <w:r w:rsidR="00F538CE">
            <w:rPr>
              <w:sz w:val="16"/>
              <w:szCs w:val="16"/>
            </w:rPr>
            <w:t xml:space="preserve"> </w:t>
          </w:r>
        </w:p>
      </w:tc>
      <w:tc>
        <w:tcPr>
          <w:tcW w:w="1984" w:type="dxa"/>
          <w:tcBorders>
            <w:left w:val="single" w:sz="4" w:space="0" w:color="FFFFFF" w:themeColor="background1"/>
            <w:bottom w:val="single" w:sz="4" w:space="0" w:color="FFFFFF" w:themeColor="background1"/>
            <w:right w:val="single" w:sz="4" w:space="0" w:color="FFFFFF" w:themeColor="background1"/>
          </w:tcBorders>
        </w:tcPr>
        <w:p w14:paraId="6940549B" w14:textId="77777777" w:rsidR="007A283A" w:rsidRPr="00202154" w:rsidRDefault="00990535" w:rsidP="00AD4364">
          <w:pPr>
            <w:pStyle w:val="Peu"/>
            <w:tabs>
              <w:tab w:val="clear" w:pos="4252"/>
            </w:tabs>
            <w:spacing w:before="60"/>
            <w:rPr>
              <w:sz w:val="16"/>
              <w:szCs w:val="16"/>
            </w:rPr>
          </w:pPr>
          <w:r>
            <w:rPr>
              <w:sz w:val="16"/>
              <w:szCs w:val="16"/>
            </w:rPr>
            <w:tab/>
          </w:r>
          <w:r w:rsidR="007A283A" w:rsidRPr="00202154">
            <w:rPr>
              <w:sz w:val="16"/>
              <w:szCs w:val="16"/>
            </w:rPr>
            <w:t xml:space="preserve">Pàgina </w:t>
          </w:r>
          <w:r w:rsidR="007A283A" w:rsidRPr="00202154">
            <w:rPr>
              <w:sz w:val="16"/>
              <w:szCs w:val="16"/>
            </w:rPr>
            <w:fldChar w:fldCharType="begin"/>
          </w:r>
          <w:r w:rsidR="007A283A" w:rsidRPr="00202154">
            <w:rPr>
              <w:sz w:val="16"/>
              <w:szCs w:val="16"/>
            </w:rPr>
            <w:instrText xml:space="preserve"> PAGE  \* Arabic  \* MERGEFORMAT </w:instrText>
          </w:r>
          <w:r w:rsidR="007A283A" w:rsidRPr="00202154">
            <w:rPr>
              <w:sz w:val="16"/>
              <w:szCs w:val="16"/>
            </w:rPr>
            <w:fldChar w:fldCharType="separate"/>
          </w:r>
          <w:r w:rsidR="007A283A" w:rsidRPr="00202154">
            <w:rPr>
              <w:sz w:val="16"/>
              <w:szCs w:val="16"/>
            </w:rPr>
            <w:t>2</w:t>
          </w:r>
          <w:r w:rsidR="007A283A" w:rsidRPr="00202154">
            <w:rPr>
              <w:sz w:val="16"/>
              <w:szCs w:val="16"/>
            </w:rPr>
            <w:fldChar w:fldCharType="end"/>
          </w:r>
          <w:r w:rsidR="007A283A" w:rsidRPr="00202154">
            <w:rPr>
              <w:sz w:val="16"/>
              <w:szCs w:val="16"/>
            </w:rPr>
            <w:t xml:space="preserve"> de </w:t>
          </w:r>
          <w:r w:rsidR="007A283A" w:rsidRPr="00EE5D51">
            <w:rPr>
              <w:sz w:val="16"/>
              <w:szCs w:val="16"/>
            </w:rPr>
            <w:fldChar w:fldCharType="begin"/>
          </w:r>
          <w:r w:rsidR="007A283A" w:rsidRPr="00EE5D51">
            <w:rPr>
              <w:sz w:val="16"/>
              <w:szCs w:val="16"/>
            </w:rPr>
            <w:instrText xml:space="preserve"> NUMPAGES  \* Arabic  \* MERGEFORMAT </w:instrText>
          </w:r>
          <w:r w:rsidR="007A283A" w:rsidRPr="00EE5D51">
            <w:rPr>
              <w:sz w:val="16"/>
              <w:szCs w:val="16"/>
            </w:rPr>
            <w:fldChar w:fldCharType="separate"/>
          </w:r>
          <w:r w:rsidR="007A283A" w:rsidRPr="00EE5D51">
            <w:rPr>
              <w:sz w:val="16"/>
              <w:szCs w:val="16"/>
            </w:rPr>
            <w:t>5</w:t>
          </w:r>
          <w:r w:rsidR="007A283A" w:rsidRPr="00EE5D51">
            <w:rPr>
              <w:sz w:val="16"/>
              <w:szCs w:val="16"/>
            </w:rPr>
            <w:fldChar w:fldCharType="end"/>
          </w:r>
        </w:p>
      </w:tc>
    </w:tr>
  </w:tbl>
  <w:p w14:paraId="22D37723" w14:textId="77777777" w:rsidR="007A283A" w:rsidRPr="00202154" w:rsidRDefault="007A283A" w:rsidP="0075026A">
    <w:pPr>
      <w:pStyle w:val="Peu"/>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0" w:type="auto"/>
      <w:tblLook w:val="04A0" w:firstRow="1" w:lastRow="0" w:firstColumn="1" w:lastColumn="0" w:noHBand="0" w:noVBand="1"/>
    </w:tblPr>
    <w:tblGrid>
      <w:gridCol w:w="4247"/>
      <w:gridCol w:w="4247"/>
    </w:tblGrid>
    <w:tr w:rsidR="003714F7" w:rsidRPr="00202154" w14:paraId="2EF60036" w14:textId="77777777" w:rsidTr="00CF26CA">
      <w:trPr>
        <w:trHeight w:val="558"/>
      </w:trPr>
      <w:tc>
        <w:tcPr>
          <w:tcW w:w="4247" w:type="dxa"/>
          <w:tcBorders>
            <w:left w:val="single" w:sz="4" w:space="0" w:color="FFFFFF" w:themeColor="background1"/>
            <w:bottom w:val="single" w:sz="4" w:space="0" w:color="FFFFFF" w:themeColor="background1"/>
            <w:right w:val="single" w:sz="4" w:space="0" w:color="FFFFFF" w:themeColor="background1"/>
          </w:tcBorders>
        </w:tcPr>
        <w:p w14:paraId="7DED6DAB" w14:textId="77777777" w:rsidR="003714F7" w:rsidRPr="00202154" w:rsidRDefault="003714F7" w:rsidP="007B3E85">
          <w:pPr>
            <w:pStyle w:val="Peu"/>
            <w:spacing w:before="60"/>
            <w:jc w:val="left"/>
            <w:rPr>
              <w:sz w:val="16"/>
              <w:szCs w:val="16"/>
            </w:rPr>
          </w:pPr>
          <w:r w:rsidRPr="00202154">
            <w:rPr>
              <w:sz w:val="16"/>
              <w:szCs w:val="16"/>
            </w:rPr>
            <w:fldChar w:fldCharType="begin"/>
          </w:r>
          <w:r w:rsidRPr="00202154">
            <w:rPr>
              <w:sz w:val="16"/>
              <w:szCs w:val="16"/>
            </w:rPr>
            <w:instrText xml:space="preserve"> FILENAME   \* MERGEFORMAT </w:instrText>
          </w:r>
          <w:r w:rsidRPr="00202154">
            <w:rPr>
              <w:sz w:val="16"/>
              <w:szCs w:val="16"/>
            </w:rPr>
            <w:fldChar w:fldCharType="separate"/>
          </w:r>
          <w:r w:rsidR="00716DCB">
            <w:rPr>
              <w:noProof/>
              <w:sz w:val="16"/>
              <w:szCs w:val="16"/>
            </w:rPr>
            <w:t>Document2</w:t>
          </w:r>
          <w:r w:rsidRPr="00202154">
            <w:rPr>
              <w:sz w:val="16"/>
              <w:szCs w:val="16"/>
            </w:rPr>
            <w:fldChar w:fldCharType="end"/>
          </w:r>
        </w:p>
      </w:tc>
      <w:tc>
        <w:tcPr>
          <w:tcW w:w="4247" w:type="dxa"/>
          <w:tcBorders>
            <w:left w:val="single" w:sz="4" w:space="0" w:color="FFFFFF" w:themeColor="background1"/>
            <w:bottom w:val="single" w:sz="4" w:space="0" w:color="FFFFFF" w:themeColor="background1"/>
            <w:right w:val="single" w:sz="4" w:space="0" w:color="FFFFFF" w:themeColor="background1"/>
          </w:tcBorders>
        </w:tcPr>
        <w:p w14:paraId="189533EE" w14:textId="77777777" w:rsidR="003714F7" w:rsidRPr="00202154" w:rsidRDefault="003714F7" w:rsidP="007B3E85">
          <w:pPr>
            <w:pStyle w:val="Peu"/>
            <w:spacing w:before="60"/>
            <w:jc w:val="right"/>
            <w:rPr>
              <w:sz w:val="16"/>
              <w:szCs w:val="16"/>
            </w:rPr>
          </w:pPr>
          <w:r w:rsidRPr="00202154">
            <w:rPr>
              <w:sz w:val="16"/>
              <w:szCs w:val="16"/>
            </w:rPr>
            <w:t xml:space="preserve">Pàgina </w:t>
          </w:r>
          <w:r w:rsidRPr="00202154">
            <w:rPr>
              <w:sz w:val="16"/>
              <w:szCs w:val="16"/>
            </w:rPr>
            <w:fldChar w:fldCharType="begin"/>
          </w:r>
          <w:r w:rsidRPr="00202154">
            <w:rPr>
              <w:sz w:val="16"/>
              <w:szCs w:val="16"/>
            </w:rPr>
            <w:instrText xml:space="preserve"> PAGE  \* Arabic  \* MERGEFORMAT </w:instrText>
          </w:r>
          <w:r w:rsidRPr="00202154">
            <w:rPr>
              <w:sz w:val="16"/>
              <w:szCs w:val="16"/>
            </w:rPr>
            <w:fldChar w:fldCharType="separate"/>
          </w:r>
          <w:r w:rsidRPr="00202154">
            <w:rPr>
              <w:sz w:val="16"/>
              <w:szCs w:val="16"/>
            </w:rPr>
            <w:t>2</w:t>
          </w:r>
          <w:r w:rsidRPr="00202154">
            <w:rPr>
              <w:sz w:val="16"/>
              <w:szCs w:val="16"/>
            </w:rPr>
            <w:fldChar w:fldCharType="end"/>
          </w:r>
          <w:r w:rsidRPr="00202154">
            <w:rPr>
              <w:sz w:val="16"/>
              <w:szCs w:val="16"/>
            </w:rPr>
            <w:t xml:space="preserve"> de </w:t>
          </w:r>
          <w:r w:rsidR="009C486A" w:rsidRPr="00A43A06">
            <w:rPr>
              <w:sz w:val="16"/>
              <w:szCs w:val="16"/>
              <w:highlight w:val="yellow"/>
            </w:rPr>
            <w:fldChar w:fldCharType="begin"/>
          </w:r>
          <w:r w:rsidR="009C486A" w:rsidRPr="00A43A06">
            <w:rPr>
              <w:sz w:val="16"/>
              <w:szCs w:val="16"/>
              <w:highlight w:val="yellow"/>
            </w:rPr>
            <w:instrText xml:space="preserve"> NUMPAGES   \* MERGEFORMAT </w:instrText>
          </w:r>
          <w:r w:rsidR="009C486A" w:rsidRPr="00A43A06">
            <w:rPr>
              <w:sz w:val="16"/>
              <w:szCs w:val="16"/>
              <w:highlight w:val="yellow"/>
            </w:rPr>
            <w:fldChar w:fldCharType="separate"/>
          </w:r>
          <w:r w:rsidR="009C486A" w:rsidRPr="00A43A06">
            <w:rPr>
              <w:sz w:val="16"/>
              <w:szCs w:val="16"/>
              <w:highlight w:val="yellow"/>
            </w:rPr>
            <w:t>6</w:t>
          </w:r>
          <w:r w:rsidR="009C486A" w:rsidRPr="00A43A06">
            <w:rPr>
              <w:sz w:val="16"/>
              <w:szCs w:val="16"/>
              <w:highlight w:val="yellow"/>
            </w:rPr>
            <w:fldChar w:fldCharType="end"/>
          </w:r>
        </w:p>
      </w:tc>
    </w:tr>
  </w:tbl>
  <w:p w14:paraId="2E72EDC9" w14:textId="77777777" w:rsidR="006A161F" w:rsidRPr="00202154" w:rsidRDefault="006A161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4BF1B" w14:textId="77777777" w:rsidR="00D40EEF" w:rsidRPr="00202154" w:rsidRDefault="00D40EEF" w:rsidP="00503941">
      <w:pPr>
        <w:spacing w:after="0"/>
      </w:pPr>
      <w:r w:rsidRPr="00202154">
        <w:separator/>
      </w:r>
    </w:p>
  </w:footnote>
  <w:footnote w:type="continuationSeparator" w:id="0">
    <w:p w14:paraId="0864521C" w14:textId="77777777" w:rsidR="00D40EEF" w:rsidRPr="00202154" w:rsidRDefault="00D40EEF" w:rsidP="00503941">
      <w:pPr>
        <w:spacing w:after="0"/>
      </w:pPr>
      <w:r w:rsidRPr="00202154">
        <w:continuationSeparator/>
      </w:r>
    </w:p>
  </w:footnote>
  <w:footnote w:type="continuationNotice" w:id="1">
    <w:p w14:paraId="45565ED7" w14:textId="77777777" w:rsidR="00D40EEF" w:rsidRDefault="00D40EEF">
      <w:pPr>
        <w:spacing w:after="0" w:line="240" w:lineRule="auto"/>
      </w:pPr>
    </w:p>
  </w:footnote>
  <w:footnote w:id="2">
    <w:p w14:paraId="7C3C843E" w14:textId="6CC26B4D" w:rsidR="00FF179B" w:rsidRPr="00E27E39" w:rsidRDefault="00FF179B">
      <w:pPr>
        <w:pStyle w:val="Textdenotaapeudepgina"/>
        <w:rPr>
          <w:sz w:val="16"/>
          <w:szCs w:val="16"/>
          <w:lang w:val="es-ES"/>
        </w:rPr>
      </w:pPr>
      <w:r w:rsidRPr="00E27E39">
        <w:rPr>
          <w:rStyle w:val="Refernciadenotaapeudepgina"/>
          <w:sz w:val="16"/>
          <w:szCs w:val="16"/>
        </w:rPr>
        <w:footnoteRef/>
      </w:r>
      <w:r w:rsidRPr="00E27E39">
        <w:rPr>
          <w:sz w:val="16"/>
          <w:szCs w:val="16"/>
        </w:rPr>
        <w:t>Possibilitat de remetre’s a la normativa de procediment administratiu o administració digital pròpia de l’Ajuntament.</w:t>
      </w:r>
    </w:p>
  </w:footnote>
  <w:footnote w:id="3">
    <w:p w14:paraId="0B04A895" w14:textId="77777777" w:rsidR="00443541" w:rsidRPr="00443541" w:rsidRDefault="00443541" w:rsidP="00443541">
      <w:pPr>
        <w:pStyle w:val="Textdenotaapeudepgina"/>
        <w:rPr>
          <w:sz w:val="16"/>
          <w:szCs w:val="16"/>
        </w:rPr>
      </w:pPr>
      <w:r w:rsidRPr="00443541">
        <w:rPr>
          <w:rStyle w:val="Refernciadenotaapeudepgina"/>
          <w:sz w:val="16"/>
          <w:szCs w:val="16"/>
        </w:rPr>
        <w:footnoteRef/>
      </w:r>
      <w:r w:rsidRPr="00443541">
        <w:rPr>
          <w:sz w:val="16"/>
          <w:szCs w:val="16"/>
        </w:rPr>
        <w:t xml:space="preserve"> </w:t>
      </w:r>
      <w:r w:rsidRPr="00443541">
        <w:rPr>
          <w:sz w:val="16"/>
          <w:szCs w:val="16"/>
        </w:rPr>
        <w:t>En cas que l'Ajuntament no disposi de Política recomanem el següent redactat:</w:t>
      </w:r>
    </w:p>
    <w:p w14:paraId="16641855" w14:textId="16FFC73B" w:rsidR="00443541" w:rsidRPr="00443541" w:rsidRDefault="00443541" w:rsidP="00443541">
      <w:pPr>
        <w:pStyle w:val="Textdenotaapeudepgina"/>
        <w:rPr>
          <w:sz w:val="16"/>
          <w:szCs w:val="16"/>
        </w:rPr>
      </w:pPr>
      <w:r w:rsidRPr="00443541">
        <w:rPr>
          <w:sz w:val="16"/>
          <w:szCs w:val="16"/>
        </w:rPr>
        <w:t>"El mecanisme de signatura emprat en les actuacions administratives automatitzades: el segell electrònic o CSV."  *Adaptar el mecanisme de signatura emprat en cada cas*</w:t>
      </w:r>
    </w:p>
    <w:p w14:paraId="093775C9" w14:textId="19062A01" w:rsidR="00443541" w:rsidRPr="00443541" w:rsidRDefault="00443541">
      <w:pPr>
        <w:pStyle w:val="Textdenotaapeudepgina"/>
        <w:rPr>
          <w:lang w:val="es-ES"/>
        </w:rPr>
      </w:pPr>
    </w:p>
  </w:footnote>
  <w:footnote w:id="4">
    <w:p w14:paraId="3EF5FBB7" w14:textId="332566F1" w:rsidR="00CF4FFA" w:rsidRPr="00CF4FFA" w:rsidRDefault="00CF4FFA" w:rsidP="00CF4FFA">
      <w:pPr>
        <w:pStyle w:val="Textdenotaapeudepgina"/>
        <w:rPr>
          <w:sz w:val="16"/>
          <w:szCs w:val="16"/>
        </w:rPr>
      </w:pPr>
      <w:r w:rsidRPr="00CF4FFA">
        <w:rPr>
          <w:rStyle w:val="Refernciadenotaapeudepgina"/>
          <w:sz w:val="16"/>
          <w:szCs w:val="16"/>
        </w:rPr>
        <w:footnoteRef/>
      </w:r>
      <w:r w:rsidRPr="00CF4FFA">
        <w:rPr>
          <w:sz w:val="16"/>
          <w:szCs w:val="16"/>
        </w:rPr>
        <w:t xml:space="preserve"> </w:t>
      </w:r>
      <w:r w:rsidRPr="00CF4FFA">
        <w:rPr>
          <w:sz w:val="16"/>
          <w:szCs w:val="16"/>
        </w:rPr>
        <w:t xml:space="preserve">En cas que l'Ajuntament hagi definit una estratègia transversal de </w:t>
      </w:r>
      <w:proofErr w:type="spellStart"/>
      <w:r w:rsidRPr="00CF4FFA">
        <w:rPr>
          <w:sz w:val="16"/>
          <w:szCs w:val="16"/>
        </w:rPr>
        <w:t>governança</w:t>
      </w:r>
      <w:proofErr w:type="spellEnd"/>
      <w:r w:rsidRPr="00CF4FFA">
        <w:rPr>
          <w:sz w:val="16"/>
          <w:szCs w:val="16"/>
        </w:rPr>
        <w:t xml:space="preserve"> de les dades</w:t>
      </w:r>
      <w:r>
        <w:rPr>
          <w:sz w:val="16"/>
          <w:szCs w:val="16"/>
        </w:rPr>
        <w:t>, haurà de substituir el redactat pel següent:</w:t>
      </w:r>
    </w:p>
    <w:p w14:paraId="7DC66F2C" w14:textId="3E5A1A96" w:rsidR="00CF4FFA" w:rsidRPr="00CF4FFA" w:rsidRDefault="00CF4FFA" w:rsidP="00CF4FFA">
      <w:pPr>
        <w:pStyle w:val="Textdenotaapeudepgina"/>
        <w:rPr>
          <w:sz w:val="16"/>
          <w:szCs w:val="16"/>
        </w:rPr>
      </w:pPr>
      <w:r>
        <w:rPr>
          <w:sz w:val="16"/>
          <w:szCs w:val="16"/>
        </w:rPr>
        <w:t>“</w:t>
      </w:r>
      <w:r w:rsidRPr="00CF4FFA">
        <w:rPr>
          <w:sz w:val="16"/>
          <w:szCs w:val="16"/>
        </w:rPr>
        <w:t xml:space="preserve">L'estratègia de </w:t>
      </w:r>
      <w:proofErr w:type="spellStart"/>
      <w:r w:rsidRPr="00CF4FFA">
        <w:rPr>
          <w:sz w:val="16"/>
          <w:szCs w:val="16"/>
        </w:rPr>
        <w:t>governança</w:t>
      </w:r>
      <w:proofErr w:type="spellEnd"/>
      <w:r w:rsidRPr="00CF4FFA">
        <w:rPr>
          <w:sz w:val="16"/>
          <w:szCs w:val="16"/>
        </w:rPr>
        <w:t xml:space="preserve"> de les dades prevista per l'Ajuntament en la norma </w:t>
      </w:r>
      <w:r w:rsidR="00CC21DC">
        <w:rPr>
          <w:sz w:val="16"/>
          <w:szCs w:val="16"/>
        </w:rPr>
        <w:t>X</w:t>
      </w:r>
      <w:r w:rsidRPr="00CF4FFA">
        <w:rPr>
          <w:sz w:val="16"/>
          <w:szCs w:val="16"/>
        </w:rPr>
        <w:t>, inclourà previsions orientades al compliment del que s'estableix en aquesta secció per tal de garantir la qualitat d</w:t>
      </w:r>
      <w:r w:rsidR="00CC21DC">
        <w:rPr>
          <w:sz w:val="16"/>
          <w:szCs w:val="16"/>
        </w:rPr>
        <w:t>e l</w:t>
      </w:r>
      <w:r w:rsidRPr="00CF4FFA">
        <w:rPr>
          <w:sz w:val="16"/>
          <w:szCs w:val="16"/>
        </w:rPr>
        <w:t>es dades que es fan servir per entrenar i configurar els sistemes de IA</w:t>
      </w:r>
      <w:r>
        <w:rPr>
          <w:sz w:val="16"/>
          <w:szCs w:val="16"/>
        </w:rPr>
        <w:t>”.</w:t>
      </w:r>
    </w:p>
    <w:p w14:paraId="6D966750" w14:textId="40A3E711" w:rsidR="00CF4FFA" w:rsidRPr="00CF4FFA" w:rsidRDefault="00CF4FFA">
      <w:pPr>
        <w:pStyle w:val="Textdenotaapeudepgina"/>
        <w:rPr>
          <w:lang w:val="es-ES"/>
        </w:rPr>
      </w:pPr>
    </w:p>
  </w:footnote>
  <w:footnote w:id="5">
    <w:p w14:paraId="427C4D0D" w14:textId="669D3E71" w:rsidR="00B10902" w:rsidRPr="00B10902" w:rsidRDefault="00B10902">
      <w:pPr>
        <w:pStyle w:val="Textdenotaapeudepgina"/>
        <w:rPr>
          <w:sz w:val="16"/>
          <w:szCs w:val="16"/>
          <w:lang w:val="es-ES"/>
        </w:rPr>
      </w:pPr>
      <w:r w:rsidRPr="00B10902">
        <w:rPr>
          <w:rStyle w:val="Refernciadenotaapeudepgina"/>
          <w:sz w:val="16"/>
          <w:szCs w:val="16"/>
        </w:rPr>
        <w:footnoteRef/>
      </w:r>
      <w:r w:rsidRPr="00B10902">
        <w:rPr>
          <w:sz w:val="16"/>
          <w:szCs w:val="16"/>
        </w:rPr>
        <w:t xml:space="preserve"> </w:t>
      </w:r>
      <w:r w:rsidRPr="00B10902">
        <w:rPr>
          <w:sz w:val="16"/>
          <w:szCs w:val="16"/>
        </w:rPr>
        <w:t xml:space="preserve">En tant l'Ajuntament no hagi definit una estratègia transversal de </w:t>
      </w:r>
      <w:proofErr w:type="spellStart"/>
      <w:r w:rsidRPr="00B10902">
        <w:rPr>
          <w:sz w:val="16"/>
          <w:szCs w:val="16"/>
        </w:rPr>
        <w:t>governança</w:t>
      </w:r>
      <w:proofErr w:type="spellEnd"/>
      <w:r w:rsidRPr="00B10902">
        <w:rPr>
          <w:sz w:val="16"/>
          <w:szCs w:val="16"/>
        </w:rPr>
        <w:t xml:space="preserve"> de les dades, es tindran en compte com a mínim les previsions establertes en aquest article.</w:t>
      </w:r>
    </w:p>
  </w:footnote>
  <w:footnote w:id="6">
    <w:p w14:paraId="1E726943" w14:textId="08A96640" w:rsidR="004A04C0" w:rsidRPr="00DF4D1A" w:rsidRDefault="004A04C0">
      <w:pPr>
        <w:pStyle w:val="Textdenotaapeudepgina"/>
        <w:rPr>
          <w:sz w:val="16"/>
          <w:szCs w:val="16"/>
          <w:lang w:val="es-ES"/>
        </w:rPr>
      </w:pPr>
      <w:r w:rsidRPr="00DF4D1A">
        <w:rPr>
          <w:rStyle w:val="Refernciadenotaapeudepgina"/>
          <w:sz w:val="16"/>
          <w:szCs w:val="16"/>
        </w:rPr>
        <w:footnoteRef/>
      </w:r>
      <w:r w:rsidR="00DF4D1A" w:rsidRPr="00DF4D1A">
        <w:rPr>
          <w:sz w:val="16"/>
          <w:szCs w:val="16"/>
        </w:rPr>
        <w:t xml:space="preserve">L’Ajuntament ha de valorar si ha d’adaptar algun instrument vigent que ja contingui aquesta qüestió o si l’ha d’elaborar amb el suport de les guies pràctiques elaborades en el marc del projecte </w:t>
      </w:r>
      <w:proofErr w:type="spellStart"/>
      <w:r w:rsidR="00DF4D1A" w:rsidRPr="00DF4D1A">
        <w:rPr>
          <w:sz w:val="16"/>
          <w:szCs w:val="16"/>
        </w:rPr>
        <w:t>Local.IA</w:t>
      </w:r>
      <w:proofErr w:type="spellEnd"/>
      <w:r w:rsidR="00DF4D1A" w:rsidRPr="00DF4D1A">
        <w:rPr>
          <w:sz w:val="16"/>
          <w:szCs w:val="16"/>
        </w:rPr>
        <w:t>.</w:t>
      </w:r>
      <w:r w:rsidRPr="00DF4D1A">
        <w:rPr>
          <w:sz w:val="16"/>
          <w:szCs w:val="16"/>
        </w:rPr>
        <w:t xml:space="preserve"> </w:t>
      </w:r>
    </w:p>
  </w:footnote>
  <w:footnote w:id="7">
    <w:p w14:paraId="7AA5CE21" w14:textId="77777777" w:rsidR="00EE18A8" w:rsidRPr="00EE18A8" w:rsidRDefault="00EE18A8" w:rsidP="00EE18A8">
      <w:pPr>
        <w:pStyle w:val="Textdenotaapeudepgina"/>
        <w:rPr>
          <w:sz w:val="16"/>
          <w:szCs w:val="16"/>
        </w:rPr>
      </w:pPr>
      <w:r w:rsidRPr="00EE18A8">
        <w:rPr>
          <w:rStyle w:val="Refernciadenotaapeudepgina"/>
          <w:sz w:val="16"/>
          <w:szCs w:val="16"/>
        </w:rPr>
        <w:footnoteRef/>
      </w:r>
      <w:r w:rsidRPr="00EE18A8">
        <w:rPr>
          <w:sz w:val="16"/>
          <w:szCs w:val="16"/>
        </w:rPr>
        <w:t xml:space="preserve"> </w:t>
      </w:r>
      <w:r w:rsidRPr="00EE18A8">
        <w:rPr>
          <w:sz w:val="16"/>
          <w:szCs w:val="16"/>
        </w:rPr>
        <w:t>En cas que ja estigui constituït, cal substituir aquest redactat pel següent:</w:t>
      </w:r>
    </w:p>
    <w:p w14:paraId="45E1D41B" w14:textId="77777777" w:rsidR="00EE18A8" w:rsidRPr="00EE18A8" w:rsidRDefault="00EE18A8" w:rsidP="00EE18A8">
      <w:pPr>
        <w:pStyle w:val="Textdenotaapeudepgina"/>
        <w:rPr>
          <w:sz w:val="16"/>
          <w:szCs w:val="16"/>
        </w:rPr>
      </w:pPr>
    </w:p>
    <w:p w14:paraId="0392DD10" w14:textId="77777777" w:rsidR="00EE18A8" w:rsidRPr="00EE18A8" w:rsidRDefault="00EE18A8" w:rsidP="00EE18A8">
      <w:pPr>
        <w:pStyle w:val="Textdenotaapeudepgina"/>
        <w:rPr>
          <w:sz w:val="16"/>
          <w:szCs w:val="16"/>
        </w:rPr>
      </w:pPr>
      <w:r w:rsidRPr="00EE18A8">
        <w:rPr>
          <w:sz w:val="16"/>
          <w:szCs w:val="16"/>
        </w:rPr>
        <w:t>“X” assumeix la responsabilitat del control, seguiment i avaluació de la implantació i ús d’aquestes tecnològiques a l’Ajuntament i del compliment de l'establert a la present normativa”</w:t>
      </w:r>
    </w:p>
    <w:p w14:paraId="34376CB4" w14:textId="77777777" w:rsidR="00EE18A8" w:rsidRPr="00EE18A8" w:rsidRDefault="00EE18A8" w:rsidP="00EE18A8">
      <w:pPr>
        <w:pStyle w:val="Textdenotaapeudepgina"/>
        <w:rPr>
          <w:sz w:val="16"/>
          <w:szCs w:val="16"/>
        </w:rPr>
      </w:pPr>
    </w:p>
    <w:p w14:paraId="4CBA231A" w14:textId="30FC4567" w:rsidR="00EE18A8" w:rsidRPr="00EE18A8" w:rsidRDefault="00EE18A8" w:rsidP="00EE18A8">
      <w:pPr>
        <w:pStyle w:val="Textdenotaapeudepgina"/>
        <w:rPr>
          <w:lang w:val="es-ES"/>
        </w:rPr>
      </w:pPr>
      <w:r w:rsidRPr="00EE18A8">
        <w:rPr>
          <w:sz w:val="16"/>
          <w:szCs w:val="16"/>
        </w:rPr>
        <w:t>I adaptar i personalitzar les funcions atribuïdes a l'apartat segon del present article.</w:t>
      </w:r>
    </w:p>
  </w:footnote>
  <w:footnote w:id="8">
    <w:p w14:paraId="3F07CA51" w14:textId="77FFC537" w:rsidR="00F42847" w:rsidRPr="00F42847" w:rsidRDefault="00F42847">
      <w:pPr>
        <w:pStyle w:val="Textdenotaapeudepgina"/>
        <w:rPr>
          <w:sz w:val="16"/>
          <w:szCs w:val="16"/>
          <w:lang w:val="es-ES"/>
        </w:rPr>
      </w:pPr>
      <w:r w:rsidRPr="00F42847">
        <w:rPr>
          <w:rStyle w:val="Refernciadenotaapeudepgina"/>
          <w:sz w:val="16"/>
          <w:szCs w:val="16"/>
        </w:rPr>
        <w:footnoteRef/>
      </w:r>
      <w:r w:rsidRPr="00F42847">
        <w:rPr>
          <w:sz w:val="16"/>
          <w:szCs w:val="16"/>
        </w:rPr>
        <w:t xml:space="preserve"> </w:t>
      </w:r>
      <w:r>
        <w:rPr>
          <w:sz w:val="16"/>
          <w:szCs w:val="16"/>
        </w:rPr>
        <w:t xml:space="preserve">L’Ajuntament </w:t>
      </w:r>
      <w:r w:rsidR="00E13F9B">
        <w:rPr>
          <w:sz w:val="16"/>
          <w:szCs w:val="16"/>
        </w:rPr>
        <w:t>pot crear el seu propi registre o inventari de sistemes d’IA o adherir-se als que s’impulsin des de la Generalitat de Catalunya o altres institucions.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0" w:type="auto"/>
      <w:jc w:val="right"/>
      <w:tblLook w:val="04A0" w:firstRow="1" w:lastRow="0" w:firstColumn="1" w:lastColumn="0" w:noHBand="0" w:noVBand="1"/>
    </w:tblPr>
    <w:tblGrid>
      <w:gridCol w:w="4106"/>
      <w:gridCol w:w="2062"/>
    </w:tblGrid>
    <w:tr w:rsidR="006F5983" w:rsidRPr="00202154" w14:paraId="5507C19B" w14:textId="77777777" w:rsidTr="00372717">
      <w:trPr>
        <w:trHeight w:val="699"/>
        <w:jc w:val="right"/>
      </w:trPr>
      <w:tc>
        <w:tcPr>
          <w:tcW w:w="4106" w:type="dxa"/>
          <w:tcBorders>
            <w:top w:val="single" w:sz="4" w:space="0" w:color="FFFFFF" w:themeColor="background1"/>
            <w:left w:val="single" w:sz="4" w:space="0" w:color="FFFFFF" w:themeColor="background1"/>
            <w:right w:val="single" w:sz="4" w:space="0" w:color="FFFFFF" w:themeColor="background1"/>
          </w:tcBorders>
          <w:vAlign w:val="bottom"/>
        </w:tcPr>
        <w:p w14:paraId="697824A1" w14:textId="3B27C8B2" w:rsidR="006F5983" w:rsidRPr="00202154" w:rsidRDefault="006F5983" w:rsidP="006F5983">
          <w:pPr>
            <w:pStyle w:val="Capalera"/>
            <w:spacing w:after="120"/>
            <w:jc w:val="left"/>
            <w:rPr>
              <w:rFonts w:cs="Arial"/>
              <w:i/>
              <w:iCs/>
              <w:sz w:val="16"/>
              <w:szCs w:val="16"/>
            </w:rPr>
          </w:pPr>
        </w:p>
      </w:tc>
      <w:tc>
        <w:tcPr>
          <w:tcW w:w="2062" w:type="dxa"/>
          <w:tcBorders>
            <w:top w:val="single" w:sz="4" w:space="0" w:color="FFFFFF" w:themeColor="background1"/>
            <w:left w:val="single" w:sz="4" w:space="0" w:color="FFFFFF" w:themeColor="background1"/>
            <w:right w:val="single" w:sz="4" w:space="0" w:color="FFFFFF" w:themeColor="background1"/>
          </w:tcBorders>
          <w:vAlign w:val="bottom"/>
        </w:tcPr>
        <w:p w14:paraId="41221EE3" w14:textId="77777777" w:rsidR="006F5983" w:rsidRPr="00202154" w:rsidRDefault="006F5983" w:rsidP="006F5983">
          <w:pPr>
            <w:jc w:val="right"/>
            <w:rPr>
              <w:color w:val="FF0000"/>
              <w:sz w:val="18"/>
              <w:szCs w:val="18"/>
            </w:rPr>
          </w:pPr>
        </w:p>
      </w:tc>
    </w:tr>
  </w:tbl>
  <w:p w14:paraId="259B3AAA" w14:textId="004B3121" w:rsidR="00503941" w:rsidRPr="00202154" w:rsidRDefault="00EA312C" w:rsidP="00F77B91">
    <w:pPr>
      <w:pStyle w:val="Capalera"/>
      <w:tabs>
        <w:tab w:val="clear" w:pos="4252"/>
        <w:tab w:val="clear" w:pos="8504"/>
        <w:tab w:val="left" w:pos="1421"/>
      </w:tabs>
    </w:pPr>
    <w:r w:rsidRPr="00202154">
      <w:rPr>
        <w:noProof/>
      </w:rPr>
      <mc:AlternateContent>
        <mc:Choice Requires="wps">
          <w:drawing>
            <wp:anchor distT="45720" distB="45720" distL="114300" distR="114300" simplePos="0" relativeHeight="251658240" behindDoc="0" locked="0" layoutInCell="1" allowOverlap="1" wp14:anchorId="3EAD4DF9" wp14:editId="77CE7483">
              <wp:simplePos x="0" y="0"/>
              <wp:positionH relativeFrom="margin">
                <wp:posOffset>2093595</wp:posOffset>
              </wp:positionH>
              <wp:positionV relativeFrom="paragraph">
                <wp:posOffset>-258445</wp:posOffset>
              </wp:positionV>
              <wp:extent cx="2576830" cy="71628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716280"/>
                      </a:xfrm>
                      <a:prstGeom prst="rect">
                        <a:avLst/>
                      </a:prstGeom>
                      <a:noFill/>
                      <a:ln w="9525">
                        <a:noFill/>
                        <a:miter lim="800000"/>
                        <a:headEnd/>
                        <a:tailEnd/>
                      </a:ln>
                    </wps:spPr>
                    <wps:txbx>
                      <w:txbxContent>
                        <w:p w14:paraId="5E7ABB36" w14:textId="1F271FA9" w:rsidR="006F5983" w:rsidRPr="00202154" w:rsidRDefault="00000000" w:rsidP="006F5983">
                          <w:sdt>
                            <w:sdtPr>
                              <w:rPr>
                                <w:rFonts w:cs="Arial"/>
                                <w:i/>
                                <w:iCs/>
                                <w:color w:val="000000" w:themeColor="text1"/>
                                <w:sz w:val="16"/>
                                <w:szCs w:val="16"/>
                              </w:rPr>
                              <w:alias w:val="Títol"/>
                              <w:tag w:val=""/>
                              <w:id w:val="1185477121"/>
                              <w:placeholder>
                                <w:docPart w:val="030714E220A142CF821ACD5A29610788"/>
                              </w:placeholder>
                              <w:dataBinding w:prefixMappings="xmlns:ns0='http://purl.org/dc/elements/1.1/' xmlns:ns1='http://schemas.openxmlformats.org/package/2006/metadata/core-properties' " w:xpath="/ns1:coreProperties[1]/ns0:title[1]" w:storeItemID="{6C3C8BC8-F283-45AE-878A-BAB7291924A1}"/>
                              <w:text/>
                            </w:sdtPr>
                            <w:sdtContent>
                              <w:r w:rsidR="00EA312C">
                                <w:rPr>
                                  <w:rFonts w:cs="Arial"/>
                                  <w:i/>
                                  <w:iCs/>
                                  <w:color w:val="000000" w:themeColor="text1"/>
                                  <w:sz w:val="16"/>
                                  <w:szCs w:val="16"/>
                                </w:rPr>
                                <w:t>Ús de la intel·ligència artificial a l’àmbit municipal</w:t>
                              </w:r>
                            </w:sdtContent>
                          </w:sdt>
                          <w:r w:rsidR="00016948" w:rsidRPr="00964957">
                            <w:rPr>
                              <w:rFonts w:cs="Arial"/>
                              <w:i/>
                              <w:iCs/>
                              <w:color w:val="FF0000"/>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D4DF9" id="_x0000_t202" coordsize="21600,21600" o:spt="202" path="m,l,21600r21600,l21600,xe">
              <v:stroke joinstyle="miter"/>
              <v:path gradientshapeok="t" o:connecttype="rect"/>
            </v:shapetype>
            <v:shape id="_x0000_s1028" type="#_x0000_t202" style="position:absolute;left:0;text-align:left;margin-left:164.85pt;margin-top:-20.35pt;width:202.9pt;height:56.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" filled="f" stroked="f">
              <v:textbox>
                <w:txbxContent>
                  <w:p w14:paraId="5E7ABB36" w14:textId="1F271FA9" w:rsidR="006F5983" w:rsidRPr="00202154" w:rsidRDefault="000C0012" w:rsidP="006F5983">
                    <w:sdt>
                      <w:sdtPr>
                        <w:rPr>
                          <w:rFonts w:cs="Arial"/>
                          <w:i/>
                          <w:iCs/>
                          <w:color w:val="000000" w:themeColor="text1"/>
                          <w:sz w:val="16"/>
                          <w:szCs w:val="16"/>
                        </w:rPr>
                        <w:alias w:val="Títol"/>
                        <w:tag w:val=""/>
                        <w:id w:val="1185477121"/>
                        <w:placeholder>
                          <w:docPart w:val="030714E220A142CF821ACD5A29610788"/>
                        </w:placeholder>
                        <w:dataBinding w:prefixMappings="xmlns:ns0='http://purl.org/dc/elements/1.1/' xmlns:ns1='http://schemas.openxmlformats.org/package/2006/metadata/core-properties' " w:xpath="/ns1:coreProperties[1]/ns0:title[1]" w:storeItemID="{6C3C8BC8-F283-45AE-878A-BAB7291924A1}"/>
                        <w:text/>
                      </w:sdtPr>
                      <w:sdtEndPr/>
                      <w:sdtContent>
                        <w:r w:rsidR="00EA312C">
                          <w:rPr>
                            <w:rFonts w:cs="Arial"/>
                            <w:i/>
                            <w:iCs/>
                            <w:color w:val="000000" w:themeColor="text1"/>
                            <w:sz w:val="16"/>
                            <w:szCs w:val="16"/>
                          </w:rPr>
                          <w:t>Ús de la intel·ligència artificial a l’àmbit municipal</w:t>
                        </w:r>
                      </w:sdtContent>
                    </w:sdt>
                    <w:r w:rsidR="00016948" w:rsidRPr="00964957">
                      <w:rPr>
                        <w:rFonts w:cs="Arial"/>
                        <w:i/>
                        <w:iCs/>
                        <w:color w:val="FF0000"/>
                        <w:sz w:val="16"/>
                        <w:szCs w:val="16"/>
                      </w:rPr>
                      <w:t xml:space="preserve"> </w:t>
                    </w:r>
                  </w:p>
                </w:txbxContent>
              </v:textbox>
              <w10:wrap anchorx="margin"/>
            </v:shape>
          </w:pict>
        </mc:Fallback>
      </mc:AlternateContent>
    </w:r>
    <w:r w:rsidR="00314787" w:rsidRPr="00202154">
      <w:rPr>
        <w:noProof/>
      </w:rPr>
      <mc:AlternateContent>
        <mc:Choice Requires="wps">
          <w:drawing>
            <wp:anchor distT="45720" distB="45720" distL="114300" distR="114300" simplePos="0" relativeHeight="251658244" behindDoc="0" locked="0" layoutInCell="1" allowOverlap="1" wp14:anchorId="68E300F3" wp14:editId="140AA296">
              <wp:simplePos x="0" y="0"/>
              <wp:positionH relativeFrom="margin">
                <wp:posOffset>4846142</wp:posOffset>
              </wp:positionH>
              <wp:positionV relativeFrom="paragraph">
                <wp:posOffset>-522206</wp:posOffset>
              </wp:positionV>
              <wp:extent cx="1433830" cy="771896"/>
              <wp:effectExtent l="0" t="0" r="0" b="0"/>
              <wp:wrapNone/>
              <wp:docPr id="3392837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771896"/>
                      </a:xfrm>
                      <a:prstGeom prst="rect">
                        <a:avLst/>
                      </a:prstGeom>
                      <a:noFill/>
                      <a:ln w="9525">
                        <a:noFill/>
                        <a:miter lim="800000"/>
                        <a:headEnd/>
                        <a:tailEnd/>
                      </a:ln>
                    </wps:spPr>
                    <wps:txbx>
                      <w:txbxContent>
                        <w:p w14:paraId="43EF575D" w14:textId="0595D0DE" w:rsidR="001D0430" w:rsidRPr="00202154" w:rsidRDefault="00EA312C" w:rsidP="001D0430">
                          <w:r>
                            <w:rPr>
                              <w:noProof/>
                            </w:rPr>
                            <w:drawing>
                              <wp:inline distT="0" distB="0" distL="0" distR="0" wp14:anchorId="5F7A81D4" wp14:editId="3AE57E03">
                                <wp:extent cx="1134110" cy="377825"/>
                                <wp:effectExtent l="0" t="0" r="8890" b="3175"/>
                                <wp:docPr id="751581464" name="Imatge 7" descr="Imatge que conté Font, Gràfics, logotip, disseny gràfi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11358" name="Imatge 7" descr="Imatge que conté Font, Gràfics, logotip, disseny gràfic&#10;&#10;Descripció generada automàtica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37782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300F3" id="_x0000_s1029" type="#_x0000_t202" style="position:absolute;left:0;text-align:left;margin-left:381.6pt;margin-top:-41.1pt;width:112.9pt;height:60.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" filled="f" stroked="f">
              <v:textbox>
                <w:txbxContent>
                  <w:p w14:paraId="43EF575D" w14:textId="0595D0DE" w:rsidR="001D0430" w:rsidRPr="00202154" w:rsidRDefault="00EA312C" w:rsidP="001D0430">
                    <w:r>
                      <w:rPr>
                        <w:noProof/>
                      </w:rPr>
                      <w:drawing>
                        <wp:inline distT="0" distB="0" distL="0" distR="0" wp14:anchorId="5F7A81D4" wp14:editId="3AE57E03">
                          <wp:extent cx="1134110" cy="377825"/>
                          <wp:effectExtent l="0" t="0" r="8890" b="3175"/>
                          <wp:docPr id="751581464" name="Imatge 7" descr="Imatge que conté Font, Gràfics, logotip, disseny gràfi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11358" name="Imatge 7" descr="Imatge que conté Font, Gràfics, logotip, disseny gràfic&#10;&#10;Descripció generada automàticamen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4110" cy="377825"/>
                                  </a:xfrm>
                                  <a:prstGeom prst="rect">
                                    <a:avLst/>
                                  </a:prstGeom>
                                  <a:noFill/>
                                </pic:spPr>
                              </pic:pic>
                            </a:graphicData>
                          </a:graphic>
                        </wp:inline>
                      </w:drawing>
                    </w:r>
                  </w:p>
                </w:txbxContent>
              </v:textbox>
              <w10:wrap anchorx="margin"/>
            </v:shape>
          </w:pict>
        </mc:Fallback>
      </mc:AlternateContent>
    </w:r>
    <w:r w:rsidR="00372717" w:rsidRPr="00202154">
      <w:rPr>
        <w:noProof/>
      </w:rPr>
      <w:drawing>
        <wp:anchor distT="0" distB="0" distL="114300" distR="114300" simplePos="0" relativeHeight="251658241" behindDoc="1" locked="0" layoutInCell="1" allowOverlap="1" wp14:anchorId="3E0D7BC7" wp14:editId="3B77165A">
          <wp:simplePos x="0" y="0"/>
          <wp:positionH relativeFrom="column">
            <wp:posOffset>-93790</wp:posOffset>
          </wp:positionH>
          <wp:positionV relativeFrom="topMargin">
            <wp:posOffset>550545</wp:posOffset>
          </wp:positionV>
          <wp:extent cx="1091565" cy="450850"/>
          <wp:effectExtent l="0" t="0" r="0" b="6350"/>
          <wp:wrapNone/>
          <wp:docPr id="105218359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1565" cy="45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A10EF59" w14:paraId="06847CD9" w14:textId="77777777" w:rsidTr="4A10EF59">
      <w:trPr>
        <w:trHeight w:val="300"/>
      </w:trPr>
      <w:tc>
        <w:tcPr>
          <w:tcW w:w="3210" w:type="dxa"/>
        </w:tcPr>
        <w:p w14:paraId="24074845" w14:textId="12C69361" w:rsidR="4A10EF59" w:rsidRDefault="4A10EF59" w:rsidP="4A10EF59">
          <w:pPr>
            <w:pStyle w:val="Capalera"/>
            <w:ind w:left="-115"/>
            <w:jc w:val="left"/>
          </w:pPr>
        </w:p>
      </w:tc>
      <w:tc>
        <w:tcPr>
          <w:tcW w:w="3210" w:type="dxa"/>
        </w:tcPr>
        <w:p w14:paraId="60B8977D" w14:textId="7685A0B5" w:rsidR="4A10EF59" w:rsidRDefault="4A10EF59" w:rsidP="4A10EF59">
          <w:pPr>
            <w:pStyle w:val="Capalera"/>
            <w:jc w:val="center"/>
          </w:pPr>
        </w:p>
      </w:tc>
      <w:tc>
        <w:tcPr>
          <w:tcW w:w="3210" w:type="dxa"/>
        </w:tcPr>
        <w:p w14:paraId="2991E640" w14:textId="125C4D8A" w:rsidR="4A10EF59" w:rsidRDefault="4A10EF59" w:rsidP="4A10EF59">
          <w:pPr>
            <w:pStyle w:val="Capalera"/>
            <w:ind w:right="-115"/>
            <w:jc w:val="right"/>
          </w:pPr>
        </w:p>
      </w:tc>
    </w:tr>
  </w:tbl>
  <w:p w14:paraId="09A0A616" w14:textId="5FC8FFC2" w:rsidR="4A10EF59" w:rsidRDefault="4A10EF59" w:rsidP="4A10EF59">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0" w:type="auto"/>
      <w:jc w:val="right"/>
      <w:tblLook w:val="04A0" w:firstRow="1" w:lastRow="0" w:firstColumn="1" w:lastColumn="0" w:noHBand="0" w:noVBand="1"/>
    </w:tblPr>
    <w:tblGrid>
      <w:gridCol w:w="4106"/>
      <w:gridCol w:w="2062"/>
    </w:tblGrid>
    <w:tr w:rsidR="00461CBB" w:rsidRPr="00202154" w14:paraId="7C2A28E4" w14:textId="77777777" w:rsidTr="00AC4633">
      <w:trPr>
        <w:trHeight w:val="558"/>
        <w:jc w:val="right"/>
      </w:trPr>
      <w:tc>
        <w:tcPr>
          <w:tcW w:w="4106" w:type="dxa"/>
          <w:tcBorders>
            <w:top w:val="single" w:sz="4" w:space="0" w:color="FFFFFF" w:themeColor="background1"/>
            <w:left w:val="single" w:sz="4" w:space="0" w:color="FFFFFF" w:themeColor="background1"/>
            <w:right w:val="single" w:sz="4" w:space="0" w:color="FFFFFF" w:themeColor="background1"/>
          </w:tcBorders>
          <w:vAlign w:val="bottom"/>
        </w:tcPr>
        <w:p w14:paraId="5F05ED51" w14:textId="77777777" w:rsidR="00461CBB" w:rsidRPr="00202154" w:rsidRDefault="00461CBB" w:rsidP="006A161F">
          <w:pPr>
            <w:pStyle w:val="Capalera"/>
            <w:spacing w:after="120"/>
            <w:jc w:val="left"/>
            <w:rPr>
              <w:rFonts w:cs="Arial"/>
              <w:i/>
              <w:iCs/>
              <w:sz w:val="16"/>
              <w:szCs w:val="16"/>
            </w:rPr>
          </w:pPr>
        </w:p>
      </w:tc>
      <w:tc>
        <w:tcPr>
          <w:tcW w:w="2062" w:type="dxa"/>
          <w:tcBorders>
            <w:top w:val="single" w:sz="4" w:space="0" w:color="FFFFFF" w:themeColor="background1"/>
            <w:left w:val="single" w:sz="4" w:space="0" w:color="FFFFFF" w:themeColor="background1"/>
            <w:right w:val="single" w:sz="4" w:space="0" w:color="FFFFFF" w:themeColor="background1"/>
          </w:tcBorders>
          <w:vAlign w:val="bottom"/>
        </w:tcPr>
        <w:p w14:paraId="016E366A" w14:textId="77777777" w:rsidR="00461CBB" w:rsidRPr="00202154" w:rsidRDefault="00461CBB" w:rsidP="006A161F">
          <w:pPr>
            <w:jc w:val="right"/>
            <w:rPr>
              <w:color w:val="FF0000"/>
              <w:sz w:val="18"/>
              <w:szCs w:val="18"/>
            </w:rPr>
          </w:pPr>
        </w:p>
      </w:tc>
    </w:tr>
  </w:tbl>
  <w:p w14:paraId="786FAF5B" w14:textId="77777777" w:rsidR="00461CBB" w:rsidRPr="00202154" w:rsidRDefault="007C27A1">
    <w:pPr>
      <w:pStyle w:val="Capalera"/>
    </w:pPr>
    <w:r w:rsidRPr="00202154">
      <w:rPr>
        <w:noProof/>
      </w:rPr>
      <mc:AlternateContent>
        <mc:Choice Requires="wps">
          <w:drawing>
            <wp:anchor distT="45720" distB="45720" distL="114300" distR="114300" simplePos="0" relativeHeight="251658243" behindDoc="0" locked="0" layoutInCell="1" allowOverlap="1" wp14:anchorId="0BB6D26B" wp14:editId="7FB319AD">
              <wp:simplePos x="0" y="0"/>
              <wp:positionH relativeFrom="column">
                <wp:posOffset>4406265</wp:posOffset>
              </wp:positionH>
              <wp:positionV relativeFrom="paragraph">
                <wp:posOffset>-611505</wp:posOffset>
              </wp:positionV>
              <wp:extent cx="1403350" cy="655320"/>
              <wp:effectExtent l="0" t="0" r="0" b="0"/>
              <wp:wrapNone/>
              <wp:docPr id="3054398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655320"/>
                      </a:xfrm>
                      <a:prstGeom prst="rect">
                        <a:avLst/>
                      </a:prstGeom>
                      <a:noFill/>
                      <a:ln w="9525">
                        <a:noFill/>
                        <a:miter lim="800000"/>
                        <a:headEnd/>
                        <a:tailEnd/>
                      </a:ln>
                    </wps:spPr>
                    <wps:txbx>
                      <w:txbxContent>
                        <w:p w14:paraId="614CC7BD" w14:textId="77777777" w:rsidR="007C27A1" w:rsidRPr="00202154" w:rsidRDefault="007C27A1" w:rsidP="007C27A1">
                          <w:pPr>
                            <w:rPr>
                              <w:color w:val="FF0000"/>
                              <w:sz w:val="18"/>
                              <w:szCs w:val="18"/>
                            </w:rPr>
                          </w:pPr>
                          <w:r w:rsidRPr="00202154">
                            <w:rPr>
                              <w:color w:val="FF0000"/>
                              <w:sz w:val="14"/>
                              <w:szCs w:val="14"/>
                            </w:rPr>
                            <w:t>Logo client (</w:t>
                          </w:r>
                          <w:r>
                            <w:rPr>
                              <w:color w:val="FF0000"/>
                              <w:sz w:val="14"/>
                              <w:szCs w:val="14"/>
                            </w:rPr>
                            <w:t>eliminar aquest text</w:t>
                          </w:r>
                          <w:r w:rsidR="00C5543B">
                            <w:rPr>
                              <w:color w:val="FF0000"/>
                              <w:sz w:val="14"/>
                              <w:szCs w:val="14"/>
                            </w:rPr>
                            <w:t>,</w:t>
                          </w:r>
                          <w:r w:rsidR="008709ED">
                            <w:rPr>
                              <w:color w:val="FF0000"/>
                              <w:sz w:val="14"/>
                              <w:szCs w:val="14"/>
                            </w:rPr>
                            <w:t xml:space="preserve"> </w:t>
                          </w:r>
                          <w:r w:rsidR="00C5543B">
                            <w:rPr>
                              <w:color w:val="FF0000"/>
                              <w:sz w:val="14"/>
                              <w:szCs w:val="14"/>
                            </w:rPr>
                            <w:t xml:space="preserve">pegar el logo com a imatge opció “davant del text” </w:t>
                          </w:r>
                          <w:r>
                            <w:rPr>
                              <w:color w:val="FF0000"/>
                              <w:sz w:val="14"/>
                              <w:szCs w:val="14"/>
                            </w:rPr>
                            <w:t>i ubicar sobre la línia sense superar l’amplada disponible</w:t>
                          </w:r>
                          <w:r w:rsidRPr="00202154">
                            <w:rPr>
                              <w:color w:val="FF0000"/>
                              <w:sz w:val="14"/>
                              <w:szCs w:val="14"/>
                            </w:rPr>
                            <w:t>)</w:t>
                          </w:r>
                        </w:p>
                        <w:p w14:paraId="59977B18" w14:textId="77777777" w:rsidR="007C27A1" w:rsidRPr="00202154" w:rsidRDefault="007C27A1" w:rsidP="007C27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B6D26B" id="_x0000_t202" coordsize="21600,21600" o:spt="202" path="m,l,21600r21600,l21600,xe">
              <v:stroke joinstyle="miter"/>
              <v:path gradientshapeok="t" o:connecttype="rect"/>
            </v:shapetype>
            <v:shape id="_x0000_s1030" type="#_x0000_t202" style="position:absolute;left:0;text-align:left;margin-left:346.95pt;margin-top:-48.15pt;width:110.5pt;height:51.6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" filled="f" stroked="f">
              <v:textbox>
                <w:txbxContent>
                  <w:p w14:paraId="614CC7BD" w14:textId="77777777" w:rsidR="007C27A1" w:rsidRPr="00202154" w:rsidRDefault="007C27A1" w:rsidP="007C27A1">
                    <w:pPr>
                      <w:rPr>
                        <w:color w:val="FF0000"/>
                        <w:sz w:val="18"/>
                        <w:szCs w:val="18"/>
                      </w:rPr>
                    </w:pPr>
                    <w:r w:rsidRPr="00202154">
                      <w:rPr>
                        <w:color w:val="FF0000"/>
                        <w:sz w:val="14"/>
                        <w:szCs w:val="14"/>
                      </w:rPr>
                      <w:t>Logo client (</w:t>
                    </w:r>
                    <w:r>
                      <w:rPr>
                        <w:color w:val="FF0000"/>
                        <w:sz w:val="14"/>
                        <w:szCs w:val="14"/>
                      </w:rPr>
                      <w:t>eliminar aquest text</w:t>
                    </w:r>
                    <w:r w:rsidR="00C5543B">
                      <w:rPr>
                        <w:color w:val="FF0000"/>
                        <w:sz w:val="14"/>
                        <w:szCs w:val="14"/>
                      </w:rPr>
                      <w:t>,</w:t>
                    </w:r>
                    <w:r w:rsidR="008709ED">
                      <w:rPr>
                        <w:color w:val="FF0000"/>
                        <w:sz w:val="14"/>
                        <w:szCs w:val="14"/>
                      </w:rPr>
                      <w:t xml:space="preserve"> </w:t>
                    </w:r>
                    <w:r w:rsidR="00C5543B">
                      <w:rPr>
                        <w:color w:val="FF0000"/>
                        <w:sz w:val="14"/>
                        <w:szCs w:val="14"/>
                      </w:rPr>
                      <w:t xml:space="preserve">pegar el logo com a imatge opció “davant del text” </w:t>
                    </w:r>
                    <w:r>
                      <w:rPr>
                        <w:color w:val="FF0000"/>
                        <w:sz w:val="14"/>
                        <w:szCs w:val="14"/>
                      </w:rPr>
                      <w:t>i ubicar sobre la línia sense superar l’amplada disponible</w:t>
                    </w:r>
                    <w:r w:rsidRPr="00202154">
                      <w:rPr>
                        <w:color w:val="FF0000"/>
                        <w:sz w:val="14"/>
                        <w:szCs w:val="14"/>
                      </w:rPr>
                      <w:t>)</w:t>
                    </w:r>
                  </w:p>
                  <w:p w14:paraId="59977B18" w14:textId="77777777" w:rsidR="007C27A1" w:rsidRPr="00202154" w:rsidRDefault="007C27A1" w:rsidP="007C27A1"/>
                </w:txbxContent>
              </v:textbox>
            </v:shape>
          </w:pict>
        </mc:Fallback>
      </mc:AlternateContent>
    </w:r>
    <w:r w:rsidR="00F46B94" w:rsidRPr="00202154">
      <w:rPr>
        <w:noProof/>
      </w:rPr>
      <mc:AlternateContent>
        <mc:Choice Requires="wps">
          <w:drawing>
            <wp:anchor distT="45720" distB="45720" distL="114300" distR="114300" simplePos="0" relativeHeight="251658242" behindDoc="0" locked="0" layoutInCell="1" allowOverlap="1" wp14:anchorId="14ECF4A4" wp14:editId="6171F58B">
              <wp:simplePos x="0" y="0"/>
              <wp:positionH relativeFrom="column">
                <wp:posOffset>1743872</wp:posOffset>
              </wp:positionH>
              <wp:positionV relativeFrom="paragraph">
                <wp:posOffset>-418273</wp:posOffset>
              </wp:positionV>
              <wp:extent cx="2576830" cy="1404620"/>
              <wp:effectExtent l="0" t="0" r="0" b="2540"/>
              <wp:wrapNone/>
              <wp:docPr id="10596046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1404620"/>
                      </a:xfrm>
                      <a:prstGeom prst="rect">
                        <a:avLst/>
                      </a:prstGeom>
                      <a:noFill/>
                      <a:ln w="9525">
                        <a:noFill/>
                        <a:miter lim="800000"/>
                        <a:headEnd/>
                        <a:tailEnd/>
                      </a:ln>
                    </wps:spPr>
                    <wps:txbx>
                      <w:txbxContent>
                        <w:p w14:paraId="56AEBB20" w14:textId="2B169090" w:rsidR="00461CBB" w:rsidRPr="00202154" w:rsidRDefault="00000000" w:rsidP="006A161F">
                          <w:sdt>
                            <w:sdtPr>
                              <w:rPr>
                                <w:rFonts w:cs="Arial"/>
                                <w:i/>
                                <w:iCs/>
                                <w:color w:val="000000" w:themeColor="text1"/>
                                <w:sz w:val="16"/>
                                <w:szCs w:val="16"/>
                                <w:highlight w:val="yellow"/>
                              </w:rPr>
                              <w:alias w:val="Títol"/>
                              <w:tag w:val=""/>
                              <w:id w:val="1472407074"/>
                              <w:dataBinding w:prefixMappings="xmlns:ns0='http://purl.org/dc/elements/1.1/' xmlns:ns1='http://schemas.openxmlformats.org/package/2006/metadata/core-properties' " w:xpath="/ns1:coreProperties[1]/ns0:title[1]" w:storeItemID="{6C3C8BC8-F283-45AE-878A-BAB7291924A1}"/>
                              <w:text/>
                            </w:sdtPr>
                            <w:sdtContent>
                              <w:r w:rsidR="00EA312C">
                                <w:rPr>
                                  <w:rFonts w:cs="Arial"/>
                                  <w:i/>
                                  <w:iCs/>
                                  <w:color w:val="000000" w:themeColor="text1"/>
                                  <w:sz w:val="16"/>
                                  <w:szCs w:val="16"/>
                                  <w:highlight w:val="yellow"/>
                                </w:rPr>
                                <w:t>Ús de la intel·ligència artificial a l’àmbit municipal</w:t>
                              </w:r>
                            </w:sdtContent>
                          </w:sdt>
                          <w:r w:rsidR="006B4AB2">
                            <w:rPr>
                              <w:rFonts w:cs="Arial"/>
                              <w:i/>
                              <w:iCs/>
                              <w:color w:val="FF0000"/>
                              <w:sz w:val="16"/>
                              <w:szCs w:val="16"/>
                            </w:rPr>
                            <w:t xml:space="preserve"> </w:t>
                          </w:r>
                          <w:r w:rsidR="00461CBB" w:rsidRPr="00202154">
                            <w:rPr>
                              <w:rFonts w:cs="Arial"/>
                              <w:i/>
                              <w:iCs/>
                              <w:color w:val="FF0000"/>
                              <w:sz w:val="16"/>
                              <w:szCs w:val="16"/>
                            </w:rPr>
                            <w:t>Ubicar sobre la línia en funció de la mida del títol sense modificar l’amplada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ECF4A4" id="_x0000_s1031" type="#_x0000_t202" style="position:absolute;left:0;text-align:left;margin-left:137.3pt;margin-top:-32.95pt;width:202.9pt;height:110.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" filled="f" stroked="f">
              <v:textbox style="mso-fit-shape-to-text:t">
                <w:txbxContent>
                  <w:p w14:paraId="56AEBB20" w14:textId="2B169090" w:rsidR="00461CBB" w:rsidRPr="00202154" w:rsidRDefault="000C0012" w:rsidP="006A161F">
                    <w:sdt>
                      <w:sdtPr>
                        <w:rPr>
                          <w:rFonts w:cs="Arial"/>
                          <w:i/>
                          <w:iCs/>
                          <w:color w:val="000000" w:themeColor="text1"/>
                          <w:sz w:val="16"/>
                          <w:szCs w:val="16"/>
                          <w:highlight w:val="yellow"/>
                        </w:rPr>
                        <w:alias w:val="Títol"/>
                        <w:tag w:val=""/>
                        <w:id w:val="1472407074"/>
                        <w:dataBinding w:prefixMappings="xmlns:ns0='http://purl.org/dc/elements/1.1/' xmlns:ns1='http://schemas.openxmlformats.org/package/2006/metadata/core-properties' " w:xpath="/ns1:coreProperties[1]/ns0:title[1]" w:storeItemID="{6C3C8BC8-F283-45AE-878A-BAB7291924A1}"/>
                        <w:text/>
                      </w:sdtPr>
                      <w:sdtEndPr/>
                      <w:sdtContent>
                        <w:r w:rsidR="00EA312C">
                          <w:rPr>
                            <w:rFonts w:cs="Arial"/>
                            <w:i/>
                            <w:iCs/>
                            <w:color w:val="000000" w:themeColor="text1"/>
                            <w:sz w:val="16"/>
                            <w:szCs w:val="16"/>
                            <w:highlight w:val="yellow"/>
                          </w:rPr>
                          <w:t>Ús de la intel·ligència artificial a l’àmbit municipal</w:t>
                        </w:r>
                      </w:sdtContent>
                    </w:sdt>
                    <w:r w:rsidR="006B4AB2">
                      <w:rPr>
                        <w:rFonts w:cs="Arial"/>
                        <w:i/>
                        <w:iCs/>
                        <w:color w:val="FF0000"/>
                        <w:sz w:val="16"/>
                        <w:szCs w:val="16"/>
                      </w:rPr>
                      <w:t xml:space="preserve"> </w:t>
                    </w:r>
                    <w:r w:rsidR="00461CBB" w:rsidRPr="00202154">
                      <w:rPr>
                        <w:rFonts w:cs="Arial"/>
                        <w:i/>
                        <w:iCs/>
                        <w:color w:val="FF0000"/>
                        <w:sz w:val="16"/>
                        <w:szCs w:val="16"/>
                      </w:rPr>
                      <w:t>Ubicar sobre la línia en funció de la mida del títol sense modificar l’amplada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A3E"/>
    <w:multiLevelType w:val="hybridMultilevel"/>
    <w:tmpl w:val="27D8FA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2A3B0A"/>
    <w:multiLevelType w:val="multilevel"/>
    <w:tmpl w:val="69BEFD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C28DA"/>
    <w:multiLevelType w:val="hybridMultilevel"/>
    <w:tmpl w:val="14C411BC"/>
    <w:lvl w:ilvl="0" w:tplc="98E4E894">
      <w:start w:val="1"/>
      <w:numFmt w:val="bullet"/>
      <w:pStyle w:val="Nivell1"/>
      <w:lvlText w:val=""/>
      <w:lvlJc w:val="left"/>
      <w:pPr>
        <w:ind w:left="720" w:hanging="360"/>
      </w:pPr>
      <w:rPr>
        <w:rFonts w:ascii="Wingdings 2" w:hAnsi="Wingdings 2" w:hint="default"/>
        <w:color w:val="0005FF"/>
        <w:sz w:val="24"/>
        <w:szCs w:val="24"/>
        <w:u w:color="0004FF" w:themeColor="accent6"/>
        <w:vertAlign w:val="baseline"/>
      </w:rPr>
    </w:lvl>
    <w:lvl w:ilvl="1" w:tplc="0E52BDCE">
      <w:start w:val="1"/>
      <w:numFmt w:val="bullet"/>
      <w:lvlText w:val=""/>
      <w:lvlJc w:val="left"/>
      <w:pPr>
        <w:ind w:left="1440" w:hanging="360"/>
      </w:pPr>
      <w:rPr>
        <w:rFonts w:ascii="Wingdings" w:hAnsi="Wingdings" w:hint="default"/>
        <w:color w:val="0004FF"/>
        <w:sz w:val="32"/>
        <w:szCs w:val="36"/>
      </w:rPr>
    </w:lvl>
    <w:lvl w:ilvl="2" w:tplc="9496CD32">
      <w:start w:val="1"/>
      <w:numFmt w:val="bullet"/>
      <w:pStyle w:val="Bullet3"/>
      <w:lvlText w:val=""/>
      <w:lvlJc w:val="left"/>
      <w:pPr>
        <w:ind w:left="2160" w:hanging="360"/>
      </w:pPr>
      <w:rPr>
        <w:rFonts w:ascii="Wingdings" w:hAnsi="Wingdings" w:hint="default"/>
        <w:color w:val="0004FF" w:themeColor="accent1"/>
      </w:rPr>
    </w:lvl>
    <w:lvl w:ilvl="3" w:tplc="BD18F23A">
      <w:start w:val="1"/>
      <w:numFmt w:val="bullet"/>
      <w:pStyle w:val="Bullet4"/>
      <w:lvlText w:val=""/>
      <w:lvlJc w:val="left"/>
      <w:pPr>
        <w:ind w:left="2880" w:hanging="360"/>
      </w:pPr>
      <w:rPr>
        <w:rFonts w:ascii="Wingdings" w:hAnsi="Wingdings" w:hint="default"/>
        <w:color w:val="0004FF" w:themeColor="accent1"/>
        <w:sz w:val="20"/>
        <w:szCs w:val="22"/>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96D5218"/>
    <w:multiLevelType w:val="hybridMultilevel"/>
    <w:tmpl w:val="27D8FA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C221972"/>
    <w:multiLevelType w:val="hybridMultilevel"/>
    <w:tmpl w:val="DB143006"/>
    <w:lvl w:ilvl="0" w:tplc="D780DC14">
      <w:start w:val="1"/>
      <w:numFmt w:val="decimal"/>
      <w:pStyle w:val="Ttol6"/>
      <w:lvlText w:val="1.%1.1.1.1.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E7B42C1"/>
    <w:multiLevelType w:val="hybridMultilevel"/>
    <w:tmpl w:val="4C2EDF08"/>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F9C76AC"/>
    <w:multiLevelType w:val="multilevel"/>
    <w:tmpl w:val="69BEF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BF0726"/>
    <w:multiLevelType w:val="multilevel"/>
    <w:tmpl w:val="69BEFD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D33AE"/>
    <w:multiLevelType w:val="multilevel"/>
    <w:tmpl w:val="8A0C774A"/>
    <w:lvl w:ilvl="0">
      <w:start w:val="1"/>
      <w:numFmt w:val="decimal"/>
      <w:pStyle w:val="Ttol1"/>
      <w:lvlText w:val="%1"/>
      <w:lvlJc w:val="left"/>
      <w:pPr>
        <w:ind w:left="432" w:hanging="432"/>
      </w:pPr>
    </w:lvl>
    <w:lvl w:ilvl="1">
      <w:start w:val="1"/>
      <w:numFmt w:val="decimal"/>
      <w:pStyle w:val="Ttol2"/>
      <w:lvlText w:val="%1.%2"/>
      <w:lvlJc w:val="left"/>
      <w:pPr>
        <w:ind w:left="576" w:hanging="576"/>
      </w:pPr>
    </w:lvl>
    <w:lvl w:ilvl="2">
      <w:start w:val="1"/>
      <w:numFmt w:val="decimal"/>
      <w:pStyle w:val="Ttol3"/>
      <w:lvlText w:val="%1.%2.%3"/>
      <w:lvlJc w:val="left"/>
      <w:pPr>
        <w:ind w:left="720" w:hanging="720"/>
      </w:pPr>
    </w:lvl>
    <w:lvl w:ilvl="3">
      <w:start w:val="1"/>
      <w:numFmt w:val="decimal"/>
      <w:pStyle w:val="Ttol4"/>
      <w:lvlText w:val="%1.%2.%3.%4"/>
      <w:lvlJc w:val="left"/>
      <w:pPr>
        <w:ind w:left="864" w:hanging="864"/>
      </w:pPr>
    </w:lvl>
    <w:lvl w:ilvl="4">
      <w:start w:val="1"/>
      <w:numFmt w:val="decimal"/>
      <w:pStyle w:val="Ttol5"/>
      <w:lvlText w:val="%1.%2.%3.%4.%5"/>
      <w:lvlJc w:val="left"/>
      <w:pPr>
        <w:ind w:left="1008" w:hanging="1008"/>
      </w:pPr>
    </w:lvl>
    <w:lvl w:ilvl="5">
      <w:start w:val="1"/>
      <w:numFmt w:val="decimal"/>
      <w:lvlText w:val="%1.%2.%3.%4.%5.%6"/>
      <w:lvlJc w:val="left"/>
      <w:pPr>
        <w:ind w:left="1152" w:hanging="1152"/>
      </w:pPr>
    </w:lvl>
    <w:lvl w:ilvl="6">
      <w:start w:val="1"/>
      <w:numFmt w:val="decimal"/>
      <w:pStyle w:val="Ttol7"/>
      <w:lvlText w:val="%1.%2.%3.%4.%5.%6.%7"/>
      <w:lvlJc w:val="left"/>
      <w:pPr>
        <w:ind w:left="1296" w:hanging="1296"/>
      </w:pPr>
    </w:lvl>
    <w:lvl w:ilvl="7">
      <w:start w:val="1"/>
      <w:numFmt w:val="decimal"/>
      <w:pStyle w:val="Ttol8"/>
      <w:lvlText w:val="%1.%2.%3.%4.%5.%6.%7.%8"/>
      <w:lvlJc w:val="left"/>
      <w:pPr>
        <w:ind w:left="1440" w:hanging="1440"/>
      </w:pPr>
    </w:lvl>
    <w:lvl w:ilvl="8">
      <w:start w:val="1"/>
      <w:numFmt w:val="decimal"/>
      <w:pStyle w:val="Ttol9"/>
      <w:lvlText w:val="%1.%2.%3.%4.%5.%6.%7.%8.%9"/>
      <w:lvlJc w:val="left"/>
      <w:pPr>
        <w:ind w:left="1584" w:hanging="1584"/>
      </w:pPr>
    </w:lvl>
  </w:abstractNum>
  <w:abstractNum w:abstractNumId="9" w15:restartNumberingAfterBreak="0">
    <w:nsid w:val="19AD2534"/>
    <w:multiLevelType w:val="multilevel"/>
    <w:tmpl w:val="031EF832"/>
    <w:styleLink w:val="LLISTAAGTIC"/>
    <w:lvl w:ilvl="0">
      <w:start w:val="1"/>
      <w:numFmt w:val="decimal"/>
      <w:suff w:val="space"/>
      <w:lvlText w:val="%1."/>
      <w:lvlJc w:val="left"/>
      <w:pPr>
        <w:ind w:left="567" w:hanging="283"/>
      </w:pPr>
      <w:rPr>
        <w:rFonts w:ascii="Arial" w:hAnsi="Arial" w:hint="default"/>
        <w:b/>
        <w:bCs/>
        <w:i w:val="0"/>
        <w:color w:val="0004FF"/>
      </w:rPr>
    </w:lvl>
    <w:lvl w:ilvl="1">
      <w:start w:val="1"/>
      <w:numFmt w:val="decimal"/>
      <w:suff w:val="space"/>
      <w:lvlText w:val="%1.%2."/>
      <w:lvlJc w:val="left"/>
      <w:pPr>
        <w:ind w:left="567" w:firstLine="57"/>
      </w:pPr>
      <w:rPr>
        <w:rFonts w:ascii="Arial" w:hAnsi="Arial" w:hint="default"/>
        <w:b/>
        <w:i w:val="0"/>
        <w:color w:val="0004FF"/>
      </w:rPr>
    </w:lvl>
    <w:lvl w:ilvl="2">
      <w:start w:val="1"/>
      <w:numFmt w:val="decimal"/>
      <w:suff w:val="space"/>
      <w:lvlText w:val="%1.%2.%3."/>
      <w:lvlJc w:val="left"/>
      <w:pPr>
        <w:ind w:left="1644" w:hanging="680"/>
      </w:pPr>
      <w:rPr>
        <w:rFonts w:ascii="Arial" w:hAnsi="Arial" w:hint="default"/>
        <w:b/>
        <w:i w:val="0"/>
        <w:color w:val="0004FF"/>
      </w:rPr>
    </w:lvl>
    <w:lvl w:ilvl="3">
      <w:start w:val="1"/>
      <w:numFmt w:val="decimal"/>
      <w:suff w:val="space"/>
      <w:lvlText w:val="%1.%2.%3.%4."/>
      <w:lvlJc w:val="left"/>
      <w:pPr>
        <w:ind w:left="2098" w:hanging="851"/>
      </w:pPr>
      <w:rPr>
        <w:rFonts w:ascii="Arial" w:hAnsi="Arial" w:hint="default"/>
        <w:b/>
        <w:i w:val="0"/>
        <w:color w:val="0004FF"/>
      </w:rPr>
    </w:lvl>
    <w:lvl w:ilvl="4">
      <w:start w:val="1"/>
      <w:numFmt w:val="decimal"/>
      <w:suff w:val="space"/>
      <w:lvlText w:val="%1.%2.%3.%4.%5."/>
      <w:lvlJc w:val="left"/>
      <w:pPr>
        <w:ind w:left="2552" w:hanging="1021"/>
      </w:pPr>
      <w:rPr>
        <w:rFonts w:ascii="Arial" w:hAnsi="Arial" w:hint="default"/>
        <w:b/>
        <w:i w:val="0"/>
        <w:color w:val="0004FF"/>
      </w:rPr>
    </w:lvl>
    <w:lvl w:ilvl="5">
      <w:start w:val="1"/>
      <w:numFmt w:val="decimal"/>
      <w:suff w:val="space"/>
      <w:lvlText w:val="%1.%2.%3.%4.%5.%6."/>
      <w:lvlJc w:val="left"/>
      <w:pPr>
        <w:ind w:left="3062" w:hanging="1191"/>
      </w:pPr>
      <w:rPr>
        <w:rFonts w:ascii="Arial" w:hAnsi="Arial" w:hint="default"/>
        <w:b/>
        <w:i w:val="0"/>
        <w:color w:val="0004FF"/>
      </w:rPr>
    </w:lvl>
    <w:lvl w:ilvl="6">
      <w:start w:val="1"/>
      <w:numFmt w:val="decimal"/>
      <w:suff w:val="space"/>
      <w:lvlText w:val="%1.%2.%3.%4.%5.%6.%7."/>
      <w:lvlJc w:val="left"/>
      <w:pPr>
        <w:ind w:left="3515" w:hanging="1360"/>
      </w:pPr>
      <w:rPr>
        <w:rFonts w:ascii="Arial" w:hAnsi="Arial" w:hint="default"/>
        <w:b/>
        <w:i w:val="0"/>
        <w:color w:val="0004FF"/>
      </w:rPr>
    </w:lvl>
    <w:lvl w:ilvl="7">
      <w:start w:val="1"/>
      <w:numFmt w:val="decimal"/>
      <w:suff w:val="space"/>
      <w:lvlText w:val="%1.%2.%3.%4.%5.%6.%7.%8."/>
      <w:lvlJc w:val="left"/>
      <w:pPr>
        <w:ind w:left="3912" w:hanging="1587"/>
      </w:pPr>
      <w:rPr>
        <w:rFonts w:ascii="Arial" w:hAnsi="Arial" w:hint="default"/>
        <w:b/>
        <w:i w:val="0"/>
        <w:color w:val="0004FF"/>
      </w:rPr>
    </w:lvl>
    <w:lvl w:ilvl="8">
      <w:start w:val="1"/>
      <w:numFmt w:val="decimal"/>
      <w:suff w:val="space"/>
      <w:lvlText w:val="%1.%2.%3.%4.%5.%6.%7.%8.%9."/>
      <w:lvlJc w:val="left"/>
      <w:pPr>
        <w:ind w:left="4423" w:hanging="1758"/>
      </w:pPr>
      <w:rPr>
        <w:rFonts w:ascii="Arial" w:hAnsi="Arial" w:hint="default"/>
        <w:b/>
        <w:i w:val="0"/>
        <w:color w:val="0004FF"/>
      </w:rPr>
    </w:lvl>
  </w:abstractNum>
  <w:abstractNum w:abstractNumId="10" w15:restartNumberingAfterBreak="0">
    <w:nsid w:val="211B3429"/>
    <w:multiLevelType w:val="multilevel"/>
    <w:tmpl w:val="69BEFD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3F71B9"/>
    <w:multiLevelType w:val="hybridMultilevel"/>
    <w:tmpl w:val="27D8FAF6"/>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4881F35"/>
    <w:multiLevelType w:val="hybridMultilevel"/>
    <w:tmpl w:val="F6D4CB24"/>
    <w:lvl w:ilvl="0" w:tplc="8A3806EA">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53F264D"/>
    <w:multiLevelType w:val="hybridMultilevel"/>
    <w:tmpl w:val="27D8FA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7E52CA5"/>
    <w:multiLevelType w:val="hybridMultilevel"/>
    <w:tmpl w:val="4EBCD4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B96C5E"/>
    <w:multiLevelType w:val="hybridMultilevel"/>
    <w:tmpl w:val="27D8FA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F563333"/>
    <w:multiLevelType w:val="hybridMultilevel"/>
    <w:tmpl w:val="D58A904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1A556CE"/>
    <w:multiLevelType w:val="hybridMultilevel"/>
    <w:tmpl w:val="05D8A642"/>
    <w:lvl w:ilvl="0" w:tplc="ECD440B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2C97A63"/>
    <w:multiLevelType w:val="hybridMultilevel"/>
    <w:tmpl w:val="4EBCD4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5A530F"/>
    <w:multiLevelType w:val="hybridMultilevel"/>
    <w:tmpl w:val="27D8FA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F141473"/>
    <w:multiLevelType w:val="multilevel"/>
    <w:tmpl w:val="69BEFD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9E535F"/>
    <w:multiLevelType w:val="hybridMultilevel"/>
    <w:tmpl w:val="E0C6CBA4"/>
    <w:lvl w:ilvl="0" w:tplc="B4C8DFEC">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4C926E7"/>
    <w:multiLevelType w:val="multilevel"/>
    <w:tmpl w:val="69BEFD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9A7566"/>
    <w:multiLevelType w:val="hybridMultilevel"/>
    <w:tmpl w:val="9664E246"/>
    <w:lvl w:ilvl="0" w:tplc="C7EEA77A">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46D63854"/>
    <w:multiLevelType w:val="hybridMultilevel"/>
    <w:tmpl w:val="27D8FA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A2A0080"/>
    <w:multiLevelType w:val="hybridMultilevel"/>
    <w:tmpl w:val="07E2E458"/>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4C1C1F7E"/>
    <w:multiLevelType w:val="hybridMultilevel"/>
    <w:tmpl w:val="27D8FAF6"/>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CDB2EF3"/>
    <w:multiLevelType w:val="hybridMultilevel"/>
    <w:tmpl w:val="3F96CF9C"/>
    <w:lvl w:ilvl="0" w:tplc="8F02DBB2">
      <w:start w:val="1"/>
      <w:numFmt w:val="decimal"/>
      <w:lvlText w:val="%1."/>
      <w:lvlJc w:val="left"/>
      <w:pPr>
        <w:ind w:left="720" w:hanging="360"/>
      </w:pPr>
      <w:rPr>
        <w:rFonts w:hint="default"/>
      </w:rPr>
    </w:lvl>
    <w:lvl w:ilvl="1" w:tplc="B9021AF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0CB4D09"/>
    <w:multiLevelType w:val="hybridMultilevel"/>
    <w:tmpl w:val="4670989C"/>
    <w:lvl w:ilvl="0" w:tplc="7D9C3DA6">
      <w:start w:val="1"/>
      <w:numFmt w:val="decimal"/>
      <w:lvlText w:val="%1."/>
      <w:lvlJc w:val="left"/>
      <w:pPr>
        <w:ind w:left="720" w:hanging="360"/>
      </w:pPr>
      <w:rPr>
        <w:rFonts w:hint="default"/>
      </w:rPr>
    </w:lvl>
    <w:lvl w:ilvl="1" w:tplc="B9021AF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51A44448"/>
    <w:multiLevelType w:val="hybridMultilevel"/>
    <w:tmpl w:val="89EA5D3E"/>
    <w:lvl w:ilvl="0" w:tplc="8E0CD104">
      <w:start w:val="1"/>
      <w:numFmt w:val="bullet"/>
      <w:pStyle w:val="Bullet2"/>
      <w:lvlText w:val=""/>
      <w:lvlJc w:val="left"/>
      <w:pPr>
        <w:ind w:left="1068" w:hanging="360"/>
      </w:pPr>
      <w:rPr>
        <w:rFonts w:ascii="Wingdings" w:hAnsi="Wingdings" w:hint="default"/>
        <w:color w:val="0004FF"/>
        <w:position w:val="-6"/>
        <w:sz w:val="32"/>
        <w:szCs w:val="36"/>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0" w15:restartNumberingAfterBreak="0">
    <w:nsid w:val="57093ED0"/>
    <w:multiLevelType w:val="hybridMultilevel"/>
    <w:tmpl w:val="4EBCD4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BD1670"/>
    <w:multiLevelType w:val="hybridMultilevel"/>
    <w:tmpl w:val="D514F7D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6A6234"/>
    <w:multiLevelType w:val="hybridMultilevel"/>
    <w:tmpl w:val="3B28E8E6"/>
    <w:lvl w:ilvl="0" w:tplc="078AAD7E">
      <w:start w:val="1"/>
      <w:numFmt w:val="bullet"/>
      <w:lvlText w:val=""/>
      <w:lvlJc w:val="left"/>
      <w:pPr>
        <w:ind w:left="720" w:hanging="360"/>
      </w:pPr>
      <w:rPr>
        <w:rFonts w:ascii="Wingdings 2" w:hAnsi="Wingdings 2" w:hint="default"/>
        <w:color w:val="0005FF"/>
        <w:sz w:val="24"/>
        <w:szCs w:val="24"/>
        <w:u w:color="0004FF" w:themeColor="accent6"/>
        <w:vertAlign w:val="baseli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26D2850"/>
    <w:multiLevelType w:val="multilevel"/>
    <w:tmpl w:val="7CF06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ED527F"/>
    <w:multiLevelType w:val="hybridMultilevel"/>
    <w:tmpl w:val="4EBCD4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F874AA"/>
    <w:multiLevelType w:val="hybridMultilevel"/>
    <w:tmpl w:val="27D8FA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4B842E2"/>
    <w:multiLevelType w:val="hybridMultilevel"/>
    <w:tmpl w:val="F6D4CB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2D1A12"/>
    <w:multiLevelType w:val="hybridMultilevel"/>
    <w:tmpl w:val="27D8FA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845728A"/>
    <w:multiLevelType w:val="hybridMultilevel"/>
    <w:tmpl w:val="27D8FA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ADC4273"/>
    <w:multiLevelType w:val="hybridMultilevel"/>
    <w:tmpl w:val="07E2E458"/>
    <w:lvl w:ilvl="0" w:tplc="0C0A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40" w15:restartNumberingAfterBreak="0">
    <w:nsid w:val="6B19782B"/>
    <w:multiLevelType w:val="hybridMultilevel"/>
    <w:tmpl w:val="591E5212"/>
    <w:lvl w:ilvl="0" w:tplc="E9921282">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6C001741"/>
    <w:multiLevelType w:val="hybridMultilevel"/>
    <w:tmpl w:val="EB16623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6FD0561C"/>
    <w:multiLevelType w:val="hybridMultilevel"/>
    <w:tmpl w:val="07E2E458"/>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3" w15:restartNumberingAfterBreak="0">
    <w:nsid w:val="709B325A"/>
    <w:multiLevelType w:val="hybridMultilevel"/>
    <w:tmpl w:val="07E2E458"/>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4" w15:restartNumberingAfterBreak="0">
    <w:nsid w:val="70F41518"/>
    <w:multiLevelType w:val="hybridMultilevel"/>
    <w:tmpl w:val="27D8FA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13D07B8"/>
    <w:multiLevelType w:val="hybridMultilevel"/>
    <w:tmpl w:val="27D8FA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4B80476"/>
    <w:multiLevelType w:val="hybridMultilevel"/>
    <w:tmpl w:val="27D8FAF6"/>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5FA3E01"/>
    <w:multiLevelType w:val="hybridMultilevel"/>
    <w:tmpl w:val="4EBCD4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273BDD"/>
    <w:multiLevelType w:val="hybridMultilevel"/>
    <w:tmpl w:val="27D8FAF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B942423"/>
    <w:multiLevelType w:val="hybridMultilevel"/>
    <w:tmpl w:val="4EBCD44C"/>
    <w:lvl w:ilvl="0" w:tplc="F6C4771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0" w15:restartNumberingAfterBreak="0">
    <w:nsid w:val="7F1F1ED0"/>
    <w:multiLevelType w:val="hybridMultilevel"/>
    <w:tmpl w:val="D58A90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6878580">
    <w:abstractNumId w:val="8"/>
  </w:num>
  <w:num w:numId="2" w16cid:durableId="742531180">
    <w:abstractNumId w:val="4"/>
  </w:num>
  <w:num w:numId="3" w16cid:durableId="1794980654">
    <w:abstractNumId w:val="2"/>
  </w:num>
  <w:num w:numId="4" w16cid:durableId="1090664760">
    <w:abstractNumId w:val="29"/>
  </w:num>
  <w:num w:numId="5" w16cid:durableId="1204250256">
    <w:abstractNumId w:val="9"/>
  </w:num>
  <w:num w:numId="6" w16cid:durableId="1116175683">
    <w:abstractNumId w:val="33"/>
  </w:num>
  <w:num w:numId="7" w16cid:durableId="1472289493">
    <w:abstractNumId w:val="22"/>
  </w:num>
  <w:num w:numId="8" w16cid:durableId="554706979">
    <w:abstractNumId w:val="13"/>
  </w:num>
  <w:num w:numId="9" w16cid:durableId="1398431725">
    <w:abstractNumId w:val="27"/>
  </w:num>
  <w:num w:numId="10" w16cid:durableId="887914155">
    <w:abstractNumId w:val="28"/>
  </w:num>
  <w:num w:numId="11" w16cid:durableId="56242441">
    <w:abstractNumId w:val="39"/>
  </w:num>
  <w:num w:numId="12" w16cid:durableId="435255299">
    <w:abstractNumId w:val="21"/>
  </w:num>
  <w:num w:numId="13" w16cid:durableId="1882011093">
    <w:abstractNumId w:val="40"/>
  </w:num>
  <w:num w:numId="14" w16cid:durableId="406193276">
    <w:abstractNumId w:val="15"/>
  </w:num>
  <w:num w:numId="15" w16cid:durableId="1031420371">
    <w:abstractNumId w:val="12"/>
  </w:num>
  <w:num w:numId="16" w16cid:durableId="1179731942">
    <w:abstractNumId w:val="42"/>
  </w:num>
  <w:num w:numId="17" w16cid:durableId="1437751694">
    <w:abstractNumId w:val="17"/>
  </w:num>
  <w:num w:numId="18" w16cid:durableId="319427037">
    <w:abstractNumId w:val="49"/>
  </w:num>
  <w:num w:numId="19" w16cid:durableId="112408201">
    <w:abstractNumId w:val="23"/>
  </w:num>
  <w:num w:numId="20" w16cid:durableId="989022011">
    <w:abstractNumId w:val="19"/>
  </w:num>
  <w:num w:numId="21" w16cid:durableId="27606931">
    <w:abstractNumId w:val="31"/>
  </w:num>
  <w:num w:numId="22" w16cid:durableId="250244279">
    <w:abstractNumId w:val="16"/>
  </w:num>
  <w:num w:numId="23" w16cid:durableId="1472819241">
    <w:abstractNumId w:val="5"/>
  </w:num>
  <w:num w:numId="24" w16cid:durableId="1443842589">
    <w:abstractNumId w:val="41"/>
  </w:num>
  <w:num w:numId="25" w16cid:durableId="1602178776">
    <w:abstractNumId w:val="26"/>
  </w:num>
  <w:num w:numId="26" w16cid:durableId="927427564">
    <w:abstractNumId w:val="24"/>
  </w:num>
  <w:num w:numId="27" w16cid:durableId="1406106671">
    <w:abstractNumId w:val="43"/>
  </w:num>
  <w:num w:numId="28" w16cid:durableId="1132091080">
    <w:abstractNumId w:val="10"/>
  </w:num>
  <w:num w:numId="29" w16cid:durableId="1522352239">
    <w:abstractNumId w:val="7"/>
  </w:num>
  <w:num w:numId="30" w16cid:durableId="1623804418">
    <w:abstractNumId w:val="25"/>
  </w:num>
  <w:num w:numId="31" w16cid:durableId="777338468">
    <w:abstractNumId w:val="1"/>
  </w:num>
  <w:num w:numId="32" w16cid:durableId="1808886884">
    <w:abstractNumId w:val="6"/>
  </w:num>
  <w:num w:numId="33" w16cid:durableId="2062946866">
    <w:abstractNumId w:val="14"/>
  </w:num>
  <w:num w:numId="34" w16cid:durableId="1230966451">
    <w:abstractNumId w:val="48"/>
  </w:num>
  <w:num w:numId="35" w16cid:durableId="1634480781">
    <w:abstractNumId w:val="47"/>
  </w:num>
  <w:num w:numId="36" w16cid:durableId="1466503416">
    <w:abstractNumId w:val="45"/>
  </w:num>
  <w:num w:numId="37" w16cid:durableId="1745879259">
    <w:abstractNumId w:val="18"/>
  </w:num>
  <w:num w:numId="38" w16cid:durableId="489445602">
    <w:abstractNumId w:val="3"/>
  </w:num>
  <w:num w:numId="39" w16cid:durableId="1701197204">
    <w:abstractNumId w:val="30"/>
  </w:num>
  <w:num w:numId="40" w16cid:durableId="1543250531">
    <w:abstractNumId w:val="46"/>
  </w:num>
  <w:num w:numId="41" w16cid:durableId="141386160">
    <w:abstractNumId w:val="34"/>
  </w:num>
  <w:num w:numId="42" w16cid:durableId="1954096184">
    <w:abstractNumId w:val="35"/>
  </w:num>
  <w:num w:numId="43" w16cid:durableId="772633809">
    <w:abstractNumId w:val="20"/>
  </w:num>
  <w:num w:numId="44" w16cid:durableId="1730035682">
    <w:abstractNumId w:val="44"/>
  </w:num>
  <w:num w:numId="45" w16cid:durableId="1569075108">
    <w:abstractNumId w:val="38"/>
  </w:num>
  <w:num w:numId="46" w16cid:durableId="527722047">
    <w:abstractNumId w:val="0"/>
  </w:num>
  <w:num w:numId="47" w16cid:durableId="1490707729">
    <w:abstractNumId w:val="50"/>
  </w:num>
  <w:num w:numId="48" w16cid:durableId="682587979">
    <w:abstractNumId w:val="36"/>
  </w:num>
  <w:num w:numId="49" w16cid:durableId="311452231">
    <w:abstractNumId w:val="11"/>
  </w:num>
  <w:num w:numId="50" w16cid:durableId="1707483041">
    <w:abstractNumId w:val="37"/>
  </w:num>
  <w:num w:numId="51" w16cid:durableId="1270502664">
    <w:abstractNumId w:val="3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CB"/>
    <w:rsid w:val="00001C39"/>
    <w:rsid w:val="000058C1"/>
    <w:rsid w:val="00010C16"/>
    <w:rsid w:val="00013E97"/>
    <w:rsid w:val="00016948"/>
    <w:rsid w:val="00026A6A"/>
    <w:rsid w:val="0003041F"/>
    <w:rsid w:val="00031284"/>
    <w:rsid w:val="0003129A"/>
    <w:rsid w:val="00031C68"/>
    <w:rsid w:val="000321A5"/>
    <w:rsid w:val="00032E8D"/>
    <w:rsid w:val="00033928"/>
    <w:rsid w:val="00034169"/>
    <w:rsid w:val="00034354"/>
    <w:rsid w:val="00035FB9"/>
    <w:rsid w:val="00036076"/>
    <w:rsid w:val="000360A1"/>
    <w:rsid w:val="00036340"/>
    <w:rsid w:val="0004212B"/>
    <w:rsid w:val="0004233D"/>
    <w:rsid w:val="00043F1F"/>
    <w:rsid w:val="00045CC8"/>
    <w:rsid w:val="00047F6C"/>
    <w:rsid w:val="0005157D"/>
    <w:rsid w:val="000533A4"/>
    <w:rsid w:val="00053E61"/>
    <w:rsid w:val="00057547"/>
    <w:rsid w:val="000616BF"/>
    <w:rsid w:val="00062666"/>
    <w:rsid w:val="000638AB"/>
    <w:rsid w:val="0006523B"/>
    <w:rsid w:val="00065422"/>
    <w:rsid w:val="00066E20"/>
    <w:rsid w:val="0007232A"/>
    <w:rsid w:val="00073F72"/>
    <w:rsid w:val="00074558"/>
    <w:rsid w:val="000751EC"/>
    <w:rsid w:val="00075F5F"/>
    <w:rsid w:val="00081974"/>
    <w:rsid w:val="00081E30"/>
    <w:rsid w:val="00084223"/>
    <w:rsid w:val="000844AB"/>
    <w:rsid w:val="0008455D"/>
    <w:rsid w:val="00085D17"/>
    <w:rsid w:val="00086513"/>
    <w:rsid w:val="000873CB"/>
    <w:rsid w:val="00090FC0"/>
    <w:rsid w:val="00093463"/>
    <w:rsid w:val="00093878"/>
    <w:rsid w:val="000943D2"/>
    <w:rsid w:val="00096167"/>
    <w:rsid w:val="00097F56"/>
    <w:rsid w:val="000A0A51"/>
    <w:rsid w:val="000A1603"/>
    <w:rsid w:val="000A18FD"/>
    <w:rsid w:val="000A1ABD"/>
    <w:rsid w:val="000A21EE"/>
    <w:rsid w:val="000A3085"/>
    <w:rsid w:val="000A525C"/>
    <w:rsid w:val="000A6725"/>
    <w:rsid w:val="000A6746"/>
    <w:rsid w:val="000A718B"/>
    <w:rsid w:val="000A72A3"/>
    <w:rsid w:val="000B0F05"/>
    <w:rsid w:val="000B2F02"/>
    <w:rsid w:val="000B4520"/>
    <w:rsid w:val="000B4B65"/>
    <w:rsid w:val="000B51D0"/>
    <w:rsid w:val="000B5E0D"/>
    <w:rsid w:val="000B73B5"/>
    <w:rsid w:val="000B7467"/>
    <w:rsid w:val="000C1C44"/>
    <w:rsid w:val="000C3F92"/>
    <w:rsid w:val="000C4700"/>
    <w:rsid w:val="000C4D8D"/>
    <w:rsid w:val="000C5821"/>
    <w:rsid w:val="000C601D"/>
    <w:rsid w:val="000C71DF"/>
    <w:rsid w:val="000D2EB8"/>
    <w:rsid w:val="000D3E98"/>
    <w:rsid w:val="000D455B"/>
    <w:rsid w:val="000D46F8"/>
    <w:rsid w:val="000D77F2"/>
    <w:rsid w:val="000D7888"/>
    <w:rsid w:val="000E1B7F"/>
    <w:rsid w:val="000E2B2C"/>
    <w:rsid w:val="000E3FF3"/>
    <w:rsid w:val="000E40D6"/>
    <w:rsid w:val="000E4D33"/>
    <w:rsid w:val="000E50A6"/>
    <w:rsid w:val="000E6586"/>
    <w:rsid w:val="000E6B2C"/>
    <w:rsid w:val="000E6D31"/>
    <w:rsid w:val="000E7AAA"/>
    <w:rsid w:val="000F0A69"/>
    <w:rsid w:val="000F0EAA"/>
    <w:rsid w:val="000F2B6A"/>
    <w:rsid w:val="000F3072"/>
    <w:rsid w:val="000F5D76"/>
    <w:rsid w:val="000F7449"/>
    <w:rsid w:val="001000D0"/>
    <w:rsid w:val="00100F35"/>
    <w:rsid w:val="00101DD6"/>
    <w:rsid w:val="00102362"/>
    <w:rsid w:val="00102611"/>
    <w:rsid w:val="00103FC2"/>
    <w:rsid w:val="00104448"/>
    <w:rsid w:val="0010465A"/>
    <w:rsid w:val="00104963"/>
    <w:rsid w:val="00105738"/>
    <w:rsid w:val="00107329"/>
    <w:rsid w:val="0011064A"/>
    <w:rsid w:val="001106A5"/>
    <w:rsid w:val="0011330A"/>
    <w:rsid w:val="00113363"/>
    <w:rsid w:val="0011666E"/>
    <w:rsid w:val="001167BF"/>
    <w:rsid w:val="001172F4"/>
    <w:rsid w:val="00122C7B"/>
    <w:rsid w:val="00123502"/>
    <w:rsid w:val="00125C0C"/>
    <w:rsid w:val="00125D0D"/>
    <w:rsid w:val="00126B98"/>
    <w:rsid w:val="001270D2"/>
    <w:rsid w:val="0012724B"/>
    <w:rsid w:val="0012769F"/>
    <w:rsid w:val="001303C2"/>
    <w:rsid w:val="00131A80"/>
    <w:rsid w:val="001321BA"/>
    <w:rsid w:val="001359F5"/>
    <w:rsid w:val="00135FBF"/>
    <w:rsid w:val="00141F66"/>
    <w:rsid w:val="00144905"/>
    <w:rsid w:val="00144D39"/>
    <w:rsid w:val="0014584B"/>
    <w:rsid w:val="00146805"/>
    <w:rsid w:val="001530BC"/>
    <w:rsid w:val="001560BD"/>
    <w:rsid w:val="001579DF"/>
    <w:rsid w:val="00157C7A"/>
    <w:rsid w:val="001610BE"/>
    <w:rsid w:val="00162F6E"/>
    <w:rsid w:val="00163B24"/>
    <w:rsid w:val="00164D6A"/>
    <w:rsid w:val="001658DE"/>
    <w:rsid w:val="0016593D"/>
    <w:rsid w:val="00170615"/>
    <w:rsid w:val="001736E1"/>
    <w:rsid w:val="00174023"/>
    <w:rsid w:val="001749F8"/>
    <w:rsid w:val="00174BFB"/>
    <w:rsid w:val="00175418"/>
    <w:rsid w:val="001754CE"/>
    <w:rsid w:val="00176015"/>
    <w:rsid w:val="00177A10"/>
    <w:rsid w:val="00183FDA"/>
    <w:rsid w:val="001840B9"/>
    <w:rsid w:val="0018584D"/>
    <w:rsid w:val="00186C43"/>
    <w:rsid w:val="00186F4D"/>
    <w:rsid w:val="00192DCC"/>
    <w:rsid w:val="001931CB"/>
    <w:rsid w:val="001938BA"/>
    <w:rsid w:val="00193A45"/>
    <w:rsid w:val="0019573E"/>
    <w:rsid w:val="00196C7B"/>
    <w:rsid w:val="001A17D7"/>
    <w:rsid w:val="001A27C1"/>
    <w:rsid w:val="001A2ED1"/>
    <w:rsid w:val="001A564E"/>
    <w:rsid w:val="001A6A2C"/>
    <w:rsid w:val="001A6DBD"/>
    <w:rsid w:val="001A7016"/>
    <w:rsid w:val="001A726B"/>
    <w:rsid w:val="001A77CA"/>
    <w:rsid w:val="001A78E5"/>
    <w:rsid w:val="001A7C31"/>
    <w:rsid w:val="001B0BBC"/>
    <w:rsid w:val="001B3014"/>
    <w:rsid w:val="001B3360"/>
    <w:rsid w:val="001B49D6"/>
    <w:rsid w:val="001B5600"/>
    <w:rsid w:val="001B5E81"/>
    <w:rsid w:val="001B75BA"/>
    <w:rsid w:val="001B7D8E"/>
    <w:rsid w:val="001C048F"/>
    <w:rsid w:val="001C075C"/>
    <w:rsid w:val="001C0930"/>
    <w:rsid w:val="001C16FD"/>
    <w:rsid w:val="001C2177"/>
    <w:rsid w:val="001C2333"/>
    <w:rsid w:val="001C2C39"/>
    <w:rsid w:val="001C2C9A"/>
    <w:rsid w:val="001C2E4F"/>
    <w:rsid w:val="001C4ED0"/>
    <w:rsid w:val="001C4F2C"/>
    <w:rsid w:val="001C635F"/>
    <w:rsid w:val="001C6D88"/>
    <w:rsid w:val="001C70B1"/>
    <w:rsid w:val="001C70C0"/>
    <w:rsid w:val="001D0430"/>
    <w:rsid w:val="001D1362"/>
    <w:rsid w:val="001D1A47"/>
    <w:rsid w:val="001D1BB4"/>
    <w:rsid w:val="001D36C6"/>
    <w:rsid w:val="001D4B1B"/>
    <w:rsid w:val="001D5877"/>
    <w:rsid w:val="001D715F"/>
    <w:rsid w:val="001E159E"/>
    <w:rsid w:val="001E2669"/>
    <w:rsid w:val="001E370C"/>
    <w:rsid w:val="001E3CF2"/>
    <w:rsid w:val="001E3E8D"/>
    <w:rsid w:val="001E429E"/>
    <w:rsid w:val="001E4934"/>
    <w:rsid w:val="001E54F1"/>
    <w:rsid w:val="001E5513"/>
    <w:rsid w:val="001E5727"/>
    <w:rsid w:val="001E58FA"/>
    <w:rsid w:val="001E592E"/>
    <w:rsid w:val="001E6F5D"/>
    <w:rsid w:val="001E72A0"/>
    <w:rsid w:val="001E74ED"/>
    <w:rsid w:val="001E7A22"/>
    <w:rsid w:val="001E7CAE"/>
    <w:rsid w:val="001F5296"/>
    <w:rsid w:val="001F6F32"/>
    <w:rsid w:val="001F70AA"/>
    <w:rsid w:val="00200673"/>
    <w:rsid w:val="00202154"/>
    <w:rsid w:val="0020339F"/>
    <w:rsid w:val="00203A47"/>
    <w:rsid w:val="0020426E"/>
    <w:rsid w:val="002042E5"/>
    <w:rsid w:val="00204A24"/>
    <w:rsid w:val="00205258"/>
    <w:rsid w:val="00205C8A"/>
    <w:rsid w:val="00207DC4"/>
    <w:rsid w:val="002101FE"/>
    <w:rsid w:val="00210F58"/>
    <w:rsid w:val="00210FA3"/>
    <w:rsid w:val="00211022"/>
    <w:rsid w:val="002116DE"/>
    <w:rsid w:val="0021260A"/>
    <w:rsid w:val="00212B92"/>
    <w:rsid w:val="00212E73"/>
    <w:rsid w:val="00213E83"/>
    <w:rsid w:val="0021520E"/>
    <w:rsid w:val="0021524D"/>
    <w:rsid w:val="00215A63"/>
    <w:rsid w:val="002175F0"/>
    <w:rsid w:val="00217B8A"/>
    <w:rsid w:val="00217FB9"/>
    <w:rsid w:val="00220F2A"/>
    <w:rsid w:val="00224F05"/>
    <w:rsid w:val="00225585"/>
    <w:rsid w:val="00225960"/>
    <w:rsid w:val="00227098"/>
    <w:rsid w:val="0022730D"/>
    <w:rsid w:val="00227DBE"/>
    <w:rsid w:val="00231B6D"/>
    <w:rsid w:val="00232235"/>
    <w:rsid w:val="0023249C"/>
    <w:rsid w:val="00233A17"/>
    <w:rsid w:val="00233A44"/>
    <w:rsid w:val="002341F4"/>
    <w:rsid w:val="00235175"/>
    <w:rsid w:val="0023644F"/>
    <w:rsid w:val="00236CBD"/>
    <w:rsid w:val="002374B0"/>
    <w:rsid w:val="00237BF7"/>
    <w:rsid w:val="00241B39"/>
    <w:rsid w:val="00242611"/>
    <w:rsid w:val="002435BE"/>
    <w:rsid w:val="00245253"/>
    <w:rsid w:val="0024526A"/>
    <w:rsid w:val="00246B9F"/>
    <w:rsid w:val="00247E4B"/>
    <w:rsid w:val="00252DDA"/>
    <w:rsid w:val="00253E2E"/>
    <w:rsid w:val="00254B1C"/>
    <w:rsid w:val="002560B3"/>
    <w:rsid w:val="00260884"/>
    <w:rsid w:val="002611A8"/>
    <w:rsid w:val="00262CAF"/>
    <w:rsid w:val="00263C38"/>
    <w:rsid w:val="00266B70"/>
    <w:rsid w:val="00270B41"/>
    <w:rsid w:val="00273164"/>
    <w:rsid w:val="00273BE4"/>
    <w:rsid w:val="002742E4"/>
    <w:rsid w:val="00274A89"/>
    <w:rsid w:val="002751AF"/>
    <w:rsid w:val="0027571F"/>
    <w:rsid w:val="002763A5"/>
    <w:rsid w:val="002770C0"/>
    <w:rsid w:val="002775DC"/>
    <w:rsid w:val="00281CEA"/>
    <w:rsid w:val="00282841"/>
    <w:rsid w:val="0028301B"/>
    <w:rsid w:val="00284689"/>
    <w:rsid w:val="00284B35"/>
    <w:rsid w:val="00285AE6"/>
    <w:rsid w:val="00285D7D"/>
    <w:rsid w:val="00291B49"/>
    <w:rsid w:val="0029204D"/>
    <w:rsid w:val="00293EE9"/>
    <w:rsid w:val="002942F6"/>
    <w:rsid w:val="002944A1"/>
    <w:rsid w:val="002945A3"/>
    <w:rsid w:val="00294BAA"/>
    <w:rsid w:val="002956D3"/>
    <w:rsid w:val="002959A3"/>
    <w:rsid w:val="00295E5C"/>
    <w:rsid w:val="002A0145"/>
    <w:rsid w:val="002A0C14"/>
    <w:rsid w:val="002A1646"/>
    <w:rsid w:val="002A185F"/>
    <w:rsid w:val="002A2947"/>
    <w:rsid w:val="002A484D"/>
    <w:rsid w:val="002A529E"/>
    <w:rsid w:val="002A599A"/>
    <w:rsid w:val="002A77E2"/>
    <w:rsid w:val="002A7EB0"/>
    <w:rsid w:val="002B2399"/>
    <w:rsid w:val="002B457A"/>
    <w:rsid w:val="002B4795"/>
    <w:rsid w:val="002B568C"/>
    <w:rsid w:val="002B56DD"/>
    <w:rsid w:val="002B59D2"/>
    <w:rsid w:val="002C0084"/>
    <w:rsid w:val="002C5C1E"/>
    <w:rsid w:val="002D022C"/>
    <w:rsid w:val="002D1955"/>
    <w:rsid w:val="002D20E5"/>
    <w:rsid w:val="002D2BFC"/>
    <w:rsid w:val="002D36DE"/>
    <w:rsid w:val="002D382E"/>
    <w:rsid w:val="002D500E"/>
    <w:rsid w:val="002D60ED"/>
    <w:rsid w:val="002D769F"/>
    <w:rsid w:val="002E0492"/>
    <w:rsid w:val="002E0BFA"/>
    <w:rsid w:val="002E0E37"/>
    <w:rsid w:val="002E2698"/>
    <w:rsid w:val="002E2ACE"/>
    <w:rsid w:val="002E5DD2"/>
    <w:rsid w:val="002E67E0"/>
    <w:rsid w:val="002F1847"/>
    <w:rsid w:val="002F18F7"/>
    <w:rsid w:val="002F19AB"/>
    <w:rsid w:val="002F1CFC"/>
    <w:rsid w:val="002F327F"/>
    <w:rsid w:val="002F3888"/>
    <w:rsid w:val="002F4175"/>
    <w:rsid w:val="002F4F1B"/>
    <w:rsid w:val="002F509E"/>
    <w:rsid w:val="002F5C12"/>
    <w:rsid w:val="002F615C"/>
    <w:rsid w:val="002F6B04"/>
    <w:rsid w:val="00301225"/>
    <w:rsid w:val="00302443"/>
    <w:rsid w:val="00303504"/>
    <w:rsid w:val="0030515C"/>
    <w:rsid w:val="00305220"/>
    <w:rsid w:val="00305421"/>
    <w:rsid w:val="003054AE"/>
    <w:rsid w:val="00310292"/>
    <w:rsid w:val="00310672"/>
    <w:rsid w:val="003122EB"/>
    <w:rsid w:val="003123B1"/>
    <w:rsid w:val="00312EAF"/>
    <w:rsid w:val="00313771"/>
    <w:rsid w:val="00314787"/>
    <w:rsid w:val="003151E5"/>
    <w:rsid w:val="0031576C"/>
    <w:rsid w:val="00316FA1"/>
    <w:rsid w:val="003205ED"/>
    <w:rsid w:val="00321E9C"/>
    <w:rsid w:val="003238DD"/>
    <w:rsid w:val="0032494C"/>
    <w:rsid w:val="0032541B"/>
    <w:rsid w:val="0032639C"/>
    <w:rsid w:val="00330497"/>
    <w:rsid w:val="00330DA2"/>
    <w:rsid w:val="0033254F"/>
    <w:rsid w:val="00335C0D"/>
    <w:rsid w:val="00335C5E"/>
    <w:rsid w:val="00336002"/>
    <w:rsid w:val="0033625E"/>
    <w:rsid w:val="0033634C"/>
    <w:rsid w:val="00336E62"/>
    <w:rsid w:val="00341DC8"/>
    <w:rsid w:val="00341EFE"/>
    <w:rsid w:val="003454BD"/>
    <w:rsid w:val="00346086"/>
    <w:rsid w:val="00346E4A"/>
    <w:rsid w:val="00351AD4"/>
    <w:rsid w:val="003532BE"/>
    <w:rsid w:val="0035513D"/>
    <w:rsid w:val="0035618D"/>
    <w:rsid w:val="003567A4"/>
    <w:rsid w:val="0036119E"/>
    <w:rsid w:val="00362CD2"/>
    <w:rsid w:val="0036414E"/>
    <w:rsid w:val="003651F9"/>
    <w:rsid w:val="00365E0A"/>
    <w:rsid w:val="00365F9D"/>
    <w:rsid w:val="00367BE9"/>
    <w:rsid w:val="003703FE"/>
    <w:rsid w:val="00371417"/>
    <w:rsid w:val="003714F7"/>
    <w:rsid w:val="00372717"/>
    <w:rsid w:val="003747F6"/>
    <w:rsid w:val="00374CC4"/>
    <w:rsid w:val="00375C28"/>
    <w:rsid w:val="00375CEA"/>
    <w:rsid w:val="00377267"/>
    <w:rsid w:val="00377F81"/>
    <w:rsid w:val="003803A4"/>
    <w:rsid w:val="0038195D"/>
    <w:rsid w:val="00382699"/>
    <w:rsid w:val="00383631"/>
    <w:rsid w:val="00384055"/>
    <w:rsid w:val="003856BC"/>
    <w:rsid w:val="00386FCD"/>
    <w:rsid w:val="00387708"/>
    <w:rsid w:val="003903C3"/>
    <w:rsid w:val="00391425"/>
    <w:rsid w:val="00391A27"/>
    <w:rsid w:val="0039266E"/>
    <w:rsid w:val="00392E0E"/>
    <w:rsid w:val="00393181"/>
    <w:rsid w:val="003945B3"/>
    <w:rsid w:val="00395479"/>
    <w:rsid w:val="00395AB3"/>
    <w:rsid w:val="00395FA7"/>
    <w:rsid w:val="0039764C"/>
    <w:rsid w:val="00397CBE"/>
    <w:rsid w:val="003A0C9B"/>
    <w:rsid w:val="003A10AA"/>
    <w:rsid w:val="003A4A4D"/>
    <w:rsid w:val="003B0F2F"/>
    <w:rsid w:val="003B13B5"/>
    <w:rsid w:val="003B2960"/>
    <w:rsid w:val="003B4AC9"/>
    <w:rsid w:val="003B4FDF"/>
    <w:rsid w:val="003B63B2"/>
    <w:rsid w:val="003B6A2B"/>
    <w:rsid w:val="003B6F36"/>
    <w:rsid w:val="003B71B7"/>
    <w:rsid w:val="003C07B3"/>
    <w:rsid w:val="003C3CB1"/>
    <w:rsid w:val="003C49DD"/>
    <w:rsid w:val="003C4B30"/>
    <w:rsid w:val="003C6F59"/>
    <w:rsid w:val="003C751C"/>
    <w:rsid w:val="003C7B6D"/>
    <w:rsid w:val="003D113C"/>
    <w:rsid w:val="003D144B"/>
    <w:rsid w:val="003D3162"/>
    <w:rsid w:val="003D3D23"/>
    <w:rsid w:val="003D402E"/>
    <w:rsid w:val="003D5BCB"/>
    <w:rsid w:val="003D661F"/>
    <w:rsid w:val="003D6B40"/>
    <w:rsid w:val="003D7A84"/>
    <w:rsid w:val="003E0BD6"/>
    <w:rsid w:val="003E1A70"/>
    <w:rsid w:val="003E4C31"/>
    <w:rsid w:val="003E53FD"/>
    <w:rsid w:val="003E6275"/>
    <w:rsid w:val="003E636B"/>
    <w:rsid w:val="003E7307"/>
    <w:rsid w:val="003F0259"/>
    <w:rsid w:val="003F0BEA"/>
    <w:rsid w:val="003F20D3"/>
    <w:rsid w:val="003F47DA"/>
    <w:rsid w:val="003F4E90"/>
    <w:rsid w:val="003F5170"/>
    <w:rsid w:val="003F57C8"/>
    <w:rsid w:val="003F5F70"/>
    <w:rsid w:val="003F656F"/>
    <w:rsid w:val="003F6B33"/>
    <w:rsid w:val="0040087C"/>
    <w:rsid w:val="00400E79"/>
    <w:rsid w:val="00401C58"/>
    <w:rsid w:val="00401F68"/>
    <w:rsid w:val="004022C3"/>
    <w:rsid w:val="00402723"/>
    <w:rsid w:val="004028AF"/>
    <w:rsid w:val="00404A32"/>
    <w:rsid w:val="004059AD"/>
    <w:rsid w:val="00406237"/>
    <w:rsid w:val="004064CD"/>
    <w:rsid w:val="0041087D"/>
    <w:rsid w:val="004110D7"/>
    <w:rsid w:val="00412CB4"/>
    <w:rsid w:val="00412FB1"/>
    <w:rsid w:val="00413728"/>
    <w:rsid w:val="0041541B"/>
    <w:rsid w:val="00416588"/>
    <w:rsid w:val="00416CD8"/>
    <w:rsid w:val="00422252"/>
    <w:rsid w:val="00423BB5"/>
    <w:rsid w:val="00424A72"/>
    <w:rsid w:val="00424CED"/>
    <w:rsid w:val="00424FD3"/>
    <w:rsid w:val="0043025D"/>
    <w:rsid w:val="004306D2"/>
    <w:rsid w:val="0043178A"/>
    <w:rsid w:val="004327AF"/>
    <w:rsid w:val="00434D65"/>
    <w:rsid w:val="0043653E"/>
    <w:rsid w:val="00436840"/>
    <w:rsid w:val="00436C03"/>
    <w:rsid w:val="00441FBA"/>
    <w:rsid w:val="00443541"/>
    <w:rsid w:val="004439A8"/>
    <w:rsid w:val="00444AEE"/>
    <w:rsid w:val="004450FD"/>
    <w:rsid w:val="00445F8D"/>
    <w:rsid w:val="00446C35"/>
    <w:rsid w:val="00450118"/>
    <w:rsid w:val="00454A19"/>
    <w:rsid w:val="0045602F"/>
    <w:rsid w:val="00461366"/>
    <w:rsid w:val="00461CBB"/>
    <w:rsid w:val="0046241D"/>
    <w:rsid w:val="00462FE3"/>
    <w:rsid w:val="00463670"/>
    <w:rsid w:val="00465463"/>
    <w:rsid w:val="0046768E"/>
    <w:rsid w:val="0046782E"/>
    <w:rsid w:val="004719D7"/>
    <w:rsid w:val="00471BAC"/>
    <w:rsid w:val="00472CC0"/>
    <w:rsid w:val="00472E47"/>
    <w:rsid w:val="00474AC8"/>
    <w:rsid w:val="0047529F"/>
    <w:rsid w:val="004754E0"/>
    <w:rsid w:val="00476542"/>
    <w:rsid w:val="0048089F"/>
    <w:rsid w:val="00482407"/>
    <w:rsid w:val="00483A1E"/>
    <w:rsid w:val="0048570E"/>
    <w:rsid w:val="00490D43"/>
    <w:rsid w:val="00491909"/>
    <w:rsid w:val="00493498"/>
    <w:rsid w:val="00497306"/>
    <w:rsid w:val="00497701"/>
    <w:rsid w:val="00497DF6"/>
    <w:rsid w:val="004A01B3"/>
    <w:rsid w:val="004A04C0"/>
    <w:rsid w:val="004A3106"/>
    <w:rsid w:val="004A3B24"/>
    <w:rsid w:val="004A47E4"/>
    <w:rsid w:val="004A4ADC"/>
    <w:rsid w:val="004A5568"/>
    <w:rsid w:val="004A5A77"/>
    <w:rsid w:val="004A62DF"/>
    <w:rsid w:val="004A7BBC"/>
    <w:rsid w:val="004A7C6E"/>
    <w:rsid w:val="004B02F5"/>
    <w:rsid w:val="004B138C"/>
    <w:rsid w:val="004B395B"/>
    <w:rsid w:val="004B3D4C"/>
    <w:rsid w:val="004B415B"/>
    <w:rsid w:val="004B4814"/>
    <w:rsid w:val="004B51FC"/>
    <w:rsid w:val="004B6BF9"/>
    <w:rsid w:val="004B6C82"/>
    <w:rsid w:val="004C28B7"/>
    <w:rsid w:val="004C29EC"/>
    <w:rsid w:val="004C32A8"/>
    <w:rsid w:val="004C359E"/>
    <w:rsid w:val="004C5868"/>
    <w:rsid w:val="004C608F"/>
    <w:rsid w:val="004C62C5"/>
    <w:rsid w:val="004C64C3"/>
    <w:rsid w:val="004D03A1"/>
    <w:rsid w:val="004D0F0F"/>
    <w:rsid w:val="004D342E"/>
    <w:rsid w:val="004D4802"/>
    <w:rsid w:val="004D6B91"/>
    <w:rsid w:val="004D6D0E"/>
    <w:rsid w:val="004E045A"/>
    <w:rsid w:val="004E0B11"/>
    <w:rsid w:val="004E137E"/>
    <w:rsid w:val="004E160B"/>
    <w:rsid w:val="004E1F4E"/>
    <w:rsid w:val="004E217C"/>
    <w:rsid w:val="004E2E1A"/>
    <w:rsid w:val="004E3D90"/>
    <w:rsid w:val="004E3F46"/>
    <w:rsid w:val="004E4777"/>
    <w:rsid w:val="004E69D1"/>
    <w:rsid w:val="004E6B3E"/>
    <w:rsid w:val="004E724E"/>
    <w:rsid w:val="004E7D5C"/>
    <w:rsid w:val="004F15E2"/>
    <w:rsid w:val="004F6290"/>
    <w:rsid w:val="005002FB"/>
    <w:rsid w:val="00500BC8"/>
    <w:rsid w:val="00501239"/>
    <w:rsid w:val="005014C0"/>
    <w:rsid w:val="00502594"/>
    <w:rsid w:val="00503941"/>
    <w:rsid w:val="0050571E"/>
    <w:rsid w:val="00506A45"/>
    <w:rsid w:val="00506E9A"/>
    <w:rsid w:val="005070BD"/>
    <w:rsid w:val="00507B66"/>
    <w:rsid w:val="00511D0C"/>
    <w:rsid w:val="005128DA"/>
    <w:rsid w:val="00514AD8"/>
    <w:rsid w:val="005155D9"/>
    <w:rsid w:val="00515F42"/>
    <w:rsid w:val="005164F6"/>
    <w:rsid w:val="00516720"/>
    <w:rsid w:val="0051686A"/>
    <w:rsid w:val="00517ECC"/>
    <w:rsid w:val="00520E57"/>
    <w:rsid w:val="0052122C"/>
    <w:rsid w:val="00521DA2"/>
    <w:rsid w:val="0052481F"/>
    <w:rsid w:val="00526357"/>
    <w:rsid w:val="0052775B"/>
    <w:rsid w:val="005277C9"/>
    <w:rsid w:val="0053015E"/>
    <w:rsid w:val="005305B8"/>
    <w:rsid w:val="00531FCA"/>
    <w:rsid w:val="0053249D"/>
    <w:rsid w:val="0053251D"/>
    <w:rsid w:val="00532F48"/>
    <w:rsid w:val="005336E8"/>
    <w:rsid w:val="00537154"/>
    <w:rsid w:val="00537AF6"/>
    <w:rsid w:val="0054121C"/>
    <w:rsid w:val="00541F31"/>
    <w:rsid w:val="00543D26"/>
    <w:rsid w:val="00545240"/>
    <w:rsid w:val="00545B35"/>
    <w:rsid w:val="00546329"/>
    <w:rsid w:val="00546D28"/>
    <w:rsid w:val="0054703E"/>
    <w:rsid w:val="005523EA"/>
    <w:rsid w:val="00552613"/>
    <w:rsid w:val="0055293D"/>
    <w:rsid w:val="00553807"/>
    <w:rsid w:val="00553F85"/>
    <w:rsid w:val="0055461F"/>
    <w:rsid w:val="005550F5"/>
    <w:rsid w:val="005552ED"/>
    <w:rsid w:val="005570D7"/>
    <w:rsid w:val="00557D00"/>
    <w:rsid w:val="005632A2"/>
    <w:rsid w:val="00563387"/>
    <w:rsid w:val="00563D00"/>
    <w:rsid w:val="00565779"/>
    <w:rsid w:val="00565A0C"/>
    <w:rsid w:val="00565F03"/>
    <w:rsid w:val="005664F5"/>
    <w:rsid w:val="00567A20"/>
    <w:rsid w:val="00567D69"/>
    <w:rsid w:val="0057169A"/>
    <w:rsid w:val="00576076"/>
    <w:rsid w:val="00577FE1"/>
    <w:rsid w:val="00580638"/>
    <w:rsid w:val="00580E9F"/>
    <w:rsid w:val="0058157F"/>
    <w:rsid w:val="00581642"/>
    <w:rsid w:val="0058256C"/>
    <w:rsid w:val="00582848"/>
    <w:rsid w:val="00583A23"/>
    <w:rsid w:val="00583F3C"/>
    <w:rsid w:val="00584F46"/>
    <w:rsid w:val="0058554F"/>
    <w:rsid w:val="00587934"/>
    <w:rsid w:val="00587FEE"/>
    <w:rsid w:val="005915C7"/>
    <w:rsid w:val="00591AA4"/>
    <w:rsid w:val="0059212F"/>
    <w:rsid w:val="005923DB"/>
    <w:rsid w:val="00593529"/>
    <w:rsid w:val="00593B7E"/>
    <w:rsid w:val="0059442F"/>
    <w:rsid w:val="00595343"/>
    <w:rsid w:val="00597630"/>
    <w:rsid w:val="005A03ED"/>
    <w:rsid w:val="005A43D2"/>
    <w:rsid w:val="005A5263"/>
    <w:rsid w:val="005A55D7"/>
    <w:rsid w:val="005A5A6D"/>
    <w:rsid w:val="005B03C4"/>
    <w:rsid w:val="005B1B68"/>
    <w:rsid w:val="005B22E0"/>
    <w:rsid w:val="005B3001"/>
    <w:rsid w:val="005B37F2"/>
    <w:rsid w:val="005B3F35"/>
    <w:rsid w:val="005B487A"/>
    <w:rsid w:val="005B663E"/>
    <w:rsid w:val="005B72B4"/>
    <w:rsid w:val="005C0774"/>
    <w:rsid w:val="005C16D6"/>
    <w:rsid w:val="005C1BAB"/>
    <w:rsid w:val="005C257D"/>
    <w:rsid w:val="005C2D76"/>
    <w:rsid w:val="005C3236"/>
    <w:rsid w:val="005C3C11"/>
    <w:rsid w:val="005C61A0"/>
    <w:rsid w:val="005C7190"/>
    <w:rsid w:val="005C72E9"/>
    <w:rsid w:val="005D0D49"/>
    <w:rsid w:val="005D2F34"/>
    <w:rsid w:val="005D443E"/>
    <w:rsid w:val="005D45A8"/>
    <w:rsid w:val="005D49B7"/>
    <w:rsid w:val="005D4B32"/>
    <w:rsid w:val="005D4C82"/>
    <w:rsid w:val="005D4F5A"/>
    <w:rsid w:val="005D5796"/>
    <w:rsid w:val="005D68CC"/>
    <w:rsid w:val="005D789A"/>
    <w:rsid w:val="005E0642"/>
    <w:rsid w:val="005E1093"/>
    <w:rsid w:val="005E37FF"/>
    <w:rsid w:val="005E3994"/>
    <w:rsid w:val="005E532A"/>
    <w:rsid w:val="005E62DC"/>
    <w:rsid w:val="005F008E"/>
    <w:rsid w:val="005F0652"/>
    <w:rsid w:val="005F06C2"/>
    <w:rsid w:val="005F06E1"/>
    <w:rsid w:val="005F0DDD"/>
    <w:rsid w:val="005F20CB"/>
    <w:rsid w:val="005F47BB"/>
    <w:rsid w:val="005F4868"/>
    <w:rsid w:val="005F502F"/>
    <w:rsid w:val="005F5132"/>
    <w:rsid w:val="005F6134"/>
    <w:rsid w:val="005F6FC1"/>
    <w:rsid w:val="005F79F3"/>
    <w:rsid w:val="00600739"/>
    <w:rsid w:val="006016F9"/>
    <w:rsid w:val="00601AFB"/>
    <w:rsid w:val="00604860"/>
    <w:rsid w:val="00604FDB"/>
    <w:rsid w:val="00605240"/>
    <w:rsid w:val="0060598B"/>
    <w:rsid w:val="00605CFF"/>
    <w:rsid w:val="0060600C"/>
    <w:rsid w:val="00606170"/>
    <w:rsid w:val="00607A32"/>
    <w:rsid w:val="00610009"/>
    <w:rsid w:val="006105D1"/>
    <w:rsid w:val="00610EC6"/>
    <w:rsid w:val="00611347"/>
    <w:rsid w:val="00611614"/>
    <w:rsid w:val="00611CEE"/>
    <w:rsid w:val="006124D5"/>
    <w:rsid w:val="0061463C"/>
    <w:rsid w:val="00615095"/>
    <w:rsid w:val="00615C85"/>
    <w:rsid w:val="00617698"/>
    <w:rsid w:val="0062012B"/>
    <w:rsid w:val="006226D7"/>
    <w:rsid w:val="00623CF4"/>
    <w:rsid w:val="00626A70"/>
    <w:rsid w:val="00627437"/>
    <w:rsid w:val="00630291"/>
    <w:rsid w:val="0063066E"/>
    <w:rsid w:val="00630D07"/>
    <w:rsid w:val="006342EF"/>
    <w:rsid w:val="0063506A"/>
    <w:rsid w:val="0063618A"/>
    <w:rsid w:val="00637D4F"/>
    <w:rsid w:val="006411CD"/>
    <w:rsid w:val="00641210"/>
    <w:rsid w:val="00641B09"/>
    <w:rsid w:val="00642F24"/>
    <w:rsid w:val="00643AE3"/>
    <w:rsid w:val="00643CDB"/>
    <w:rsid w:val="00644369"/>
    <w:rsid w:val="006444F6"/>
    <w:rsid w:val="0064526A"/>
    <w:rsid w:val="00646063"/>
    <w:rsid w:val="006464D6"/>
    <w:rsid w:val="006474CE"/>
    <w:rsid w:val="00650682"/>
    <w:rsid w:val="006507B9"/>
    <w:rsid w:val="00652532"/>
    <w:rsid w:val="00655CE0"/>
    <w:rsid w:val="00655E1A"/>
    <w:rsid w:val="00656D4F"/>
    <w:rsid w:val="00660104"/>
    <w:rsid w:val="006608DD"/>
    <w:rsid w:val="0066207F"/>
    <w:rsid w:val="0066217D"/>
    <w:rsid w:val="0066249B"/>
    <w:rsid w:val="00662B41"/>
    <w:rsid w:val="00665005"/>
    <w:rsid w:val="006658F4"/>
    <w:rsid w:val="00666389"/>
    <w:rsid w:val="0067016A"/>
    <w:rsid w:val="00672A6D"/>
    <w:rsid w:val="00672E70"/>
    <w:rsid w:val="00674745"/>
    <w:rsid w:val="00675571"/>
    <w:rsid w:val="00675F6D"/>
    <w:rsid w:val="00677515"/>
    <w:rsid w:val="00677600"/>
    <w:rsid w:val="00677D4B"/>
    <w:rsid w:val="0068034B"/>
    <w:rsid w:val="006806F0"/>
    <w:rsid w:val="00680BCB"/>
    <w:rsid w:val="00682101"/>
    <w:rsid w:val="00682116"/>
    <w:rsid w:val="00683071"/>
    <w:rsid w:val="00684D65"/>
    <w:rsid w:val="00685545"/>
    <w:rsid w:val="00686E15"/>
    <w:rsid w:val="006879EE"/>
    <w:rsid w:val="00692B65"/>
    <w:rsid w:val="00693D24"/>
    <w:rsid w:val="0069453A"/>
    <w:rsid w:val="006976CE"/>
    <w:rsid w:val="006A161F"/>
    <w:rsid w:val="006A166D"/>
    <w:rsid w:val="006A1773"/>
    <w:rsid w:val="006A48FC"/>
    <w:rsid w:val="006A51DF"/>
    <w:rsid w:val="006A76C6"/>
    <w:rsid w:val="006A7A69"/>
    <w:rsid w:val="006B02EB"/>
    <w:rsid w:val="006B131A"/>
    <w:rsid w:val="006B1D26"/>
    <w:rsid w:val="006B1E81"/>
    <w:rsid w:val="006B24FD"/>
    <w:rsid w:val="006B2D78"/>
    <w:rsid w:val="006B4AB2"/>
    <w:rsid w:val="006B5BBA"/>
    <w:rsid w:val="006B7027"/>
    <w:rsid w:val="006B770C"/>
    <w:rsid w:val="006C03EF"/>
    <w:rsid w:val="006C1D8B"/>
    <w:rsid w:val="006C1EBF"/>
    <w:rsid w:val="006C3064"/>
    <w:rsid w:val="006C51D1"/>
    <w:rsid w:val="006C7FB6"/>
    <w:rsid w:val="006D337C"/>
    <w:rsid w:val="006D4816"/>
    <w:rsid w:val="006D495E"/>
    <w:rsid w:val="006D502D"/>
    <w:rsid w:val="006D618F"/>
    <w:rsid w:val="006D69AA"/>
    <w:rsid w:val="006D6B68"/>
    <w:rsid w:val="006E0402"/>
    <w:rsid w:val="006E0586"/>
    <w:rsid w:val="006E13CB"/>
    <w:rsid w:val="006E1E39"/>
    <w:rsid w:val="006E1E97"/>
    <w:rsid w:val="006E2375"/>
    <w:rsid w:val="006E49EA"/>
    <w:rsid w:val="006E4A09"/>
    <w:rsid w:val="006E52A0"/>
    <w:rsid w:val="006E6164"/>
    <w:rsid w:val="006E67DE"/>
    <w:rsid w:val="006E7BFC"/>
    <w:rsid w:val="006F0001"/>
    <w:rsid w:val="006F2203"/>
    <w:rsid w:val="006F5983"/>
    <w:rsid w:val="006F5C52"/>
    <w:rsid w:val="006F76D2"/>
    <w:rsid w:val="00702259"/>
    <w:rsid w:val="00702451"/>
    <w:rsid w:val="00703212"/>
    <w:rsid w:val="007032C2"/>
    <w:rsid w:val="0070479F"/>
    <w:rsid w:val="00716DCB"/>
    <w:rsid w:val="00720104"/>
    <w:rsid w:val="0072029E"/>
    <w:rsid w:val="0072077D"/>
    <w:rsid w:val="007208C7"/>
    <w:rsid w:val="007218D1"/>
    <w:rsid w:val="00721937"/>
    <w:rsid w:val="00723B29"/>
    <w:rsid w:val="00724CFB"/>
    <w:rsid w:val="00724F39"/>
    <w:rsid w:val="00725AE2"/>
    <w:rsid w:val="00726192"/>
    <w:rsid w:val="00727886"/>
    <w:rsid w:val="00727C32"/>
    <w:rsid w:val="007308C9"/>
    <w:rsid w:val="00730CCF"/>
    <w:rsid w:val="00730F03"/>
    <w:rsid w:val="00733436"/>
    <w:rsid w:val="00736177"/>
    <w:rsid w:val="0073749D"/>
    <w:rsid w:val="00737A75"/>
    <w:rsid w:val="00742E7C"/>
    <w:rsid w:val="0074326E"/>
    <w:rsid w:val="007442E3"/>
    <w:rsid w:val="00744FA8"/>
    <w:rsid w:val="007460E9"/>
    <w:rsid w:val="0075026A"/>
    <w:rsid w:val="007503A4"/>
    <w:rsid w:val="00750954"/>
    <w:rsid w:val="00752899"/>
    <w:rsid w:val="007530ED"/>
    <w:rsid w:val="007563AC"/>
    <w:rsid w:val="007563D1"/>
    <w:rsid w:val="00756FBD"/>
    <w:rsid w:val="0075748D"/>
    <w:rsid w:val="0076039F"/>
    <w:rsid w:val="0076182B"/>
    <w:rsid w:val="0076372F"/>
    <w:rsid w:val="0076613B"/>
    <w:rsid w:val="0076681F"/>
    <w:rsid w:val="00766D97"/>
    <w:rsid w:val="00766DD7"/>
    <w:rsid w:val="0076768A"/>
    <w:rsid w:val="007703D4"/>
    <w:rsid w:val="00772DC1"/>
    <w:rsid w:val="007746D1"/>
    <w:rsid w:val="00774DCD"/>
    <w:rsid w:val="00775365"/>
    <w:rsid w:val="00775A10"/>
    <w:rsid w:val="00777656"/>
    <w:rsid w:val="00777723"/>
    <w:rsid w:val="007779EE"/>
    <w:rsid w:val="00777B23"/>
    <w:rsid w:val="0078183E"/>
    <w:rsid w:val="0078247A"/>
    <w:rsid w:val="007838EE"/>
    <w:rsid w:val="00784FCD"/>
    <w:rsid w:val="007852AF"/>
    <w:rsid w:val="00785E0E"/>
    <w:rsid w:val="00787381"/>
    <w:rsid w:val="0079159C"/>
    <w:rsid w:val="00792CB3"/>
    <w:rsid w:val="0079333C"/>
    <w:rsid w:val="00794108"/>
    <w:rsid w:val="0079702E"/>
    <w:rsid w:val="00797FC5"/>
    <w:rsid w:val="007A03E0"/>
    <w:rsid w:val="007A283A"/>
    <w:rsid w:val="007A35D8"/>
    <w:rsid w:val="007A35E3"/>
    <w:rsid w:val="007A49DB"/>
    <w:rsid w:val="007A5286"/>
    <w:rsid w:val="007A54A8"/>
    <w:rsid w:val="007A55DC"/>
    <w:rsid w:val="007B07FC"/>
    <w:rsid w:val="007B2ED5"/>
    <w:rsid w:val="007B3B21"/>
    <w:rsid w:val="007B3E32"/>
    <w:rsid w:val="007B3E85"/>
    <w:rsid w:val="007B5D48"/>
    <w:rsid w:val="007B75D5"/>
    <w:rsid w:val="007B7B73"/>
    <w:rsid w:val="007C042F"/>
    <w:rsid w:val="007C0DAD"/>
    <w:rsid w:val="007C115E"/>
    <w:rsid w:val="007C1738"/>
    <w:rsid w:val="007C1788"/>
    <w:rsid w:val="007C1A90"/>
    <w:rsid w:val="007C1FBA"/>
    <w:rsid w:val="007C2551"/>
    <w:rsid w:val="007C27A1"/>
    <w:rsid w:val="007C43E1"/>
    <w:rsid w:val="007C5034"/>
    <w:rsid w:val="007C65FC"/>
    <w:rsid w:val="007C70D4"/>
    <w:rsid w:val="007C7833"/>
    <w:rsid w:val="007D301F"/>
    <w:rsid w:val="007D40B2"/>
    <w:rsid w:val="007D5776"/>
    <w:rsid w:val="007D57D2"/>
    <w:rsid w:val="007D5C8B"/>
    <w:rsid w:val="007D6118"/>
    <w:rsid w:val="007D67DA"/>
    <w:rsid w:val="007E06DE"/>
    <w:rsid w:val="007E3A20"/>
    <w:rsid w:val="007E42B3"/>
    <w:rsid w:val="007E4934"/>
    <w:rsid w:val="007E4A27"/>
    <w:rsid w:val="007E5367"/>
    <w:rsid w:val="007E7134"/>
    <w:rsid w:val="007E7B76"/>
    <w:rsid w:val="007F16AF"/>
    <w:rsid w:val="007F171C"/>
    <w:rsid w:val="007F2412"/>
    <w:rsid w:val="007F5705"/>
    <w:rsid w:val="007F59DC"/>
    <w:rsid w:val="007F6492"/>
    <w:rsid w:val="007F67C5"/>
    <w:rsid w:val="0080126A"/>
    <w:rsid w:val="00801A62"/>
    <w:rsid w:val="00802450"/>
    <w:rsid w:val="0080258B"/>
    <w:rsid w:val="00803AA7"/>
    <w:rsid w:val="008040BE"/>
    <w:rsid w:val="00811AC3"/>
    <w:rsid w:val="008121D5"/>
    <w:rsid w:val="00812709"/>
    <w:rsid w:val="00817035"/>
    <w:rsid w:val="00820D60"/>
    <w:rsid w:val="00820FB4"/>
    <w:rsid w:val="008213DF"/>
    <w:rsid w:val="0082156E"/>
    <w:rsid w:val="008219CA"/>
    <w:rsid w:val="008239EF"/>
    <w:rsid w:val="00823D2F"/>
    <w:rsid w:val="00825650"/>
    <w:rsid w:val="00826503"/>
    <w:rsid w:val="008269A2"/>
    <w:rsid w:val="00827C60"/>
    <w:rsid w:val="008311BD"/>
    <w:rsid w:val="00831746"/>
    <w:rsid w:val="00831853"/>
    <w:rsid w:val="00832956"/>
    <w:rsid w:val="0083303E"/>
    <w:rsid w:val="0083409A"/>
    <w:rsid w:val="00834C33"/>
    <w:rsid w:val="00835178"/>
    <w:rsid w:val="008365F1"/>
    <w:rsid w:val="00842BD0"/>
    <w:rsid w:val="008436CB"/>
    <w:rsid w:val="008442C6"/>
    <w:rsid w:val="00845AFB"/>
    <w:rsid w:val="00847702"/>
    <w:rsid w:val="00847837"/>
    <w:rsid w:val="00852727"/>
    <w:rsid w:val="00852ABB"/>
    <w:rsid w:val="00853BCF"/>
    <w:rsid w:val="00854795"/>
    <w:rsid w:val="008555DE"/>
    <w:rsid w:val="008562A5"/>
    <w:rsid w:val="00856813"/>
    <w:rsid w:val="00857400"/>
    <w:rsid w:val="0086027E"/>
    <w:rsid w:val="00860869"/>
    <w:rsid w:val="008614BD"/>
    <w:rsid w:val="00861537"/>
    <w:rsid w:val="00861982"/>
    <w:rsid w:val="008619C7"/>
    <w:rsid w:val="00864373"/>
    <w:rsid w:val="00865F9D"/>
    <w:rsid w:val="008669C7"/>
    <w:rsid w:val="00866C7B"/>
    <w:rsid w:val="00867614"/>
    <w:rsid w:val="008677AE"/>
    <w:rsid w:val="008705D8"/>
    <w:rsid w:val="008709ED"/>
    <w:rsid w:val="008719F7"/>
    <w:rsid w:val="0087495A"/>
    <w:rsid w:val="0087560D"/>
    <w:rsid w:val="00875E62"/>
    <w:rsid w:val="00876D26"/>
    <w:rsid w:val="00877DDA"/>
    <w:rsid w:val="00880F1E"/>
    <w:rsid w:val="00880FED"/>
    <w:rsid w:val="008829A2"/>
    <w:rsid w:val="008832C5"/>
    <w:rsid w:val="00884ED0"/>
    <w:rsid w:val="0088551F"/>
    <w:rsid w:val="00886A0E"/>
    <w:rsid w:val="008871A3"/>
    <w:rsid w:val="008876C2"/>
    <w:rsid w:val="00890AF8"/>
    <w:rsid w:val="00891308"/>
    <w:rsid w:val="00891E60"/>
    <w:rsid w:val="0089468A"/>
    <w:rsid w:val="00894A88"/>
    <w:rsid w:val="008A0F4C"/>
    <w:rsid w:val="008A2379"/>
    <w:rsid w:val="008A2D56"/>
    <w:rsid w:val="008A3126"/>
    <w:rsid w:val="008A34A0"/>
    <w:rsid w:val="008A3F95"/>
    <w:rsid w:val="008A501F"/>
    <w:rsid w:val="008A551E"/>
    <w:rsid w:val="008A5FEC"/>
    <w:rsid w:val="008A72CA"/>
    <w:rsid w:val="008B0EED"/>
    <w:rsid w:val="008B11D6"/>
    <w:rsid w:val="008B236C"/>
    <w:rsid w:val="008B285B"/>
    <w:rsid w:val="008B28B1"/>
    <w:rsid w:val="008B352A"/>
    <w:rsid w:val="008B5C77"/>
    <w:rsid w:val="008B66E7"/>
    <w:rsid w:val="008C1305"/>
    <w:rsid w:val="008C159F"/>
    <w:rsid w:val="008C1736"/>
    <w:rsid w:val="008C28F0"/>
    <w:rsid w:val="008C3289"/>
    <w:rsid w:val="008C372C"/>
    <w:rsid w:val="008C3E53"/>
    <w:rsid w:val="008C4918"/>
    <w:rsid w:val="008C4E0A"/>
    <w:rsid w:val="008C5F87"/>
    <w:rsid w:val="008D0CCC"/>
    <w:rsid w:val="008D15F2"/>
    <w:rsid w:val="008D3B52"/>
    <w:rsid w:val="008D5365"/>
    <w:rsid w:val="008D65EA"/>
    <w:rsid w:val="008D7C80"/>
    <w:rsid w:val="008D7E75"/>
    <w:rsid w:val="008E0BB0"/>
    <w:rsid w:val="008E103B"/>
    <w:rsid w:val="008E1525"/>
    <w:rsid w:val="008E27C8"/>
    <w:rsid w:val="008E2BC2"/>
    <w:rsid w:val="008E31B7"/>
    <w:rsid w:val="008E397D"/>
    <w:rsid w:val="008E4164"/>
    <w:rsid w:val="008E6ECA"/>
    <w:rsid w:val="008F05D6"/>
    <w:rsid w:val="008F0CEC"/>
    <w:rsid w:val="008F2657"/>
    <w:rsid w:val="008F4955"/>
    <w:rsid w:val="008F5C7D"/>
    <w:rsid w:val="008F5F83"/>
    <w:rsid w:val="008F635F"/>
    <w:rsid w:val="008F6AF7"/>
    <w:rsid w:val="00900EF6"/>
    <w:rsid w:val="00902198"/>
    <w:rsid w:val="00905C6E"/>
    <w:rsid w:val="00905D76"/>
    <w:rsid w:val="00906549"/>
    <w:rsid w:val="00906AFA"/>
    <w:rsid w:val="009074EF"/>
    <w:rsid w:val="00910E91"/>
    <w:rsid w:val="00911171"/>
    <w:rsid w:val="0091175C"/>
    <w:rsid w:val="009128F9"/>
    <w:rsid w:val="00912B64"/>
    <w:rsid w:val="0091577E"/>
    <w:rsid w:val="00916354"/>
    <w:rsid w:val="00916805"/>
    <w:rsid w:val="00916E5A"/>
    <w:rsid w:val="00920127"/>
    <w:rsid w:val="009211E7"/>
    <w:rsid w:val="009226C4"/>
    <w:rsid w:val="00923D9A"/>
    <w:rsid w:val="00924FB8"/>
    <w:rsid w:val="00927FCB"/>
    <w:rsid w:val="00931A19"/>
    <w:rsid w:val="00931F73"/>
    <w:rsid w:val="0093527A"/>
    <w:rsid w:val="009358AA"/>
    <w:rsid w:val="00936754"/>
    <w:rsid w:val="00936A11"/>
    <w:rsid w:val="009372F2"/>
    <w:rsid w:val="00937497"/>
    <w:rsid w:val="00937A7C"/>
    <w:rsid w:val="00940EC6"/>
    <w:rsid w:val="009415D9"/>
    <w:rsid w:val="00943108"/>
    <w:rsid w:val="00943AC5"/>
    <w:rsid w:val="00946547"/>
    <w:rsid w:val="00946EA8"/>
    <w:rsid w:val="00950CCD"/>
    <w:rsid w:val="00952013"/>
    <w:rsid w:val="00953050"/>
    <w:rsid w:val="00953954"/>
    <w:rsid w:val="00954240"/>
    <w:rsid w:val="00954261"/>
    <w:rsid w:val="00954CC3"/>
    <w:rsid w:val="00961170"/>
    <w:rsid w:val="0096197B"/>
    <w:rsid w:val="00961A76"/>
    <w:rsid w:val="00961E80"/>
    <w:rsid w:val="00962624"/>
    <w:rsid w:val="00962AA1"/>
    <w:rsid w:val="00962EE1"/>
    <w:rsid w:val="00964267"/>
    <w:rsid w:val="00964957"/>
    <w:rsid w:val="00970B51"/>
    <w:rsid w:val="00971655"/>
    <w:rsid w:val="009718C6"/>
    <w:rsid w:val="00973AF9"/>
    <w:rsid w:val="00976C90"/>
    <w:rsid w:val="00977187"/>
    <w:rsid w:val="00977C36"/>
    <w:rsid w:val="0098019F"/>
    <w:rsid w:val="00980CD9"/>
    <w:rsid w:val="009811BB"/>
    <w:rsid w:val="00984B8F"/>
    <w:rsid w:val="0098566B"/>
    <w:rsid w:val="00987897"/>
    <w:rsid w:val="009878D9"/>
    <w:rsid w:val="00990535"/>
    <w:rsid w:val="00991DC0"/>
    <w:rsid w:val="009920AC"/>
    <w:rsid w:val="0099267B"/>
    <w:rsid w:val="00993561"/>
    <w:rsid w:val="00995201"/>
    <w:rsid w:val="0099551F"/>
    <w:rsid w:val="009A055C"/>
    <w:rsid w:val="009A23B0"/>
    <w:rsid w:val="009A2BD2"/>
    <w:rsid w:val="009A3F8F"/>
    <w:rsid w:val="009A5980"/>
    <w:rsid w:val="009A6F36"/>
    <w:rsid w:val="009B14E3"/>
    <w:rsid w:val="009B18E5"/>
    <w:rsid w:val="009B1C58"/>
    <w:rsid w:val="009B2222"/>
    <w:rsid w:val="009B27B7"/>
    <w:rsid w:val="009B2ED9"/>
    <w:rsid w:val="009B4519"/>
    <w:rsid w:val="009B64EC"/>
    <w:rsid w:val="009B68F1"/>
    <w:rsid w:val="009B6C78"/>
    <w:rsid w:val="009B7C80"/>
    <w:rsid w:val="009C0B7A"/>
    <w:rsid w:val="009C1B8E"/>
    <w:rsid w:val="009C3094"/>
    <w:rsid w:val="009C3B73"/>
    <w:rsid w:val="009C486A"/>
    <w:rsid w:val="009C4CFA"/>
    <w:rsid w:val="009C5636"/>
    <w:rsid w:val="009C5669"/>
    <w:rsid w:val="009C5DF2"/>
    <w:rsid w:val="009C6E31"/>
    <w:rsid w:val="009C78B5"/>
    <w:rsid w:val="009C7ADD"/>
    <w:rsid w:val="009C7B78"/>
    <w:rsid w:val="009D2208"/>
    <w:rsid w:val="009D2330"/>
    <w:rsid w:val="009D27CE"/>
    <w:rsid w:val="009D28F2"/>
    <w:rsid w:val="009D2DB7"/>
    <w:rsid w:val="009D320A"/>
    <w:rsid w:val="009D3636"/>
    <w:rsid w:val="009D555B"/>
    <w:rsid w:val="009D6168"/>
    <w:rsid w:val="009D6BD7"/>
    <w:rsid w:val="009D78A1"/>
    <w:rsid w:val="009D7EE5"/>
    <w:rsid w:val="009E0CB6"/>
    <w:rsid w:val="009E0D69"/>
    <w:rsid w:val="009E1073"/>
    <w:rsid w:val="009E1BE6"/>
    <w:rsid w:val="009E24AF"/>
    <w:rsid w:val="009E2F19"/>
    <w:rsid w:val="009E3E74"/>
    <w:rsid w:val="009E43A6"/>
    <w:rsid w:val="009E5BE8"/>
    <w:rsid w:val="009E5FF1"/>
    <w:rsid w:val="009E6F8B"/>
    <w:rsid w:val="009E782E"/>
    <w:rsid w:val="009F07A6"/>
    <w:rsid w:val="009F1A3D"/>
    <w:rsid w:val="009F1B7B"/>
    <w:rsid w:val="009F1FF5"/>
    <w:rsid w:val="009F6354"/>
    <w:rsid w:val="009F757E"/>
    <w:rsid w:val="009F795C"/>
    <w:rsid w:val="009F7B5B"/>
    <w:rsid w:val="009F7F99"/>
    <w:rsid w:val="00A01056"/>
    <w:rsid w:val="00A01503"/>
    <w:rsid w:val="00A01E3E"/>
    <w:rsid w:val="00A025EA"/>
    <w:rsid w:val="00A0616D"/>
    <w:rsid w:val="00A0747D"/>
    <w:rsid w:val="00A10697"/>
    <w:rsid w:val="00A12C55"/>
    <w:rsid w:val="00A136B8"/>
    <w:rsid w:val="00A138B8"/>
    <w:rsid w:val="00A13E77"/>
    <w:rsid w:val="00A14BFE"/>
    <w:rsid w:val="00A17EE4"/>
    <w:rsid w:val="00A20EB1"/>
    <w:rsid w:val="00A22141"/>
    <w:rsid w:val="00A22539"/>
    <w:rsid w:val="00A23464"/>
    <w:rsid w:val="00A234AB"/>
    <w:rsid w:val="00A263AE"/>
    <w:rsid w:val="00A263B6"/>
    <w:rsid w:val="00A27581"/>
    <w:rsid w:val="00A3228A"/>
    <w:rsid w:val="00A32488"/>
    <w:rsid w:val="00A3430C"/>
    <w:rsid w:val="00A34E44"/>
    <w:rsid w:val="00A3533F"/>
    <w:rsid w:val="00A36A52"/>
    <w:rsid w:val="00A4182C"/>
    <w:rsid w:val="00A41E0D"/>
    <w:rsid w:val="00A427FD"/>
    <w:rsid w:val="00A43A06"/>
    <w:rsid w:val="00A44357"/>
    <w:rsid w:val="00A44882"/>
    <w:rsid w:val="00A46A23"/>
    <w:rsid w:val="00A473BD"/>
    <w:rsid w:val="00A507DA"/>
    <w:rsid w:val="00A5157B"/>
    <w:rsid w:val="00A51612"/>
    <w:rsid w:val="00A52D1B"/>
    <w:rsid w:val="00A5446C"/>
    <w:rsid w:val="00A54AB3"/>
    <w:rsid w:val="00A5505A"/>
    <w:rsid w:val="00A55AD2"/>
    <w:rsid w:val="00A55B87"/>
    <w:rsid w:val="00A579A7"/>
    <w:rsid w:val="00A61346"/>
    <w:rsid w:val="00A6296B"/>
    <w:rsid w:val="00A6347A"/>
    <w:rsid w:val="00A635C7"/>
    <w:rsid w:val="00A64703"/>
    <w:rsid w:val="00A671BA"/>
    <w:rsid w:val="00A67635"/>
    <w:rsid w:val="00A701E1"/>
    <w:rsid w:val="00A71230"/>
    <w:rsid w:val="00A71EB1"/>
    <w:rsid w:val="00A724CD"/>
    <w:rsid w:val="00A73258"/>
    <w:rsid w:val="00A74B78"/>
    <w:rsid w:val="00A75479"/>
    <w:rsid w:val="00A807B0"/>
    <w:rsid w:val="00A81310"/>
    <w:rsid w:val="00A8235A"/>
    <w:rsid w:val="00A82548"/>
    <w:rsid w:val="00A85904"/>
    <w:rsid w:val="00A867C9"/>
    <w:rsid w:val="00A914D6"/>
    <w:rsid w:val="00A923C1"/>
    <w:rsid w:val="00A923CB"/>
    <w:rsid w:val="00A932AE"/>
    <w:rsid w:val="00A939BF"/>
    <w:rsid w:val="00AA09EC"/>
    <w:rsid w:val="00AA20DC"/>
    <w:rsid w:val="00AA22D1"/>
    <w:rsid w:val="00AA2FCA"/>
    <w:rsid w:val="00AA411E"/>
    <w:rsid w:val="00AA561B"/>
    <w:rsid w:val="00AA6459"/>
    <w:rsid w:val="00AA72EE"/>
    <w:rsid w:val="00AB03EE"/>
    <w:rsid w:val="00AB1FC6"/>
    <w:rsid w:val="00AB2512"/>
    <w:rsid w:val="00AB2BDC"/>
    <w:rsid w:val="00AB5B64"/>
    <w:rsid w:val="00AB6FA1"/>
    <w:rsid w:val="00AB7E78"/>
    <w:rsid w:val="00AC1ACD"/>
    <w:rsid w:val="00AC44FE"/>
    <w:rsid w:val="00AC4633"/>
    <w:rsid w:val="00AC4ABA"/>
    <w:rsid w:val="00AC72F9"/>
    <w:rsid w:val="00AC75CF"/>
    <w:rsid w:val="00AC7D56"/>
    <w:rsid w:val="00AD09E9"/>
    <w:rsid w:val="00AD1FDE"/>
    <w:rsid w:val="00AD20E1"/>
    <w:rsid w:val="00AD4364"/>
    <w:rsid w:val="00AD47B1"/>
    <w:rsid w:val="00AD48A2"/>
    <w:rsid w:val="00AD678B"/>
    <w:rsid w:val="00AD6D94"/>
    <w:rsid w:val="00AD7C6D"/>
    <w:rsid w:val="00AE0076"/>
    <w:rsid w:val="00AE08A7"/>
    <w:rsid w:val="00AE0D2D"/>
    <w:rsid w:val="00AE2921"/>
    <w:rsid w:val="00AE2AA0"/>
    <w:rsid w:val="00AE4563"/>
    <w:rsid w:val="00AE6CA2"/>
    <w:rsid w:val="00AE7E7B"/>
    <w:rsid w:val="00AF1FB5"/>
    <w:rsid w:val="00AF2C0E"/>
    <w:rsid w:val="00AF50BC"/>
    <w:rsid w:val="00AF76A7"/>
    <w:rsid w:val="00B00AC0"/>
    <w:rsid w:val="00B013C8"/>
    <w:rsid w:val="00B037F8"/>
    <w:rsid w:val="00B04BAF"/>
    <w:rsid w:val="00B04DC9"/>
    <w:rsid w:val="00B05477"/>
    <w:rsid w:val="00B0601B"/>
    <w:rsid w:val="00B063B7"/>
    <w:rsid w:val="00B06ACE"/>
    <w:rsid w:val="00B06E0B"/>
    <w:rsid w:val="00B07F11"/>
    <w:rsid w:val="00B10784"/>
    <w:rsid w:val="00B10902"/>
    <w:rsid w:val="00B140AB"/>
    <w:rsid w:val="00B15612"/>
    <w:rsid w:val="00B16711"/>
    <w:rsid w:val="00B17C3D"/>
    <w:rsid w:val="00B17F81"/>
    <w:rsid w:val="00B23EFA"/>
    <w:rsid w:val="00B242B1"/>
    <w:rsid w:val="00B250C8"/>
    <w:rsid w:val="00B2557E"/>
    <w:rsid w:val="00B25ED4"/>
    <w:rsid w:val="00B26422"/>
    <w:rsid w:val="00B26BD9"/>
    <w:rsid w:val="00B27A17"/>
    <w:rsid w:val="00B3317D"/>
    <w:rsid w:val="00B344E3"/>
    <w:rsid w:val="00B34CF2"/>
    <w:rsid w:val="00B374EF"/>
    <w:rsid w:val="00B403F8"/>
    <w:rsid w:val="00B405A6"/>
    <w:rsid w:val="00B4265D"/>
    <w:rsid w:val="00B429C8"/>
    <w:rsid w:val="00B42B26"/>
    <w:rsid w:val="00B42FB5"/>
    <w:rsid w:val="00B437A1"/>
    <w:rsid w:val="00B45B09"/>
    <w:rsid w:val="00B45D16"/>
    <w:rsid w:val="00B477A5"/>
    <w:rsid w:val="00B51A9A"/>
    <w:rsid w:val="00B533DC"/>
    <w:rsid w:val="00B55FA0"/>
    <w:rsid w:val="00B56688"/>
    <w:rsid w:val="00B57EFD"/>
    <w:rsid w:val="00B60057"/>
    <w:rsid w:val="00B60149"/>
    <w:rsid w:val="00B61CC8"/>
    <w:rsid w:val="00B62E6A"/>
    <w:rsid w:val="00B64242"/>
    <w:rsid w:val="00B656AC"/>
    <w:rsid w:val="00B6608D"/>
    <w:rsid w:val="00B66240"/>
    <w:rsid w:val="00B66E2E"/>
    <w:rsid w:val="00B674EC"/>
    <w:rsid w:val="00B67797"/>
    <w:rsid w:val="00B67AE8"/>
    <w:rsid w:val="00B67F9F"/>
    <w:rsid w:val="00B71975"/>
    <w:rsid w:val="00B734CE"/>
    <w:rsid w:val="00B7382D"/>
    <w:rsid w:val="00B739FF"/>
    <w:rsid w:val="00B73ED9"/>
    <w:rsid w:val="00B74588"/>
    <w:rsid w:val="00B7594A"/>
    <w:rsid w:val="00B76255"/>
    <w:rsid w:val="00B77140"/>
    <w:rsid w:val="00B80770"/>
    <w:rsid w:val="00B837BE"/>
    <w:rsid w:val="00B84AB4"/>
    <w:rsid w:val="00B85349"/>
    <w:rsid w:val="00B85646"/>
    <w:rsid w:val="00B86043"/>
    <w:rsid w:val="00B923DE"/>
    <w:rsid w:val="00B929A3"/>
    <w:rsid w:val="00B93240"/>
    <w:rsid w:val="00B93EB9"/>
    <w:rsid w:val="00B958D6"/>
    <w:rsid w:val="00B9599C"/>
    <w:rsid w:val="00B95DDE"/>
    <w:rsid w:val="00B9646A"/>
    <w:rsid w:val="00B96B84"/>
    <w:rsid w:val="00BA23F1"/>
    <w:rsid w:val="00BA2738"/>
    <w:rsid w:val="00BA4480"/>
    <w:rsid w:val="00BA4F52"/>
    <w:rsid w:val="00BA5222"/>
    <w:rsid w:val="00BA5EDF"/>
    <w:rsid w:val="00BA74F7"/>
    <w:rsid w:val="00BB3D46"/>
    <w:rsid w:val="00BB4A1C"/>
    <w:rsid w:val="00BB6664"/>
    <w:rsid w:val="00BB66FB"/>
    <w:rsid w:val="00BB6B8A"/>
    <w:rsid w:val="00BB735E"/>
    <w:rsid w:val="00BC1E8D"/>
    <w:rsid w:val="00BC2458"/>
    <w:rsid w:val="00BC3DFA"/>
    <w:rsid w:val="00BC3EC4"/>
    <w:rsid w:val="00BC40A9"/>
    <w:rsid w:val="00BC4230"/>
    <w:rsid w:val="00BC629C"/>
    <w:rsid w:val="00BD1870"/>
    <w:rsid w:val="00BD1978"/>
    <w:rsid w:val="00BD25D8"/>
    <w:rsid w:val="00BD2759"/>
    <w:rsid w:val="00BD3BD9"/>
    <w:rsid w:val="00BD5D0F"/>
    <w:rsid w:val="00BD653A"/>
    <w:rsid w:val="00BD662C"/>
    <w:rsid w:val="00BD6C67"/>
    <w:rsid w:val="00BD7C9C"/>
    <w:rsid w:val="00BE07A6"/>
    <w:rsid w:val="00BE5075"/>
    <w:rsid w:val="00BE6E97"/>
    <w:rsid w:val="00BF01C4"/>
    <w:rsid w:val="00BF07C1"/>
    <w:rsid w:val="00BF280D"/>
    <w:rsid w:val="00BF2A14"/>
    <w:rsid w:val="00BF497A"/>
    <w:rsid w:val="00BF4986"/>
    <w:rsid w:val="00BF5EEE"/>
    <w:rsid w:val="00BF6B82"/>
    <w:rsid w:val="00BF6F77"/>
    <w:rsid w:val="00BF7B99"/>
    <w:rsid w:val="00C01F16"/>
    <w:rsid w:val="00C028D7"/>
    <w:rsid w:val="00C036B4"/>
    <w:rsid w:val="00C03A31"/>
    <w:rsid w:val="00C0481D"/>
    <w:rsid w:val="00C05FCF"/>
    <w:rsid w:val="00C064E5"/>
    <w:rsid w:val="00C076C6"/>
    <w:rsid w:val="00C0799A"/>
    <w:rsid w:val="00C07EBC"/>
    <w:rsid w:val="00C10FF0"/>
    <w:rsid w:val="00C110E4"/>
    <w:rsid w:val="00C12EA8"/>
    <w:rsid w:val="00C13027"/>
    <w:rsid w:val="00C15B75"/>
    <w:rsid w:val="00C17AF0"/>
    <w:rsid w:val="00C17E46"/>
    <w:rsid w:val="00C20031"/>
    <w:rsid w:val="00C2065A"/>
    <w:rsid w:val="00C22056"/>
    <w:rsid w:val="00C2213B"/>
    <w:rsid w:val="00C223BD"/>
    <w:rsid w:val="00C24521"/>
    <w:rsid w:val="00C24D4D"/>
    <w:rsid w:val="00C255A0"/>
    <w:rsid w:val="00C25B8C"/>
    <w:rsid w:val="00C270BA"/>
    <w:rsid w:val="00C30E84"/>
    <w:rsid w:val="00C31FBC"/>
    <w:rsid w:val="00C34122"/>
    <w:rsid w:val="00C349AE"/>
    <w:rsid w:val="00C365F9"/>
    <w:rsid w:val="00C368F9"/>
    <w:rsid w:val="00C36ABA"/>
    <w:rsid w:val="00C376DF"/>
    <w:rsid w:val="00C405EB"/>
    <w:rsid w:val="00C41912"/>
    <w:rsid w:val="00C42003"/>
    <w:rsid w:val="00C4375D"/>
    <w:rsid w:val="00C44430"/>
    <w:rsid w:val="00C4494B"/>
    <w:rsid w:val="00C44A82"/>
    <w:rsid w:val="00C45C43"/>
    <w:rsid w:val="00C46015"/>
    <w:rsid w:val="00C47972"/>
    <w:rsid w:val="00C47AAE"/>
    <w:rsid w:val="00C47C9A"/>
    <w:rsid w:val="00C505BC"/>
    <w:rsid w:val="00C51501"/>
    <w:rsid w:val="00C54253"/>
    <w:rsid w:val="00C5492C"/>
    <w:rsid w:val="00C54D4E"/>
    <w:rsid w:val="00C5543B"/>
    <w:rsid w:val="00C56362"/>
    <w:rsid w:val="00C5640E"/>
    <w:rsid w:val="00C569C1"/>
    <w:rsid w:val="00C56FD5"/>
    <w:rsid w:val="00C578CC"/>
    <w:rsid w:val="00C57A82"/>
    <w:rsid w:val="00C600E3"/>
    <w:rsid w:val="00C6101D"/>
    <w:rsid w:val="00C618C1"/>
    <w:rsid w:val="00C62969"/>
    <w:rsid w:val="00C62A87"/>
    <w:rsid w:val="00C62FB4"/>
    <w:rsid w:val="00C633F1"/>
    <w:rsid w:val="00C6380B"/>
    <w:rsid w:val="00C72D72"/>
    <w:rsid w:val="00C73BBE"/>
    <w:rsid w:val="00C73BE6"/>
    <w:rsid w:val="00C76A7C"/>
    <w:rsid w:val="00C80A3E"/>
    <w:rsid w:val="00C8169F"/>
    <w:rsid w:val="00C8286A"/>
    <w:rsid w:val="00C862B9"/>
    <w:rsid w:val="00C87206"/>
    <w:rsid w:val="00C9005D"/>
    <w:rsid w:val="00C91D05"/>
    <w:rsid w:val="00C93505"/>
    <w:rsid w:val="00C937BB"/>
    <w:rsid w:val="00C954DE"/>
    <w:rsid w:val="00C95A08"/>
    <w:rsid w:val="00CA1D1C"/>
    <w:rsid w:val="00CA2A34"/>
    <w:rsid w:val="00CA2D67"/>
    <w:rsid w:val="00CA40B0"/>
    <w:rsid w:val="00CA4C7B"/>
    <w:rsid w:val="00CA530B"/>
    <w:rsid w:val="00CA5986"/>
    <w:rsid w:val="00CA6741"/>
    <w:rsid w:val="00CA6A00"/>
    <w:rsid w:val="00CB028C"/>
    <w:rsid w:val="00CB1F79"/>
    <w:rsid w:val="00CB2141"/>
    <w:rsid w:val="00CB40E7"/>
    <w:rsid w:val="00CB4397"/>
    <w:rsid w:val="00CB440E"/>
    <w:rsid w:val="00CB4947"/>
    <w:rsid w:val="00CB4C8A"/>
    <w:rsid w:val="00CB5538"/>
    <w:rsid w:val="00CB57A6"/>
    <w:rsid w:val="00CB5AD6"/>
    <w:rsid w:val="00CB69E9"/>
    <w:rsid w:val="00CB70DE"/>
    <w:rsid w:val="00CC029E"/>
    <w:rsid w:val="00CC035F"/>
    <w:rsid w:val="00CC21DC"/>
    <w:rsid w:val="00CC2853"/>
    <w:rsid w:val="00CC59E6"/>
    <w:rsid w:val="00CC6CB6"/>
    <w:rsid w:val="00CD0F2C"/>
    <w:rsid w:val="00CD1C6A"/>
    <w:rsid w:val="00CD3859"/>
    <w:rsid w:val="00CD44D8"/>
    <w:rsid w:val="00CD73F2"/>
    <w:rsid w:val="00CE1A45"/>
    <w:rsid w:val="00CE1FD9"/>
    <w:rsid w:val="00CE3398"/>
    <w:rsid w:val="00CE39C7"/>
    <w:rsid w:val="00CE49A3"/>
    <w:rsid w:val="00CE4ACE"/>
    <w:rsid w:val="00CE5302"/>
    <w:rsid w:val="00CE59AE"/>
    <w:rsid w:val="00CE7AC4"/>
    <w:rsid w:val="00CF0790"/>
    <w:rsid w:val="00CF0875"/>
    <w:rsid w:val="00CF1BFE"/>
    <w:rsid w:val="00CF24B9"/>
    <w:rsid w:val="00CF26CA"/>
    <w:rsid w:val="00CF26CE"/>
    <w:rsid w:val="00CF27A8"/>
    <w:rsid w:val="00CF2B7C"/>
    <w:rsid w:val="00CF3B08"/>
    <w:rsid w:val="00CF3C2F"/>
    <w:rsid w:val="00CF4FFA"/>
    <w:rsid w:val="00CF50A3"/>
    <w:rsid w:val="00CF56C1"/>
    <w:rsid w:val="00CF5BFC"/>
    <w:rsid w:val="00CF70F3"/>
    <w:rsid w:val="00D0268A"/>
    <w:rsid w:val="00D02DBE"/>
    <w:rsid w:val="00D0393C"/>
    <w:rsid w:val="00D05815"/>
    <w:rsid w:val="00D05E00"/>
    <w:rsid w:val="00D06D9E"/>
    <w:rsid w:val="00D07036"/>
    <w:rsid w:val="00D101FC"/>
    <w:rsid w:val="00D10995"/>
    <w:rsid w:val="00D1176D"/>
    <w:rsid w:val="00D12526"/>
    <w:rsid w:val="00D126E4"/>
    <w:rsid w:val="00D12C8E"/>
    <w:rsid w:val="00D1417D"/>
    <w:rsid w:val="00D15AB8"/>
    <w:rsid w:val="00D15D31"/>
    <w:rsid w:val="00D16663"/>
    <w:rsid w:val="00D17E0D"/>
    <w:rsid w:val="00D2175D"/>
    <w:rsid w:val="00D22FA1"/>
    <w:rsid w:val="00D24005"/>
    <w:rsid w:val="00D2422C"/>
    <w:rsid w:val="00D253B0"/>
    <w:rsid w:val="00D271D9"/>
    <w:rsid w:val="00D2767D"/>
    <w:rsid w:val="00D27995"/>
    <w:rsid w:val="00D3120C"/>
    <w:rsid w:val="00D31C50"/>
    <w:rsid w:val="00D32620"/>
    <w:rsid w:val="00D33B19"/>
    <w:rsid w:val="00D33BA2"/>
    <w:rsid w:val="00D33F5F"/>
    <w:rsid w:val="00D34B16"/>
    <w:rsid w:val="00D4067D"/>
    <w:rsid w:val="00D40914"/>
    <w:rsid w:val="00D40EEF"/>
    <w:rsid w:val="00D41A18"/>
    <w:rsid w:val="00D43365"/>
    <w:rsid w:val="00D45AB0"/>
    <w:rsid w:val="00D47A33"/>
    <w:rsid w:val="00D47E0F"/>
    <w:rsid w:val="00D50D13"/>
    <w:rsid w:val="00D522A8"/>
    <w:rsid w:val="00D52B20"/>
    <w:rsid w:val="00D530C9"/>
    <w:rsid w:val="00D53BD3"/>
    <w:rsid w:val="00D53F5C"/>
    <w:rsid w:val="00D546A8"/>
    <w:rsid w:val="00D548D6"/>
    <w:rsid w:val="00D55027"/>
    <w:rsid w:val="00D55B3C"/>
    <w:rsid w:val="00D60ACC"/>
    <w:rsid w:val="00D62572"/>
    <w:rsid w:val="00D62780"/>
    <w:rsid w:val="00D62F7E"/>
    <w:rsid w:val="00D638EA"/>
    <w:rsid w:val="00D64C24"/>
    <w:rsid w:val="00D67D18"/>
    <w:rsid w:val="00D67F75"/>
    <w:rsid w:val="00D721D6"/>
    <w:rsid w:val="00D7234D"/>
    <w:rsid w:val="00D73308"/>
    <w:rsid w:val="00D75B39"/>
    <w:rsid w:val="00D7635B"/>
    <w:rsid w:val="00D7724D"/>
    <w:rsid w:val="00D772E8"/>
    <w:rsid w:val="00D777CD"/>
    <w:rsid w:val="00D80B00"/>
    <w:rsid w:val="00D81423"/>
    <w:rsid w:val="00D81814"/>
    <w:rsid w:val="00D81AC0"/>
    <w:rsid w:val="00D81C1E"/>
    <w:rsid w:val="00D82183"/>
    <w:rsid w:val="00D8397D"/>
    <w:rsid w:val="00D842EC"/>
    <w:rsid w:val="00D85AD1"/>
    <w:rsid w:val="00D85DE4"/>
    <w:rsid w:val="00D85E08"/>
    <w:rsid w:val="00D90FC3"/>
    <w:rsid w:val="00D91134"/>
    <w:rsid w:val="00D91775"/>
    <w:rsid w:val="00D91E29"/>
    <w:rsid w:val="00D93D9C"/>
    <w:rsid w:val="00D940B2"/>
    <w:rsid w:val="00D9581F"/>
    <w:rsid w:val="00D96880"/>
    <w:rsid w:val="00D96F22"/>
    <w:rsid w:val="00DA0CEB"/>
    <w:rsid w:val="00DA1421"/>
    <w:rsid w:val="00DA29A9"/>
    <w:rsid w:val="00DA370C"/>
    <w:rsid w:val="00DA446C"/>
    <w:rsid w:val="00DA4CDE"/>
    <w:rsid w:val="00DA5AC1"/>
    <w:rsid w:val="00DA5F78"/>
    <w:rsid w:val="00DA6087"/>
    <w:rsid w:val="00DA6A3F"/>
    <w:rsid w:val="00DA735C"/>
    <w:rsid w:val="00DA7974"/>
    <w:rsid w:val="00DB0CA3"/>
    <w:rsid w:val="00DB15C8"/>
    <w:rsid w:val="00DB193D"/>
    <w:rsid w:val="00DB1F0D"/>
    <w:rsid w:val="00DB37F4"/>
    <w:rsid w:val="00DB3C59"/>
    <w:rsid w:val="00DB3F73"/>
    <w:rsid w:val="00DC0636"/>
    <w:rsid w:val="00DC0832"/>
    <w:rsid w:val="00DC18BE"/>
    <w:rsid w:val="00DC3300"/>
    <w:rsid w:val="00DC3D05"/>
    <w:rsid w:val="00DD155A"/>
    <w:rsid w:val="00DD2680"/>
    <w:rsid w:val="00DD26AC"/>
    <w:rsid w:val="00DD3ADB"/>
    <w:rsid w:val="00DD3C36"/>
    <w:rsid w:val="00DD571F"/>
    <w:rsid w:val="00DD6009"/>
    <w:rsid w:val="00DD741B"/>
    <w:rsid w:val="00DE01B7"/>
    <w:rsid w:val="00DE114A"/>
    <w:rsid w:val="00DE1231"/>
    <w:rsid w:val="00DE2BDF"/>
    <w:rsid w:val="00DE3C99"/>
    <w:rsid w:val="00DE62F4"/>
    <w:rsid w:val="00DE63EA"/>
    <w:rsid w:val="00DE7F56"/>
    <w:rsid w:val="00DF09B7"/>
    <w:rsid w:val="00DF3A1C"/>
    <w:rsid w:val="00DF3F97"/>
    <w:rsid w:val="00DF470C"/>
    <w:rsid w:val="00DF4D1A"/>
    <w:rsid w:val="00DF5A3A"/>
    <w:rsid w:val="00DF7F13"/>
    <w:rsid w:val="00E006ED"/>
    <w:rsid w:val="00E00D41"/>
    <w:rsid w:val="00E01757"/>
    <w:rsid w:val="00E0241E"/>
    <w:rsid w:val="00E025FC"/>
    <w:rsid w:val="00E026C5"/>
    <w:rsid w:val="00E03275"/>
    <w:rsid w:val="00E0482D"/>
    <w:rsid w:val="00E12335"/>
    <w:rsid w:val="00E12B21"/>
    <w:rsid w:val="00E13F82"/>
    <w:rsid w:val="00E13F9B"/>
    <w:rsid w:val="00E15861"/>
    <w:rsid w:val="00E15FDD"/>
    <w:rsid w:val="00E1614E"/>
    <w:rsid w:val="00E17A4E"/>
    <w:rsid w:val="00E17D1D"/>
    <w:rsid w:val="00E200E8"/>
    <w:rsid w:val="00E2056B"/>
    <w:rsid w:val="00E20989"/>
    <w:rsid w:val="00E23B51"/>
    <w:rsid w:val="00E23F71"/>
    <w:rsid w:val="00E2553C"/>
    <w:rsid w:val="00E25777"/>
    <w:rsid w:val="00E26AA5"/>
    <w:rsid w:val="00E27E39"/>
    <w:rsid w:val="00E31B05"/>
    <w:rsid w:val="00E31E57"/>
    <w:rsid w:val="00E32457"/>
    <w:rsid w:val="00E32FCE"/>
    <w:rsid w:val="00E341F0"/>
    <w:rsid w:val="00E3434E"/>
    <w:rsid w:val="00E34FBE"/>
    <w:rsid w:val="00E35BB2"/>
    <w:rsid w:val="00E35CB6"/>
    <w:rsid w:val="00E37A6C"/>
    <w:rsid w:val="00E405D8"/>
    <w:rsid w:val="00E407B9"/>
    <w:rsid w:val="00E40A47"/>
    <w:rsid w:val="00E41B42"/>
    <w:rsid w:val="00E4267F"/>
    <w:rsid w:val="00E4272B"/>
    <w:rsid w:val="00E42C38"/>
    <w:rsid w:val="00E4327D"/>
    <w:rsid w:val="00E43F01"/>
    <w:rsid w:val="00E446CF"/>
    <w:rsid w:val="00E45247"/>
    <w:rsid w:val="00E45ABC"/>
    <w:rsid w:val="00E46C63"/>
    <w:rsid w:val="00E474BE"/>
    <w:rsid w:val="00E5300C"/>
    <w:rsid w:val="00E5415C"/>
    <w:rsid w:val="00E543CC"/>
    <w:rsid w:val="00E55DEB"/>
    <w:rsid w:val="00E561E4"/>
    <w:rsid w:val="00E564CD"/>
    <w:rsid w:val="00E60170"/>
    <w:rsid w:val="00E625DD"/>
    <w:rsid w:val="00E63096"/>
    <w:rsid w:val="00E63369"/>
    <w:rsid w:val="00E65B54"/>
    <w:rsid w:val="00E66465"/>
    <w:rsid w:val="00E66F8F"/>
    <w:rsid w:val="00E67ACB"/>
    <w:rsid w:val="00E7036F"/>
    <w:rsid w:val="00E70EF9"/>
    <w:rsid w:val="00E7189D"/>
    <w:rsid w:val="00E71AB6"/>
    <w:rsid w:val="00E71B6B"/>
    <w:rsid w:val="00E72F50"/>
    <w:rsid w:val="00E74485"/>
    <w:rsid w:val="00E771A8"/>
    <w:rsid w:val="00E77C18"/>
    <w:rsid w:val="00E77EF8"/>
    <w:rsid w:val="00E806A3"/>
    <w:rsid w:val="00E808D7"/>
    <w:rsid w:val="00E80B27"/>
    <w:rsid w:val="00E8123A"/>
    <w:rsid w:val="00E819C9"/>
    <w:rsid w:val="00E82C3D"/>
    <w:rsid w:val="00E83DEF"/>
    <w:rsid w:val="00E861DF"/>
    <w:rsid w:val="00E87336"/>
    <w:rsid w:val="00E90162"/>
    <w:rsid w:val="00E91FC9"/>
    <w:rsid w:val="00E92AD9"/>
    <w:rsid w:val="00E94116"/>
    <w:rsid w:val="00E9506A"/>
    <w:rsid w:val="00E95713"/>
    <w:rsid w:val="00E95BF8"/>
    <w:rsid w:val="00E9652F"/>
    <w:rsid w:val="00E967DE"/>
    <w:rsid w:val="00EA0276"/>
    <w:rsid w:val="00EA0BAE"/>
    <w:rsid w:val="00EA2611"/>
    <w:rsid w:val="00EA2810"/>
    <w:rsid w:val="00EA2D32"/>
    <w:rsid w:val="00EA312C"/>
    <w:rsid w:val="00EA3417"/>
    <w:rsid w:val="00EA40BE"/>
    <w:rsid w:val="00EA6105"/>
    <w:rsid w:val="00EB0EB3"/>
    <w:rsid w:val="00EB15BD"/>
    <w:rsid w:val="00EB42A8"/>
    <w:rsid w:val="00EB4AE8"/>
    <w:rsid w:val="00EB5552"/>
    <w:rsid w:val="00EB67EB"/>
    <w:rsid w:val="00EB6FB3"/>
    <w:rsid w:val="00EB7AE0"/>
    <w:rsid w:val="00EC113E"/>
    <w:rsid w:val="00EC2E54"/>
    <w:rsid w:val="00EC32E0"/>
    <w:rsid w:val="00EC367A"/>
    <w:rsid w:val="00EC41A0"/>
    <w:rsid w:val="00EC52AB"/>
    <w:rsid w:val="00EC581A"/>
    <w:rsid w:val="00EC5D81"/>
    <w:rsid w:val="00EC68FB"/>
    <w:rsid w:val="00EC6D5D"/>
    <w:rsid w:val="00ED0E5A"/>
    <w:rsid w:val="00ED244C"/>
    <w:rsid w:val="00ED6EEC"/>
    <w:rsid w:val="00EE0284"/>
    <w:rsid w:val="00EE0A19"/>
    <w:rsid w:val="00EE1612"/>
    <w:rsid w:val="00EE18A8"/>
    <w:rsid w:val="00EE1940"/>
    <w:rsid w:val="00EE1D14"/>
    <w:rsid w:val="00EE22A2"/>
    <w:rsid w:val="00EE27C5"/>
    <w:rsid w:val="00EE2CC9"/>
    <w:rsid w:val="00EE5793"/>
    <w:rsid w:val="00EE5D51"/>
    <w:rsid w:val="00EE672C"/>
    <w:rsid w:val="00EE6CAC"/>
    <w:rsid w:val="00EF07F8"/>
    <w:rsid w:val="00EF2CF1"/>
    <w:rsid w:val="00EF351E"/>
    <w:rsid w:val="00EF418E"/>
    <w:rsid w:val="00EF468F"/>
    <w:rsid w:val="00EF488C"/>
    <w:rsid w:val="00EF66A1"/>
    <w:rsid w:val="00EF6B48"/>
    <w:rsid w:val="00EF7697"/>
    <w:rsid w:val="00F0006C"/>
    <w:rsid w:val="00F00D0C"/>
    <w:rsid w:val="00F013DA"/>
    <w:rsid w:val="00F033C5"/>
    <w:rsid w:val="00F05B34"/>
    <w:rsid w:val="00F05B36"/>
    <w:rsid w:val="00F067C7"/>
    <w:rsid w:val="00F067DF"/>
    <w:rsid w:val="00F0680E"/>
    <w:rsid w:val="00F106CC"/>
    <w:rsid w:val="00F1163D"/>
    <w:rsid w:val="00F13B00"/>
    <w:rsid w:val="00F144CF"/>
    <w:rsid w:val="00F14942"/>
    <w:rsid w:val="00F14E4C"/>
    <w:rsid w:val="00F15C48"/>
    <w:rsid w:val="00F173BB"/>
    <w:rsid w:val="00F2131C"/>
    <w:rsid w:val="00F247F9"/>
    <w:rsid w:val="00F248DB"/>
    <w:rsid w:val="00F24906"/>
    <w:rsid w:val="00F25468"/>
    <w:rsid w:val="00F25794"/>
    <w:rsid w:val="00F25EAA"/>
    <w:rsid w:val="00F271D7"/>
    <w:rsid w:val="00F30000"/>
    <w:rsid w:val="00F3064A"/>
    <w:rsid w:val="00F31A28"/>
    <w:rsid w:val="00F32070"/>
    <w:rsid w:val="00F32E0B"/>
    <w:rsid w:val="00F34974"/>
    <w:rsid w:val="00F34C24"/>
    <w:rsid w:val="00F354A8"/>
    <w:rsid w:val="00F35DCE"/>
    <w:rsid w:val="00F35EBC"/>
    <w:rsid w:val="00F421C6"/>
    <w:rsid w:val="00F42847"/>
    <w:rsid w:val="00F43CCF"/>
    <w:rsid w:val="00F44C67"/>
    <w:rsid w:val="00F46030"/>
    <w:rsid w:val="00F46B94"/>
    <w:rsid w:val="00F46E23"/>
    <w:rsid w:val="00F473BB"/>
    <w:rsid w:val="00F506C1"/>
    <w:rsid w:val="00F538CE"/>
    <w:rsid w:val="00F55CFA"/>
    <w:rsid w:val="00F56650"/>
    <w:rsid w:val="00F62022"/>
    <w:rsid w:val="00F63440"/>
    <w:rsid w:val="00F639AC"/>
    <w:rsid w:val="00F64430"/>
    <w:rsid w:val="00F64436"/>
    <w:rsid w:val="00F652A3"/>
    <w:rsid w:val="00F66679"/>
    <w:rsid w:val="00F66B60"/>
    <w:rsid w:val="00F67283"/>
    <w:rsid w:val="00F67DB3"/>
    <w:rsid w:val="00F70548"/>
    <w:rsid w:val="00F71131"/>
    <w:rsid w:val="00F742D5"/>
    <w:rsid w:val="00F74DE0"/>
    <w:rsid w:val="00F767F0"/>
    <w:rsid w:val="00F770C8"/>
    <w:rsid w:val="00F77B91"/>
    <w:rsid w:val="00F81348"/>
    <w:rsid w:val="00F860B3"/>
    <w:rsid w:val="00F861FB"/>
    <w:rsid w:val="00F87690"/>
    <w:rsid w:val="00F91BA8"/>
    <w:rsid w:val="00F9272F"/>
    <w:rsid w:val="00F94354"/>
    <w:rsid w:val="00F9485B"/>
    <w:rsid w:val="00F95462"/>
    <w:rsid w:val="00F97764"/>
    <w:rsid w:val="00F978EF"/>
    <w:rsid w:val="00F97A22"/>
    <w:rsid w:val="00FA200D"/>
    <w:rsid w:val="00FA215E"/>
    <w:rsid w:val="00FA27CB"/>
    <w:rsid w:val="00FA386C"/>
    <w:rsid w:val="00FA39B0"/>
    <w:rsid w:val="00FA40AF"/>
    <w:rsid w:val="00FA5F40"/>
    <w:rsid w:val="00FB2383"/>
    <w:rsid w:val="00FB2584"/>
    <w:rsid w:val="00FB2CAA"/>
    <w:rsid w:val="00FB30A2"/>
    <w:rsid w:val="00FB39C9"/>
    <w:rsid w:val="00FB3F7A"/>
    <w:rsid w:val="00FB446B"/>
    <w:rsid w:val="00FB4773"/>
    <w:rsid w:val="00FB545D"/>
    <w:rsid w:val="00FB580A"/>
    <w:rsid w:val="00FB70FA"/>
    <w:rsid w:val="00FC0720"/>
    <w:rsid w:val="00FC2104"/>
    <w:rsid w:val="00FC2FE2"/>
    <w:rsid w:val="00FC320D"/>
    <w:rsid w:val="00FC4468"/>
    <w:rsid w:val="00FD0291"/>
    <w:rsid w:val="00FD093A"/>
    <w:rsid w:val="00FD2CEF"/>
    <w:rsid w:val="00FD56E9"/>
    <w:rsid w:val="00FD5A78"/>
    <w:rsid w:val="00FD5FD5"/>
    <w:rsid w:val="00FD799E"/>
    <w:rsid w:val="00FE1008"/>
    <w:rsid w:val="00FE16FD"/>
    <w:rsid w:val="00FE19F9"/>
    <w:rsid w:val="00FE601A"/>
    <w:rsid w:val="00FE6D21"/>
    <w:rsid w:val="00FF179B"/>
    <w:rsid w:val="00FF3FDA"/>
    <w:rsid w:val="00FF493D"/>
    <w:rsid w:val="00FF4E0B"/>
    <w:rsid w:val="00FF58E8"/>
    <w:rsid w:val="00FF5A2A"/>
    <w:rsid w:val="00FF7DD8"/>
    <w:rsid w:val="17F4CA4F"/>
    <w:rsid w:val="22FA7471"/>
    <w:rsid w:val="2F36A697"/>
    <w:rsid w:val="4A10EF59"/>
    <w:rsid w:val="78E400C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DE737"/>
  <w15:chartTrackingRefBased/>
  <w15:docId w15:val="{F5179E5A-28FE-429C-A99D-BBB8AC71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0D7"/>
    <w:pPr>
      <w:spacing w:before="120" w:after="120" w:line="288" w:lineRule="auto"/>
      <w:jc w:val="both"/>
    </w:pPr>
    <w:rPr>
      <w:rFonts w:ascii="Arial" w:hAnsi="Arial"/>
      <w:sz w:val="22"/>
    </w:rPr>
  </w:style>
  <w:style w:type="paragraph" w:styleId="Ttol1">
    <w:name w:val="heading 1"/>
    <w:basedOn w:val="Normal"/>
    <w:next w:val="Normal"/>
    <w:link w:val="Ttol1Car"/>
    <w:uiPriority w:val="9"/>
    <w:qFormat/>
    <w:rsid w:val="00B64242"/>
    <w:pPr>
      <w:keepNext/>
      <w:keepLines/>
      <w:numPr>
        <w:numId w:val="1"/>
      </w:numPr>
      <w:spacing w:before="600" w:after="240"/>
      <w:outlineLvl w:val="0"/>
    </w:pPr>
    <w:rPr>
      <w:rFonts w:eastAsiaTheme="majorEastAsia" w:cstheme="majorBidi"/>
      <w:b/>
      <w:color w:val="0004FF" w:themeColor="accent1"/>
      <w:sz w:val="36"/>
      <w:szCs w:val="40"/>
    </w:rPr>
  </w:style>
  <w:style w:type="paragraph" w:styleId="Ttol2">
    <w:name w:val="heading 2"/>
    <w:aliases w:val="Artículos"/>
    <w:basedOn w:val="Normal"/>
    <w:next w:val="Normal"/>
    <w:link w:val="Ttol2Car"/>
    <w:unhideWhenUsed/>
    <w:qFormat/>
    <w:rsid w:val="005552ED"/>
    <w:pPr>
      <w:keepNext/>
      <w:keepLines/>
      <w:numPr>
        <w:ilvl w:val="1"/>
        <w:numId w:val="1"/>
      </w:numPr>
      <w:spacing w:before="360"/>
      <w:outlineLvl w:val="1"/>
    </w:pPr>
    <w:rPr>
      <w:rFonts w:eastAsiaTheme="majorEastAsia" w:cstheme="majorBidi"/>
      <w:b/>
      <w:color w:val="0004FF" w:themeColor="accent1"/>
      <w:sz w:val="32"/>
      <w:szCs w:val="32"/>
    </w:rPr>
  </w:style>
  <w:style w:type="paragraph" w:styleId="Ttol3">
    <w:name w:val="heading 3"/>
    <w:basedOn w:val="Normal"/>
    <w:next w:val="Normal"/>
    <w:link w:val="Ttol3Car"/>
    <w:uiPriority w:val="9"/>
    <w:unhideWhenUsed/>
    <w:qFormat/>
    <w:rsid w:val="005552ED"/>
    <w:pPr>
      <w:keepNext/>
      <w:keepLines/>
      <w:numPr>
        <w:ilvl w:val="2"/>
        <w:numId w:val="1"/>
      </w:numPr>
      <w:spacing w:before="360"/>
      <w:outlineLvl w:val="2"/>
    </w:pPr>
    <w:rPr>
      <w:rFonts w:eastAsiaTheme="majorEastAsia" w:cstheme="majorBidi"/>
      <w:b/>
      <w:color w:val="0004FF" w:themeColor="accent1"/>
      <w:sz w:val="28"/>
      <w:szCs w:val="28"/>
    </w:rPr>
  </w:style>
  <w:style w:type="paragraph" w:styleId="Ttol4">
    <w:name w:val="heading 4"/>
    <w:basedOn w:val="Normal"/>
    <w:next w:val="Normal"/>
    <w:link w:val="Ttol4Car"/>
    <w:uiPriority w:val="9"/>
    <w:unhideWhenUsed/>
    <w:qFormat/>
    <w:rsid w:val="005552ED"/>
    <w:pPr>
      <w:keepNext/>
      <w:keepLines/>
      <w:numPr>
        <w:ilvl w:val="3"/>
        <w:numId w:val="1"/>
      </w:numPr>
      <w:spacing w:before="360" w:after="240"/>
      <w:outlineLvl w:val="3"/>
    </w:pPr>
    <w:rPr>
      <w:rFonts w:eastAsiaTheme="majorEastAsia" w:cstheme="majorBidi"/>
      <w:b/>
      <w:iCs/>
      <w:color w:val="0004FF" w:themeColor="accent1"/>
      <w:sz w:val="24"/>
    </w:rPr>
  </w:style>
  <w:style w:type="paragraph" w:styleId="Ttol5">
    <w:name w:val="heading 5"/>
    <w:basedOn w:val="Normal"/>
    <w:next w:val="Normal"/>
    <w:link w:val="Ttol5Car"/>
    <w:uiPriority w:val="9"/>
    <w:unhideWhenUsed/>
    <w:qFormat/>
    <w:rsid w:val="005552ED"/>
    <w:pPr>
      <w:keepNext/>
      <w:numPr>
        <w:ilvl w:val="4"/>
        <w:numId w:val="1"/>
      </w:numPr>
      <w:spacing w:before="360"/>
      <w:outlineLvl w:val="4"/>
    </w:pPr>
    <w:rPr>
      <w:rFonts w:eastAsia="Times New Roman" w:cstheme="majorBidi"/>
      <w:b/>
      <w:bCs/>
      <w:color w:val="0004FF" w:themeColor="accent1"/>
      <w:szCs w:val="22"/>
      <w:lang w:eastAsia="es-ES"/>
    </w:rPr>
  </w:style>
  <w:style w:type="paragraph" w:styleId="Ttol6">
    <w:name w:val="heading 6"/>
    <w:basedOn w:val="Ttol5"/>
    <w:next w:val="Normal"/>
    <w:link w:val="Ttol6Car"/>
    <w:uiPriority w:val="9"/>
    <w:unhideWhenUsed/>
    <w:qFormat/>
    <w:rsid w:val="00946EA8"/>
    <w:pPr>
      <w:numPr>
        <w:ilvl w:val="0"/>
        <w:numId w:val="2"/>
      </w:numPr>
      <w:tabs>
        <w:tab w:val="left" w:pos="1276"/>
      </w:tabs>
      <w:ind w:left="0" w:firstLine="0"/>
      <w:outlineLvl w:val="5"/>
    </w:pPr>
    <w:rPr>
      <w:bCs w:val="0"/>
    </w:rPr>
  </w:style>
  <w:style w:type="paragraph" w:styleId="Ttol7">
    <w:name w:val="heading 7"/>
    <w:basedOn w:val="Normal"/>
    <w:next w:val="Normal"/>
    <w:link w:val="Ttol7Car"/>
    <w:uiPriority w:val="9"/>
    <w:unhideWhenUsed/>
    <w:qFormat/>
    <w:rsid w:val="007C7833"/>
    <w:pPr>
      <w:keepNext/>
      <w:keepLines/>
      <w:numPr>
        <w:ilvl w:val="6"/>
        <w:numId w:val="1"/>
      </w:numPr>
      <w:spacing w:before="360"/>
      <w:ind w:left="1418" w:hanging="1418"/>
      <w:outlineLvl w:val="6"/>
    </w:pPr>
    <w:rPr>
      <w:rFonts w:eastAsiaTheme="majorEastAsia" w:cstheme="majorBidi"/>
      <w:b/>
      <w:bCs/>
      <w:color w:val="0004FF" w:themeColor="accent1"/>
    </w:rPr>
  </w:style>
  <w:style w:type="paragraph" w:styleId="Ttol8">
    <w:name w:val="heading 8"/>
    <w:basedOn w:val="Normal"/>
    <w:next w:val="Normal"/>
    <w:link w:val="Ttol8Car"/>
    <w:uiPriority w:val="9"/>
    <w:unhideWhenUsed/>
    <w:qFormat/>
    <w:rsid w:val="00D81AC0"/>
    <w:pPr>
      <w:keepNext/>
      <w:keepLines/>
      <w:numPr>
        <w:ilvl w:val="7"/>
        <w:numId w:val="1"/>
      </w:numPr>
      <w:spacing w:before="360"/>
      <w:ind w:left="1560" w:hanging="1560"/>
      <w:outlineLvl w:val="7"/>
    </w:pPr>
    <w:rPr>
      <w:rFonts w:eastAsiaTheme="majorEastAsia" w:cstheme="majorBidi"/>
      <w:b/>
      <w:bCs/>
      <w:iCs/>
      <w:color w:val="0004FF" w:themeColor="accent1"/>
    </w:rPr>
  </w:style>
  <w:style w:type="paragraph" w:styleId="Ttol9">
    <w:name w:val="heading 9"/>
    <w:basedOn w:val="Normal"/>
    <w:next w:val="Normal"/>
    <w:link w:val="Ttol9Car"/>
    <w:uiPriority w:val="9"/>
    <w:unhideWhenUsed/>
    <w:qFormat/>
    <w:rsid w:val="00EA2611"/>
    <w:pPr>
      <w:keepNext/>
      <w:keepLines/>
      <w:numPr>
        <w:ilvl w:val="8"/>
        <w:numId w:val="1"/>
      </w:numPr>
      <w:tabs>
        <w:tab w:val="left" w:pos="1843"/>
      </w:tabs>
      <w:spacing w:before="360"/>
      <w:outlineLvl w:val="8"/>
    </w:pPr>
    <w:rPr>
      <w:rFonts w:eastAsiaTheme="majorEastAsia" w:cstheme="majorBidi"/>
      <w:b/>
      <w:bCs/>
      <w:color w:val="0004FF" w:themeColor="accent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64242"/>
    <w:rPr>
      <w:rFonts w:ascii="Arial" w:eastAsiaTheme="majorEastAsia" w:hAnsi="Arial" w:cstheme="majorBidi"/>
      <w:b/>
      <w:color w:val="0004FF" w:themeColor="accent1"/>
      <w:sz w:val="36"/>
      <w:szCs w:val="40"/>
    </w:rPr>
  </w:style>
  <w:style w:type="character" w:customStyle="1" w:styleId="Ttol2Car">
    <w:name w:val="Títol 2 Car"/>
    <w:aliases w:val="Artículos Car"/>
    <w:basedOn w:val="Lletraperdefectedelpargraf"/>
    <w:link w:val="Ttol2"/>
    <w:rsid w:val="005552ED"/>
    <w:rPr>
      <w:rFonts w:ascii="Arial" w:eastAsiaTheme="majorEastAsia" w:hAnsi="Arial" w:cstheme="majorBidi"/>
      <w:b/>
      <w:color w:val="0004FF" w:themeColor="accent1"/>
      <w:sz w:val="32"/>
      <w:szCs w:val="32"/>
    </w:rPr>
  </w:style>
  <w:style w:type="character" w:customStyle="1" w:styleId="Ttol3Car">
    <w:name w:val="Títol 3 Car"/>
    <w:basedOn w:val="Lletraperdefectedelpargraf"/>
    <w:link w:val="Ttol3"/>
    <w:uiPriority w:val="9"/>
    <w:rsid w:val="005552ED"/>
    <w:rPr>
      <w:rFonts w:ascii="Arial" w:eastAsiaTheme="majorEastAsia" w:hAnsi="Arial" w:cstheme="majorBidi"/>
      <w:b/>
      <w:color w:val="0004FF" w:themeColor="accent1"/>
      <w:sz w:val="28"/>
      <w:szCs w:val="28"/>
    </w:rPr>
  </w:style>
  <w:style w:type="character" w:customStyle="1" w:styleId="Ttol4Car">
    <w:name w:val="Títol 4 Car"/>
    <w:basedOn w:val="Lletraperdefectedelpargraf"/>
    <w:link w:val="Ttol4"/>
    <w:uiPriority w:val="9"/>
    <w:rsid w:val="005552ED"/>
    <w:rPr>
      <w:rFonts w:ascii="Arial" w:eastAsiaTheme="majorEastAsia" w:hAnsi="Arial" w:cstheme="majorBidi"/>
      <w:b/>
      <w:iCs/>
      <w:color w:val="0004FF" w:themeColor="accent1"/>
    </w:rPr>
  </w:style>
  <w:style w:type="character" w:customStyle="1" w:styleId="Ttol5Car">
    <w:name w:val="Títol 5 Car"/>
    <w:basedOn w:val="Lletraperdefectedelpargraf"/>
    <w:link w:val="Ttol5"/>
    <w:uiPriority w:val="9"/>
    <w:rsid w:val="005552ED"/>
    <w:rPr>
      <w:rFonts w:ascii="Arial" w:eastAsia="Times New Roman" w:hAnsi="Arial" w:cstheme="majorBidi"/>
      <w:b/>
      <w:bCs/>
      <w:color w:val="0004FF" w:themeColor="accent1"/>
      <w:sz w:val="22"/>
      <w:szCs w:val="22"/>
      <w:lang w:eastAsia="es-ES"/>
    </w:rPr>
  </w:style>
  <w:style w:type="character" w:customStyle="1" w:styleId="Ttol6Car">
    <w:name w:val="Títol 6 Car"/>
    <w:basedOn w:val="Lletraperdefectedelpargraf"/>
    <w:link w:val="Ttol6"/>
    <w:uiPriority w:val="9"/>
    <w:rsid w:val="00946EA8"/>
    <w:rPr>
      <w:rFonts w:ascii="Arial" w:eastAsia="Times New Roman" w:hAnsi="Arial" w:cstheme="majorBidi"/>
      <w:b/>
      <w:color w:val="0004FF" w:themeColor="accent1"/>
      <w:sz w:val="22"/>
      <w:szCs w:val="22"/>
      <w:lang w:eastAsia="es-ES"/>
    </w:rPr>
  </w:style>
  <w:style w:type="character" w:customStyle="1" w:styleId="Ttol7Car">
    <w:name w:val="Títol 7 Car"/>
    <w:basedOn w:val="Lletraperdefectedelpargraf"/>
    <w:link w:val="Ttol7"/>
    <w:uiPriority w:val="9"/>
    <w:rsid w:val="007C7833"/>
    <w:rPr>
      <w:rFonts w:ascii="Arial" w:eastAsiaTheme="majorEastAsia" w:hAnsi="Arial" w:cstheme="majorBidi"/>
      <w:b/>
      <w:bCs/>
      <w:color w:val="0004FF" w:themeColor="accent1"/>
      <w:sz w:val="22"/>
    </w:rPr>
  </w:style>
  <w:style w:type="character" w:customStyle="1" w:styleId="Ttol8Car">
    <w:name w:val="Títol 8 Car"/>
    <w:basedOn w:val="Lletraperdefectedelpargraf"/>
    <w:link w:val="Ttol8"/>
    <w:uiPriority w:val="9"/>
    <w:rsid w:val="00D81AC0"/>
    <w:rPr>
      <w:rFonts w:ascii="Arial" w:eastAsiaTheme="majorEastAsia" w:hAnsi="Arial" w:cstheme="majorBidi"/>
      <w:b/>
      <w:bCs/>
      <w:iCs/>
      <w:color w:val="0004FF" w:themeColor="accent1"/>
      <w:sz w:val="22"/>
    </w:rPr>
  </w:style>
  <w:style w:type="character" w:customStyle="1" w:styleId="Ttol9Car">
    <w:name w:val="Títol 9 Car"/>
    <w:basedOn w:val="Lletraperdefectedelpargraf"/>
    <w:link w:val="Ttol9"/>
    <w:uiPriority w:val="9"/>
    <w:rsid w:val="00EA2611"/>
    <w:rPr>
      <w:rFonts w:ascii="Arial" w:eastAsiaTheme="majorEastAsia" w:hAnsi="Arial" w:cstheme="majorBidi"/>
      <w:b/>
      <w:bCs/>
      <w:color w:val="0004FF" w:themeColor="accent1"/>
      <w:sz w:val="22"/>
    </w:rPr>
  </w:style>
  <w:style w:type="paragraph" w:styleId="Ttol">
    <w:name w:val="Title"/>
    <w:basedOn w:val="Normal"/>
    <w:next w:val="Normal"/>
    <w:link w:val="TtolCar"/>
    <w:uiPriority w:val="10"/>
    <w:rsid w:val="000321A5"/>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0321A5"/>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rsid w:val="000321A5"/>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0321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rsid w:val="000321A5"/>
    <w:pPr>
      <w:spacing w:before="160"/>
      <w:jc w:val="center"/>
    </w:pPr>
    <w:rPr>
      <w:i/>
      <w:iCs/>
      <w:color w:val="404040" w:themeColor="text1" w:themeTint="BF"/>
    </w:rPr>
  </w:style>
  <w:style w:type="character" w:customStyle="1" w:styleId="CitaCar">
    <w:name w:val="Cita Car"/>
    <w:basedOn w:val="Lletraperdefectedelpargraf"/>
    <w:link w:val="Cita"/>
    <w:uiPriority w:val="29"/>
    <w:rsid w:val="000321A5"/>
    <w:rPr>
      <w:i/>
      <w:iCs/>
      <w:color w:val="404040" w:themeColor="text1" w:themeTint="BF"/>
    </w:rPr>
  </w:style>
  <w:style w:type="paragraph" w:styleId="Pargrafdellista">
    <w:name w:val="List Paragraph"/>
    <w:basedOn w:val="Normal"/>
    <w:uiPriority w:val="34"/>
    <w:rsid w:val="000321A5"/>
    <w:pPr>
      <w:ind w:left="720"/>
      <w:contextualSpacing/>
    </w:pPr>
  </w:style>
  <w:style w:type="character" w:styleId="mfasiintens">
    <w:name w:val="Intense Emphasis"/>
    <w:basedOn w:val="Lletraperdefectedelpargraf"/>
    <w:uiPriority w:val="21"/>
    <w:rsid w:val="000321A5"/>
    <w:rPr>
      <w:i/>
      <w:iCs/>
      <w:color w:val="0002BF" w:themeColor="accent1" w:themeShade="BF"/>
    </w:rPr>
  </w:style>
  <w:style w:type="paragraph" w:styleId="Citaintensa">
    <w:name w:val="Intense Quote"/>
    <w:basedOn w:val="Normal"/>
    <w:next w:val="Normal"/>
    <w:link w:val="CitaintensaCar"/>
    <w:uiPriority w:val="30"/>
    <w:rsid w:val="003A0C9B"/>
    <w:pPr>
      <w:pBdr>
        <w:top w:val="single" w:sz="4" w:space="10" w:color="0004FF" w:themeColor="accent1"/>
        <w:bottom w:val="single" w:sz="4" w:space="10" w:color="0004FF" w:themeColor="accent1"/>
      </w:pBdr>
      <w:spacing w:before="360" w:after="360"/>
      <w:ind w:left="426" w:right="425"/>
      <w:jc w:val="center"/>
    </w:pPr>
    <w:rPr>
      <w:b/>
      <w:iCs/>
      <w:color w:val="0004FF" w:themeColor="accent1"/>
    </w:rPr>
  </w:style>
  <w:style w:type="character" w:customStyle="1" w:styleId="CitaintensaCar">
    <w:name w:val="Cita intensa Car"/>
    <w:basedOn w:val="Lletraperdefectedelpargraf"/>
    <w:link w:val="Citaintensa"/>
    <w:uiPriority w:val="30"/>
    <w:rsid w:val="003A0C9B"/>
    <w:rPr>
      <w:rFonts w:ascii="Arial" w:hAnsi="Arial"/>
      <w:b/>
      <w:iCs/>
      <w:color w:val="0004FF" w:themeColor="accent1"/>
      <w:sz w:val="22"/>
    </w:rPr>
  </w:style>
  <w:style w:type="character" w:styleId="Refernciaintensa">
    <w:name w:val="Intense Reference"/>
    <w:basedOn w:val="Lletraperdefectedelpargraf"/>
    <w:uiPriority w:val="32"/>
    <w:rsid w:val="000321A5"/>
    <w:rPr>
      <w:b/>
      <w:bCs/>
      <w:smallCaps/>
      <w:color w:val="0002BF" w:themeColor="accent1" w:themeShade="BF"/>
      <w:spacing w:val="5"/>
    </w:rPr>
  </w:style>
  <w:style w:type="paragraph" w:customStyle="1" w:styleId="Portada">
    <w:name w:val="Portada"/>
    <w:rsid w:val="00693D24"/>
    <w:pPr>
      <w:spacing w:after="0" w:line="240" w:lineRule="auto"/>
    </w:pPr>
    <w:rPr>
      <w:rFonts w:ascii="Arial" w:eastAsia="Times New Roman" w:hAnsi="Arial" w:cs="Arial"/>
      <w:color w:val="000000" w:themeColor="text1"/>
      <w:kern w:val="0"/>
      <w:sz w:val="18"/>
      <w:szCs w:val="20"/>
      <w:lang w:eastAsia="es-ES"/>
      <w14:ligatures w14:val="none"/>
    </w:rPr>
  </w:style>
  <w:style w:type="character" w:styleId="Textdelcontenidor">
    <w:name w:val="Placeholder Text"/>
    <w:basedOn w:val="Lletraperdefectedelpargraf"/>
    <w:uiPriority w:val="99"/>
    <w:semiHidden/>
    <w:rsid w:val="005C257D"/>
    <w:rPr>
      <w:color w:val="666666"/>
    </w:rPr>
  </w:style>
  <w:style w:type="paragraph" w:styleId="Capalera">
    <w:name w:val="header"/>
    <w:basedOn w:val="Normal"/>
    <w:link w:val="CapaleraCar"/>
    <w:uiPriority w:val="99"/>
    <w:unhideWhenUsed/>
    <w:rsid w:val="00503941"/>
    <w:pPr>
      <w:tabs>
        <w:tab w:val="center" w:pos="4252"/>
        <w:tab w:val="right" w:pos="8504"/>
      </w:tabs>
      <w:spacing w:after="0"/>
    </w:pPr>
  </w:style>
  <w:style w:type="character" w:customStyle="1" w:styleId="CapaleraCar">
    <w:name w:val="Capçalera Car"/>
    <w:basedOn w:val="Lletraperdefectedelpargraf"/>
    <w:link w:val="Capalera"/>
    <w:uiPriority w:val="99"/>
    <w:rsid w:val="00503941"/>
    <w:rPr>
      <w:rFonts w:ascii="Arial" w:hAnsi="Arial"/>
      <w:sz w:val="22"/>
    </w:rPr>
  </w:style>
  <w:style w:type="paragraph" w:styleId="Peu">
    <w:name w:val="footer"/>
    <w:basedOn w:val="Normal"/>
    <w:link w:val="PeuCar"/>
    <w:uiPriority w:val="99"/>
    <w:unhideWhenUsed/>
    <w:rsid w:val="00503941"/>
    <w:pPr>
      <w:tabs>
        <w:tab w:val="center" w:pos="4252"/>
        <w:tab w:val="right" w:pos="8504"/>
      </w:tabs>
      <w:spacing w:after="0"/>
    </w:pPr>
  </w:style>
  <w:style w:type="character" w:customStyle="1" w:styleId="PeuCar">
    <w:name w:val="Peu Car"/>
    <w:basedOn w:val="Lletraperdefectedelpargraf"/>
    <w:link w:val="Peu"/>
    <w:uiPriority w:val="99"/>
    <w:rsid w:val="00503941"/>
    <w:rPr>
      <w:rFonts w:ascii="Arial" w:hAnsi="Arial"/>
      <w:sz w:val="22"/>
    </w:rPr>
  </w:style>
  <w:style w:type="table" w:styleId="Taulaambquadrcula">
    <w:name w:val="Table Grid"/>
    <w:basedOn w:val="Taulanormal"/>
    <w:rsid w:val="006F5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54261"/>
    <w:rPr>
      <w:sz w:val="16"/>
      <w:szCs w:val="16"/>
    </w:rPr>
  </w:style>
  <w:style w:type="paragraph" w:styleId="Textdecomentari">
    <w:name w:val="annotation text"/>
    <w:basedOn w:val="Normal"/>
    <w:link w:val="TextdecomentariCar"/>
    <w:uiPriority w:val="99"/>
    <w:unhideWhenUsed/>
    <w:rsid w:val="00954261"/>
    <w:rPr>
      <w:sz w:val="20"/>
      <w:szCs w:val="20"/>
    </w:rPr>
  </w:style>
  <w:style w:type="character" w:customStyle="1" w:styleId="TextdecomentariCar">
    <w:name w:val="Text de comentari Car"/>
    <w:basedOn w:val="Lletraperdefectedelpargraf"/>
    <w:link w:val="Textdecomentari"/>
    <w:uiPriority w:val="99"/>
    <w:rsid w:val="00954261"/>
    <w:rPr>
      <w:rFonts w:ascii="Arial" w:hAnsi="Arial"/>
      <w:sz w:val="20"/>
      <w:szCs w:val="20"/>
    </w:rPr>
  </w:style>
  <w:style w:type="paragraph" w:styleId="Temadelcomentari">
    <w:name w:val="annotation subject"/>
    <w:basedOn w:val="Textdecomentari"/>
    <w:next w:val="Textdecomentari"/>
    <w:link w:val="TemadelcomentariCar"/>
    <w:uiPriority w:val="99"/>
    <w:semiHidden/>
    <w:unhideWhenUsed/>
    <w:rsid w:val="00954261"/>
    <w:rPr>
      <w:b/>
      <w:bCs/>
    </w:rPr>
  </w:style>
  <w:style w:type="character" w:customStyle="1" w:styleId="TemadelcomentariCar">
    <w:name w:val="Tema del comentari Car"/>
    <w:basedOn w:val="TextdecomentariCar"/>
    <w:link w:val="Temadelcomentari"/>
    <w:uiPriority w:val="99"/>
    <w:semiHidden/>
    <w:rsid w:val="00954261"/>
    <w:rPr>
      <w:rFonts w:ascii="Arial" w:hAnsi="Arial"/>
      <w:b/>
      <w:bCs/>
      <w:sz w:val="20"/>
      <w:szCs w:val="20"/>
    </w:rPr>
  </w:style>
  <w:style w:type="paragraph" w:styleId="IDC1">
    <w:name w:val="toc 1"/>
    <w:basedOn w:val="Normal"/>
    <w:next w:val="Normal"/>
    <w:autoRedefine/>
    <w:uiPriority w:val="39"/>
    <w:unhideWhenUsed/>
    <w:rsid w:val="00936754"/>
    <w:pPr>
      <w:tabs>
        <w:tab w:val="left" w:pos="440"/>
        <w:tab w:val="right" w:leader="dot" w:pos="9628"/>
      </w:tabs>
      <w:spacing w:after="100"/>
    </w:pPr>
  </w:style>
  <w:style w:type="paragraph" w:styleId="IDC2">
    <w:name w:val="toc 2"/>
    <w:basedOn w:val="Normal"/>
    <w:next w:val="Normal"/>
    <w:autoRedefine/>
    <w:uiPriority w:val="39"/>
    <w:unhideWhenUsed/>
    <w:rsid w:val="00563387"/>
    <w:pPr>
      <w:tabs>
        <w:tab w:val="left" w:pos="851"/>
        <w:tab w:val="right" w:leader="dot" w:pos="9628"/>
      </w:tabs>
      <w:spacing w:after="100"/>
      <w:ind w:left="220"/>
    </w:pPr>
  </w:style>
  <w:style w:type="paragraph" w:styleId="IDC3">
    <w:name w:val="toc 3"/>
    <w:basedOn w:val="Normal"/>
    <w:next w:val="Normal"/>
    <w:autoRedefine/>
    <w:uiPriority w:val="39"/>
    <w:unhideWhenUsed/>
    <w:rsid w:val="00563387"/>
    <w:pPr>
      <w:tabs>
        <w:tab w:val="left" w:pos="1276"/>
        <w:tab w:val="right" w:leader="dot" w:pos="9628"/>
      </w:tabs>
      <w:spacing w:after="100"/>
      <w:ind w:left="440"/>
    </w:pPr>
  </w:style>
  <w:style w:type="paragraph" w:styleId="IDC4">
    <w:name w:val="toc 4"/>
    <w:basedOn w:val="Normal"/>
    <w:next w:val="Normal"/>
    <w:autoRedefine/>
    <w:uiPriority w:val="39"/>
    <w:unhideWhenUsed/>
    <w:rsid w:val="00563387"/>
    <w:pPr>
      <w:tabs>
        <w:tab w:val="left" w:pos="1701"/>
        <w:tab w:val="right" w:leader="dot" w:pos="9628"/>
      </w:tabs>
      <w:spacing w:after="100"/>
      <w:ind w:left="660"/>
    </w:pPr>
  </w:style>
  <w:style w:type="paragraph" w:styleId="IDC5">
    <w:name w:val="toc 5"/>
    <w:basedOn w:val="Normal"/>
    <w:next w:val="Normal"/>
    <w:autoRedefine/>
    <w:uiPriority w:val="39"/>
    <w:unhideWhenUsed/>
    <w:rsid w:val="00CA2A34"/>
    <w:pPr>
      <w:tabs>
        <w:tab w:val="left" w:pos="1985"/>
        <w:tab w:val="right" w:leader="dot" w:pos="9628"/>
      </w:tabs>
      <w:spacing w:after="100"/>
      <w:ind w:left="880"/>
    </w:pPr>
  </w:style>
  <w:style w:type="paragraph" w:styleId="IDC6">
    <w:name w:val="toc 6"/>
    <w:basedOn w:val="Normal"/>
    <w:next w:val="Normal"/>
    <w:autoRedefine/>
    <w:uiPriority w:val="39"/>
    <w:unhideWhenUsed/>
    <w:rsid w:val="007B3B21"/>
    <w:pPr>
      <w:tabs>
        <w:tab w:val="left" w:pos="2410"/>
        <w:tab w:val="right" w:leader="dot" w:pos="9628"/>
      </w:tabs>
      <w:spacing w:after="100"/>
      <w:ind w:left="1100"/>
    </w:pPr>
  </w:style>
  <w:style w:type="paragraph" w:styleId="IDC7">
    <w:name w:val="toc 7"/>
    <w:basedOn w:val="Normal"/>
    <w:next w:val="Normal"/>
    <w:autoRedefine/>
    <w:uiPriority w:val="39"/>
    <w:unhideWhenUsed/>
    <w:rsid w:val="007B3B21"/>
    <w:pPr>
      <w:tabs>
        <w:tab w:val="left" w:pos="2835"/>
        <w:tab w:val="right" w:leader="dot" w:pos="9628"/>
      </w:tabs>
      <w:spacing w:after="100"/>
      <w:ind w:left="1320"/>
    </w:pPr>
  </w:style>
  <w:style w:type="paragraph" w:styleId="IDC8">
    <w:name w:val="toc 8"/>
    <w:basedOn w:val="Normal"/>
    <w:next w:val="Normal"/>
    <w:autoRedefine/>
    <w:uiPriority w:val="39"/>
    <w:unhideWhenUsed/>
    <w:rsid w:val="007B3B21"/>
    <w:pPr>
      <w:tabs>
        <w:tab w:val="left" w:pos="3402"/>
        <w:tab w:val="right" w:leader="dot" w:pos="9628"/>
      </w:tabs>
      <w:spacing w:after="100"/>
      <w:ind w:left="1540"/>
    </w:pPr>
  </w:style>
  <w:style w:type="paragraph" w:styleId="IDC9">
    <w:name w:val="toc 9"/>
    <w:basedOn w:val="Normal"/>
    <w:next w:val="Normal"/>
    <w:autoRedefine/>
    <w:uiPriority w:val="39"/>
    <w:unhideWhenUsed/>
    <w:rsid w:val="007B3B21"/>
    <w:pPr>
      <w:tabs>
        <w:tab w:val="left" w:pos="3686"/>
        <w:tab w:val="right" w:leader="dot" w:pos="9639"/>
      </w:tabs>
      <w:spacing w:after="100"/>
      <w:ind w:left="1760" w:right="-1"/>
    </w:pPr>
  </w:style>
  <w:style w:type="character" w:styleId="Enlla">
    <w:name w:val="Hyperlink"/>
    <w:basedOn w:val="Lletraperdefectedelpargraf"/>
    <w:uiPriority w:val="99"/>
    <w:unhideWhenUsed/>
    <w:rsid w:val="007563D1"/>
    <w:rPr>
      <w:color w:val="000000" w:themeColor="hyperlink"/>
      <w:u w:val="single"/>
    </w:rPr>
  </w:style>
  <w:style w:type="paragraph" w:styleId="Senseespaiat">
    <w:name w:val="No Spacing"/>
    <w:uiPriority w:val="1"/>
    <w:rsid w:val="00202154"/>
    <w:pPr>
      <w:spacing w:after="0" w:line="240" w:lineRule="auto"/>
      <w:jc w:val="both"/>
    </w:pPr>
    <w:rPr>
      <w:rFonts w:ascii="Arial" w:hAnsi="Arial"/>
      <w:sz w:val="22"/>
    </w:rPr>
  </w:style>
  <w:style w:type="table" w:customStyle="1" w:styleId="Agtic1">
    <w:name w:val="Agtic 1"/>
    <w:basedOn w:val="Taulanormal"/>
    <w:next w:val="Taulaambquadrcula1clara-mfasi1"/>
    <w:uiPriority w:val="46"/>
    <w:rsid w:val="002611A8"/>
    <w:pPr>
      <w:spacing w:before="120" w:after="120" w:line="240" w:lineRule="auto"/>
    </w:pPr>
    <w:rPr>
      <w:kern w:val="0"/>
      <w:sz w:val="22"/>
      <w:szCs w:val="22"/>
      <w:lang w:val="es-ES"/>
      <w14:ligatures w14:val="none"/>
    </w:rPr>
    <w:tblPr>
      <w:tblStyleRowBandSize w:val="1"/>
      <w:tblStyleColBandSize w:val="1"/>
      <w:tblBorders>
        <w:insideH w:val="single" w:sz="4" w:space="0" w:color="auto"/>
      </w:tblBorders>
    </w:tblPr>
    <w:tblStylePr w:type="firstRow">
      <w:pPr>
        <w:wordWrap/>
        <w:spacing w:beforeLines="0" w:before="120" w:beforeAutospacing="0" w:afterLines="0" w:after="120" w:afterAutospacing="0" w:line="288" w:lineRule="auto"/>
        <w:jc w:val="left"/>
      </w:pPr>
      <w:rPr>
        <w:rFonts w:ascii="Arial" w:hAnsi="Arial"/>
        <w:b/>
        <w:bCs/>
        <w:sz w:val="22"/>
      </w:rPr>
      <w:tblPr/>
      <w:tcPr>
        <w:tcBorders>
          <w:top w:val="nil"/>
          <w:left w:val="nil"/>
          <w:bottom w:val="nil"/>
          <w:right w:val="nil"/>
          <w:insideH w:val="nil"/>
          <w:insideV w:val="nil"/>
          <w:tl2br w:val="nil"/>
          <w:tr2bl w:val="nil"/>
        </w:tcBorders>
        <w:shd w:val="clear" w:color="auto" w:fill="0004FF"/>
      </w:tcPr>
    </w:tblStylePr>
    <w:tblStylePr w:type="lastRow">
      <w:rPr>
        <w:b/>
        <w:bCs/>
        <w:color w:val="auto"/>
      </w:rPr>
      <w:tblPr/>
      <w:tcPr>
        <w:shd w:val="clear" w:color="auto" w:fill="689FE5"/>
      </w:tcPr>
    </w:tblStylePr>
    <w:tblStylePr w:type="firstCol">
      <w:rPr>
        <w:b/>
        <w:bCs/>
      </w:rPr>
      <w:tblPr/>
      <w:tcPr>
        <w:shd w:val="clear" w:color="auto" w:fill="E4E0D6"/>
      </w:tcPr>
    </w:tblStylePr>
    <w:tblStylePr w:type="lastCol">
      <w:rPr>
        <w:b/>
        <w:bCs/>
      </w:rPr>
    </w:tblStylePr>
    <w:tblStylePr w:type="band1Horz">
      <w:rPr>
        <w:rFonts w:ascii="Arial" w:hAnsi="Arial"/>
      </w:rPr>
    </w:tblStylePr>
    <w:tblStylePr w:type="band2Horz">
      <w:tblPr/>
      <w:tcPr>
        <w:shd w:val="clear" w:color="auto" w:fill="ECEDEF"/>
      </w:tcPr>
    </w:tblStylePr>
  </w:style>
  <w:style w:type="table" w:styleId="Taulaambquadrcula1clara-mfasi1">
    <w:name w:val="Grid Table 1 Light Accent 1"/>
    <w:basedOn w:val="Taulanormal"/>
    <w:uiPriority w:val="46"/>
    <w:rsid w:val="002611A8"/>
    <w:pPr>
      <w:spacing w:after="0" w:line="240" w:lineRule="auto"/>
    </w:pPr>
    <w:tblPr>
      <w:tblStyleRowBandSize w:val="1"/>
      <w:tblStyleColBandSize w:val="1"/>
      <w:tblBorders>
        <w:top w:val="single" w:sz="4" w:space="0" w:color="999AFF" w:themeColor="accent1" w:themeTint="66"/>
        <w:left w:val="single" w:sz="4" w:space="0" w:color="999AFF" w:themeColor="accent1" w:themeTint="66"/>
        <w:bottom w:val="single" w:sz="4" w:space="0" w:color="999AFF" w:themeColor="accent1" w:themeTint="66"/>
        <w:right w:val="single" w:sz="4" w:space="0" w:color="999AFF" w:themeColor="accent1" w:themeTint="66"/>
        <w:insideH w:val="single" w:sz="4" w:space="0" w:color="999AFF" w:themeColor="accent1" w:themeTint="66"/>
        <w:insideV w:val="single" w:sz="4" w:space="0" w:color="999AFF" w:themeColor="accent1" w:themeTint="66"/>
      </w:tblBorders>
    </w:tblPr>
    <w:tblStylePr w:type="firstRow">
      <w:rPr>
        <w:b/>
        <w:bCs/>
      </w:rPr>
      <w:tblPr/>
      <w:tcPr>
        <w:tcBorders>
          <w:bottom w:val="single" w:sz="12" w:space="0" w:color="6668FF" w:themeColor="accent1" w:themeTint="99"/>
        </w:tcBorders>
      </w:tcPr>
    </w:tblStylePr>
    <w:tblStylePr w:type="lastRow">
      <w:rPr>
        <w:b/>
        <w:bCs/>
      </w:rPr>
      <w:tblPr/>
      <w:tcPr>
        <w:tcBorders>
          <w:top w:val="double" w:sz="2" w:space="0" w:color="6668FF" w:themeColor="accent1" w:themeTint="99"/>
        </w:tcBorders>
      </w:tcPr>
    </w:tblStylePr>
    <w:tblStylePr w:type="firstCol">
      <w:rPr>
        <w:b/>
        <w:bCs/>
      </w:rPr>
    </w:tblStylePr>
    <w:tblStylePr w:type="lastCol">
      <w:rPr>
        <w:b/>
        <w:bCs/>
      </w:rPr>
    </w:tblStylePr>
  </w:style>
  <w:style w:type="table" w:styleId="Taulaambquadrcula2-mfasi1">
    <w:name w:val="Grid Table 2 Accent 1"/>
    <w:aliases w:val="Agtic 2"/>
    <w:basedOn w:val="Taulanormal"/>
    <w:uiPriority w:val="47"/>
    <w:rsid w:val="002B568C"/>
    <w:pPr>
      <w:spacing w:after="0" w:line="240" w:lineRule="auto"/>
    </w:pPr>
    <w:rPr>
      <w:kern w:val="0"/>
      <w:sz w:val="22"/>
      <w:szCs w:val="22"/>
      <w:lang w:val="es-ES"/>
      <w14:ligatures w14:val="none"/>
    </w:rPr>
    <w:tblPr>
      <w:tblStyleRowBandSize w:val="1"/>
      <w:tblStyleColBandSize w:val="1"/>
      <w:tblBorders>
        <w:insideV w:val="single" w:sz="4" w:space="0" w:color="000000" w:themeColor="text1"/>
      </w:tblBorders>
    </w:tblPr>
    <w:tblStylePr w:type="firstRow">
      <w:pPr>
        <w:jc w:val="center"/>
      </w:pPr>
      <w:rPr>
        <w:b/>
        <w:bCs/>
      </w:rPr>
      <w:tblPr/>
      <w:tcPr>
        <w:shd w:val="clear" w:color="auto" w:fill="0004FF" w:themeFill="accent1"/>
      </w:tcPr>
    </w:tblStylePr>
    <w:tblStylePr w:type="lastRow">
      <w:rPr>
        <w:b/>
        <w:bCs/>
      </w:rPr>
      <w:tblPr/>
      <w:tcPr>
        <w:shd w:val="clear" w:color="auto" w:fill="70A9E0" w:themeFill="text2" w:themeFillTint="66"/>
      </w:tcPr>
    </w:tblStylePr>
    <w:tblStylePr w:type="firstCol">
      <w:pPr>
        <w:jc w:val="left"/>
      </w:pPr>
      <w:rPr>
        <w:b/>
        <w:bCs/>
      </w:rPr>
      <w:tblPr/>
      <w:tcPr>
        <w:vAlign w:val="top"/>
      </w:tcPr>
    </w:tblStylePr>
    <w:tblStylePr w:type="lastCol">
      <w:rPr>
        <w:b/>
        <w:bCs/>
      </w:rPr>
    </w:tblStylePr>
    <w:tblStylePr w:type="band1Vert">
      <w:tblPr/>
      <w:tcPr>
        <w:shd w:val="clear" w:color="auto" w:fill="F5F5EB" w:themeFill="accent4"/>
      </w:tcPr>
    </w:tblStylePr>
    <w:tblStylePr w:type="band1Horz">
      <w:tblPr/>
      <w:tcPr>
        <w:shd w:val="clear" w:color="auto" w:fill="F5F5EB" w:themeFill="accent4"/>
      </w:tcPr>
    </w:tblStylePr>
  </w:style>
  <w:style w:type="paragraph" w:customStyle="1" w:styleId="Nivell1">
    <w:name w:val="Nivell 1"/>
    <w:basedOn w:val="Normal"/>
    <w:link w:val="Nivell1Car"/>
    <w:rsid w:val="002D20E5"/>
    <w:pPr>
      <w:numPr>
        <w:numId w:val="3"/>
      </w:numPr>
    </w:pPr>
  </w:style>
  <w:style w:type="paragraph" w:customStyle="1" w:styleId="Bullet1">
    <w:name w:val="Bullet 1"/>
    <w:basedOn w:val="Nivell1"/>
    <w:link w:val="Bullet1Car"/>
    <w:qFormat/>
    <w:rsid w:val="00B16711"/>
    <w:pPr>
      <w:spacing w:before="60" w:after="60"/>
      <w:ind w:left="568" w:hanging="284"/>
    </w:pPr>
  </w:style>
  <w:style w:type="character" w:customStyle="1" w:styleId="Nivell1Car">
    <w:name w:val="Nivell 1 Car"/>
    <w:basedOn w:val="Lletraperdefectedelpargraf"/>
    <w:link w:val="Nivell1"/>
    <w:rsid w:val="0066207F"/>
    <w:rPr>
      <w:rFonts w:ascii="Arial" w:hAnsi="Arial"/>
      <w:sz w:val="22"/>
    </w:rPr>
  </w:style>
  <w:style w:type="character" w:customStyle="1" w:styleId="Bullet1Car">
    <w:name w:val="Bullet 1 Car"/>
    <w:basedOn w:val="Nivell1Car"/>
    <w:link w:val="Bullet1"/>
    <w:rsid w:val="00B16711"/>
    <w:rPr>
      <w:rFonts w:ascii="Arial" w:hAnsi="Arial"/>
      <w:sz w:val="22"/>
    </w:rPr>
  </w:style>
  <w:style w:type="paragraph" w:customStyle="1" w:styleId="Bullet2">
    <w:name w:val="Bullet 2"/>
    <w:basedOn w:val="Bullet1"/>
    <w:link w:val="Bullet2Car"/>
    <w:qFormat/>
    <w:rsid w:val="00B16711"/>
    <w:pPr>
      <w:numPr>
        <w:numId w:val="4"/>
      </w:numPr>
      <w:ind w:left="993" w:hanging="284"/>
    </w:pPr>
  </w:style>
  <w:style w:type="character" w:customStyle="1" w:styleId="Bullet2Car">
    <w:name w:val="Bullet 2 Car"/>
    <w:basedOn w:val="Bullet1Car"/>
    <w:link w:val="Bullet2"/>
    <w:rsid w:val="00B16711"/>
    <w:rPr>
      <w:rFonts w:ascii="Arial" w:hAnsi="Arial"/>
      <w:sz w:val="22"/>
    </w:rPr>
  </w:style>
  <w:style w:type="paragraph" w:customStyle="1" w:styleId="Bullet3">
    <w:name w:val="Bullet 3"/>
    <w:basedOn w:val="Bullet2"/>
    <w:link w:val="Bullet3Car"/>
    <w:qFormat/>
    <w:rsid w:val="0022730D"/>
    <w:pPr>
      <w:numPr>
        <w:ilvl w:val="2"/>
        <w:numId w:val="3"/>
      </w:numPr>
      <w:ind w:left="1418" w:hanging="284"/>
    </w:pPr>
  </w:style>
  <w:style w:type="character" w:customStyle="1" w:styleId="Bullet3Car">
    <w:name w:val="Bullet 3 Car"/>
    <w:basedOn w:val="Bullet2Car"/>
    <w:link w:val="Bullet3"/>
    <w:rsid w:val="0022730D"/>
    <w:rPr>
      <w:rFonts w:ascii="Arial" w:hAnsi="Arial"/>
      <w:sz w:val="22"/>
    </w:rPr>
  </w:style>
  <w:style w:type="paragraph" w:customStyle="1" w:styleId="Citadest">
    <w:name w:val="Cita dest"/>
    <w:basedOn w:val="Citaintensa"/>
    <w:link w:val="CitadestCar"/>
    <w:rsid w:val="009B2ED9"/>
  </w:style>
  <w:style w:type="character" w:customStyle="1" w:styleId="CitadestCar">
    <w:name w:val="Cita dest Car"/>
    <w:basedOn w:val="CitaintensaCar"/>
    <w:link w:val="Citadest"/>
    <w:rsid w:val="009B2ED9"/>
    <w:rPr>
      <w:rFonts w:ascii="Arial" w:hAnsi="Arial"/>
      <w:b/>
      <w:iCs/>
      <w:color w:val="0004FF" w:themeColor="accent1"/>
      <w:sz w:val="22"/>
    </w:rPr>
  </w:style>
  <w:style w:type="paragraph" w:customStyle="1" w:styleId="Citadestacada1">
    <w:name w:val="Cita destacada1"/>
    <w:basedOn w:val="Citadest"/>
    <w:link w:val="CitadestacadaCar"/>
    <w:qFormat/>
    <w:rsid w:val="00937A7C"/>
  </w:style>
  <w:style w:type="character" w:customStyle="1" w:styleId="CitadestacadaCar">
    <w:name w:val="Cita destacada Car"/>
    <w:basedOn w:val="CitadestCar"/>
    <w:link w:val="Citadestacada1"/>
    <w:rsid w:val="00937A7C"/>
    <w:rPr>
      <w:rFonts w:ascii="Arial" w:hAnsi="Arial"/>
      <w:b/>
      <w:iCs/>
      <w:color w:val="0004FF" w:themeColor="accent1"/>
      <w:sz w:val="22"/>
    </w:rPr>
  </w:style>
  <w:style w:type="paragraph" w:customStyle="1" w:styleId="Bullet4">
    <w:name w:val="Bullet 4"/>
    <w:basedOn w:val="Bullet3"/>
    <w:link w:val="Bullet4Car"/>
    <w:qFormat/>
    <w:rsid w:val="0022730D"/>
    <w:pPr>
      <w:numPr>
        <w:ilvl w:val="3"/>
      </w:numPr>
      <w:ind w:left="1843" w:hanging="283"/>
    </w:pPr>
  </w:style>
  <w:style w:type="character" w:customStyle="1" w:styleId="Bullet4Car">
    <w:name w:val="Bullet 4 Car"/>
    <w:basedOn w:val="Bullet3Car"/>
    <w:link w:val="Bullet4"/>
    <w:rsid w:val="0022730D"/>
    <w:rPr>
      <w:rFonts w:ascii="Arial" w:hAnsi="Arial"/>
      <w:sz w:val="22"/>
    </w:rPr>
  </w:style>
  <w:style w:type="paragraph" w:customStyle="1" w:styleId="Bullet5">
    <w:name w:val="Bullet 5"/>
    <w:basedOn w:val="Bullet4"/>
    <w:link w:val="Bullet5Car"/>
    <w:qFormat/>
    <w:rsid w:val="004754E0"/>
    <w:pPr>
      <w:ind w:left="2268"/>
    </w:pPr>
  </w:style>
  <w:style w:type="character" w:customStyle="1" w:styleId="Bullet5Car">
    <w:name w:val="Bullet 5 Car"/>
    <w:basedOn w:val="Bullet4Car"/>
    <w:link w:val="Bullet5"/>
    <w:rsid w:val="004754E0"/>
    <w:rPr>
      <w:rFonts w:ascii="Arial" w:hAnsi="Arial"/>
      <w:sz w:val="22"/>
    </w:rPr>
  </w:style>
  <w:style w:type="numbering" w:customStyle="1" w:styleId="AGTIC">
    <w:name w:val="AGTIC"/>
    <w:uiPriority w:val="99"/>
    <w:rsid w:val="002B56DD"/>
  </w:style>
  <w:style w:type="numbering" w:customStyle="1" w:styleId="LLISTAAGTIC">
    <w:name w:val="LLISTA AGTIC"/>
    <w:uiPriority w:val="99"/>
    <w:rsid w:val="006016F9"/>
    <w:pPr>
      <w:numPr>
        <w:numId w:val="5"/>
      </w:numPr>
    </w:pPr>
  </w:style>
  <w:style w:type="character" w:styleId="Mencisenseresoldre">
    <w:name w:val="Unresolved Mention"/>
    <w:basedOn w:val="Lletraperdefectedelpargraf"/>
    <w:uiPriority w:val="99"/>
    <w:semiHidden/>
    <w:unhideWhenUsed/>
    <w:rsid w:val="00031284"/>
    <w:rPr>
      <w:color w:val="605E5C"/>
      <w:shd w:val="clear" w:color="auto" w:fill="E1DFDD"/>
    </w:rPr>
  </w:style>
  <w:style w:type="character" w:styleId="Esmenta">
    <w:name w:val="Mention"/>
    <w:basedOn w:val="Lletraperdefectedelpargraf"/>
    <w:uiPriority w:val="99"/>
    <w:unhideWhenUsed/>
    <w:rsid w:val="009718C6"/>
    <w:rPr>
      <w:color w:val="2B579A"/>
      <w:shd w:val="clear" w:color="auto" w:fill="E1DFDD"/>
    </w:rPr>
  </w:style>
  <w:style w:type="paragraph" w:styleId="Textdenotaapeudepgina">
    <w:name w:val="footnote text"/>
    <w:basedOn w:val="Normal"/>
    <w:link w:val="TextdenotaapeudepginaCar"/>
    <w:uiPriority w:val="99"/>
    <w:semiHidden/>
    <w:unhideWhenUsed/>
    <w:rsid w:val="00443541"/>
    <w:pPr>
      <w:spacing w:before="0"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443541"/>
    <w:rPr>
      <w:rFonts w:ascii="Arial" w:hAnsi="Arial"/>
      <w:sz w:val="20"/>
      <w:szCs w:val="20"/>
    </w:rPr>
  </w:style>
  <w:style w:type="character" w:styleId="Refernciadenotaapeudepgina">
    <w:name w:val="footnote reference"/>
    <w:basedOn w:val="Lletraperdefectedelpargraf"/>
    <w:uiPriority w:val="99"/>
    <w:semiHidden/>
    <w:unhideWhenUsed/>
    <w:rsid w:val="004435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1129">
      <w:bodyDiv w:val="1"/>
      <w:marLeft w:val="0"/>
      <w:marRight w:val="0"/>
      <w:marTop w:val="0"/>
      <w:marBottom w:val="0"/>
      <w:divBdr>
        <w:top w:val="none" w:sz="0" w:space="0" w:color="auto"/>
        <w:left w:val="none" w:sz="0" w:space="0" w:color="auto"/>
        <w:bottom w:val="none" w:sz="0" w:space="0" w:color="auto"/>
        <w:right w:val="none" w:sz="0" w:space="0" w:color="auto"/>
      </w:divBdr>
    </w:div>
    <w:div w:id="56786379">
      <w:bodyDiv w:val="1"/>
      <w:marLeft w:val="0"/>
      <w:marRight w:val="0"/>
      <w:marTop w:val="0"/>
      <w:marBottom w:val="0"/>
      <w:divBdr>
        <w:top w:val="none" w:sz="0" w:space="0" w:color="auto"/>
        <w:left w:val="none" w:sz="0" w:space="0" w:color="auto"/>
        <w:bottom w:val="none" w:sz="0" w:space="0" w:color="auto"/>
        <w:right w:val="none" w:sz="0" w:space="0" w:color="auto"/>
      </w:divBdr>
    </w:div>
    <w:div w:id="177472503">
      <w:bodyDiv w:val="1"/>
      <w:marLeft w:val="0"/>
      <w:marRight w:val="0"/>
      <w:marTop w:val="0"/>
      <w:marBottom w:val="0"/>
      <w:divBdr>
        <w:top w:val="none" w:sz="0" w:space="0" w:color="auto"/>
        <w:left w:val="none" w:sz="0" w:space="0" w:color="auto"/>
        <w:bottom w:val="none" w:sz="0" w:space="0" w:color="auto"/>
        <w:right w:val="none" w:sz="0" w:space="0" w:color="auto"/>
      </w:divBdr>
    </w:div>
    <w:div w:id="185339272">
      <w:bodyDiv w:val="1"/>
      <w:marLeft w:val="0"/>
      <w:marRight w:val="0"/>
      <w:marTop w:val="0"/>
      <w:marBottom w:val="0"/>
      <w:divBdr>
        <w:top w:val="none" w:sz="0" w:space="0" w:color="auto"/>
        <w:left w:val="none" w:sz="0" w:space="0" w:color="auto"/>
        <w:bottom w:val="none" w:sz="0" w:space="0" w:color="auto"/>
        <w:right w:val="none" w:sz="0" w:space="0" w:color="auto"/>
      </w:divBdr>
    </w:div>
    <w:div w:id="195894148">
      <w:bodyDiv w:val="1"/>
      <w:marLeft w:val="0"/>
      <w:marRight w:val="0"/>
      <w:marTop w:val="0"/>
      <w:marBottom w:val="0"/>
      <w:divBdr>
        <w:top w:val="none" w:sz="0" w:space="0" w:color="auto"/>
        <w:left w:val="none" w:sz="0" w:space="0" w:color="auto"/>
        <w:bottom w:val="none" w:sz="0" w:space="0" w:color="auto"/>
        <w:right w:val="none" w:sz="0" w:space="0" w:color="auto"/>
      </w:divBdr>
    </w:div>
    <w:div w:id="210117656">
      <w:bodyDiv w:val="1"/>
      <w:marLeft w:val="0"/>
      <w:marRight w:val="0"/>
      <w:marTop w:val="0"/>
      <w:marBottom w:val="0"/>
      <w:divBdr>
        <w:top w:val="none" w:sz="0" w:space="0" w:color="auto"/>
        <w:left w:val="none" w:sz="0" w:space="0" w:color="auto"/>
        <w:bottom w:val="none" w:sz="0" w:space="0" w:color="auto"/>
        <w:right w:val="none" w:sz="0" w:space="0" w:color="auto"/>
      </w:divBdr>
    </w:div>
    <w:div w:id="232395026">
      <w:bodyDiv w:val="1"/>
      <w:marLeft w:val="0"/>
      <w:marRight w:val="0"/>
      <w:marTop w:val="0"/>
      <w:marBottom w:val="0"/>
      <w:divBdr>
        <w:top w:val="none" w:sz="0" w:space="0" w:color="auto"/>
        <w:left w:val="none" w:sz="0" w:space="0" w:color="auto"/>
        <w:bottom w:val="none" w:sz="0" w:space="0" w:color="auto"/>
        <w:right w:val="none" w:sz="0" w:space="0" w:color="auto"/>
      </w:divBdr>
    </w:div>
    <w:div w:id="245960911">
      <w:bodyDiv w:val="1"/>
      <w:marLeft w:val="0"/>
      <w:marRight w:val="0"/>
      <w:marTop w:val="0"/>
      <w:marBottom w:val="0"/>
      <w:divBdr>
        <w:top w:val="none" w:sz="0" w:space="0" w:color="auto"/>
        <w:left w:val="none" w:sz="0" w:space="0" w:color="auto"/>
        <w:bottom w:val="none" w:sz="0" w:space="0" w:color="auto"/>
        <w:right w:val="none" w:sz="0" w:space="0" w:color="auto"/>
      </w:divBdr>
    </w:div>
    <w:div w:id="245964397">
      <w:bodyDiv w:val="1"/>
      <w:marLeft w:val="0"/>
      <w:marRight w:val="0"/>
      <w:marTop w:val="0"/>
      <w:marBottom w:val="0"/>
      <w:divBdr>
        <w:top w:val="none" w:sz="0" w:space="0" w:color="auto"/>
        <w:left w:val="none" w:sz="0" w:space="0" w:color="auto"/>
        <w:bottom w:val="none" w:sz="0" w:space="0" w:color="auto"/>
        <w:right w:val="none" w:sz="0" w:space="0" w:color="auto"/>
      </w:divBdr>
    </w:div>
    <w:div w:id="267392756">
      <w:bodyDiv w:val="1"/>
      <w:marLeft w:val="0"/>
      <w:marRight w:val="0"/>
      <w:marTop w:val="0"/>
      <w:marBottom w:val="0"/>
      <w:divBdr>
        <w:top w:val="none" w:sz="0" w:space="0" w:color="auto"/>
        <w:left w:val="none" w:sz="0" w:space="0" w:color="auto"/>
        <w:bottom w:val="none" w:sz="0" w:space="0" w:color="auto"/>
        <w:right w:val="none" w:sz="0" w:space="0" w:color="auto"/>
      </w:divBdr>
    </w:div>
    <w:div w:id="290092767">
      <w:bodyDiv w:val="1"/>
      <w:marLeft w:val="0"/>
      <w:marRight w:val="0"/>
      <w:marTop w:val="0"/>
      <w:marBottom w:val="0"/>
      <w:divBdr>
        <w:top w:val="none" w:sz="0" w:space="0" w:color="auto"/>
        <w:left w:val="none" w:sz="0" w:space="0" w:color="auto"/>
        <w:bottom w:val="none" w:sz="0" w:space="0" w:color="auto"/>
        <w:right w:val="none" w:sz="0" w:space="0" w:color="auto"/>
      </w:divBdr>
    </w:div>
    <w:div w:id="385691262">
      <w:bodyDiv w:val="1"/>
      <w:marLeft w:val="0"/>
      <w:marRight w:val="0"/>
      <w:marTop w:val="0"/>
      <w:marBottom w:val="0"/>
      <w:divBdr>
        <w:top w:val="none" w:sz="0" w:space="0" w:color="auto"/>
        <w:left w:val="none" w:sz="0" w:space="0" w:color="auto"/>
        <w:bottom w:val="none" w:sz="0" w:space="0" w:color="auto"/>
        <w:right w:val="none" w:sz="0" w:space="0" w:color="auto"/>
      </w:divBdr>
    </w:div>
    <w:div w:id="387456254">
      <w:bodyDiv w:val="1"/>
      <w:marLeft w:val="0"/>
      <w:marRight w:val="0"/>
      <w:marTop w:val="0"/>
      <w:marBottom w:val="0"/>
      <w:divBdr>
        <w:top w:val="none" w:sz="0" w:space="0" w:color="auto"/>
        <w:left w:val="none" w:sz="0" w:space="0" w:color="auto"/>
        <w:bottom w:val="none" w:sz="0" w:space="0" w:color="auto"/>
        <w:right w:val="none" w:sz="0" w:space="0" w:color="auto"/>
      </w:divBdr>
    </w:div>
    <w:div w:id="433212738">
      <w:bodyDiv w:val="1"/>
      <w:marLeft w:val="0"/>
      <w:marRight w:val="0"/>
      <w:marTop w:val="0"/>
      <w:marBottom w:val="0"/>
      <w:divBdr>
        <w:top w:val="none" w:sz="0" w:space="0" w:color="auto"/>
        <w:left w:val="none" w:sz="0" w:space="0" w:color="auto"/>
        <w:bottom w:val="none" w:sz="0" w:space="0" w:color="auto"/>
        <w:right w:val="none" w:sz="0" w:space="0" w:color="auto"/>
      </w:divBdr>
    </w:div>
    <w:div w:id="448548894">
      <w:bodyDiv w:val="1"/>
      <w:marLeft w:val="0"/>
      <w:marRight w:val="0"/>
      <w:marTop w:val="0"/>
      <w:marBottom w:val="0"/>
      <w:divBdr>
        <w:top w:val="none" w:sz="0" w:space="0" w:color="auto"/>
        <w:left w:val="none" w:sz="0" w:space="0" w:color="auto"/>
        <w:bottom w:val="none" w:sz="0" w:space="0" w:color="auto"/>
        <w:right w:val="none" w:sz="0" w:space="0" w:color="auto"/>
      </w:divBdr>
    </w:div>
    <w:div w:id="482308244">
      <w:bodyDiv w:val="1"/>
      <w:marLeft w:val="0"/>
      <w:marRight w:val="0"/>
      <w:marTop w:val="0"/>
      <w:marBottom w:val="0"/>
      <w:divBdr>
        <w:top w:val="none" w:sz="0" w:space="0" w:color="auto"/>
        <w:left w:val="none" w:sz="0" w:space="0" w:color="auto"/>
        <w:bottom w:val="none" w:sz="0" w:space="0" w:color="auto"/>
        <w:right w:val="none" w:sz="0" w:space="0" w:color="auto"/>
      </w:divBdr>
    </w:div>
    <w:div w:id="524294164">
      <w:bodyDiv w:val="1"/>
      <w:marLeft w:val="0"/>
      <w:marRight w:val="0"/>
      <w:marTop w:val="0"/>
      <w:marBottom w:val="0"/>
      <w:divBdr>
        <w:top w:val="none" w:sz="0" w:space="0" w:color="auto"/>
        <w:left w:val="none" w:sz="0" w:space="0" w:color="auto"/>
        <w:bottom w:val="none" w:sz="0" w:space="0" w:color="auto"/>
        <w:right w:val="none" w:sz="0" w:space="0" w:color="auto"/>
      </w:divBdr>
    </w:div>
    <w:div w:id="572399697">
      <w:bodyDiv w:val="1"/>
      <w:marLeft w:val="0"/>
      <w:marRight w:val="0"/>
      <w:marTop w:val="0"/>
      <w:marBottom w:val="0"/>
      <w:divBdr>
        <w:top w:val="none" w:sz="0" w:space="0" w:color="auto"/>
        <w:left w:val="none" w:sz="0" w:space="0" w:color="auto"/>
        <w:bottom w:val="none" w:sz="0" w:space="0" w:color="auto"/>
        <w:right w:val="none" w:sz="0" w:space="0" w:color="auto"/>
      </w:divBdr>
    </w:div>
    <w:div w:id="590351893">
      <w:bodyDiv w:val="1"/>
      <w:marLeft w:val="0"/>
      <w:marRight w:val="0"/>
      <w:marTop w:val="0"/>
      <w:marBottom w:val="0"/>
      <w:divBdr>
        <w:top w:val="none" w:sz="0" w:space="0" w:color="auto"/>
        <w:left w:val="none" w:sz="0" w:space="0" w:color="auto"/>
        <w:bottom w:val="none" w:sz="0" w:space="0" w:color="auto"/>
        <w:right w:val="none" w:sz="0" w:space="0" w:color="auto"/>
      </w:divBdr>
    </w:div>
    <w:div w:id="590553212">
      <w:bodyDiv w:val="1"/>
      <w:marLeft w:val="0"/>
      <w:marRight w:val="0"/>
      <w:marTop w:val="0"/>
      <w:marBottom w:val="0"/>
      <w:divBdr>
        <w:top w:val="none" w:sz="0" w:space="0" w:color="auto"/>
        <w:left w:val="none" w:sz="0" w:space="0" w:color="auto"/>
        <w:bottom w:val="none" w:sz="0" w:space="0" w:color="auto"/>
        <w:right w:val="none" w:sz="0" w:space="0" w:color="auto"/>
      </w:divBdr>
    </w:div>
    <w:div w:id="596986414">
      <w:bodyDiv w:val="1"/>
      <w:marLeft w:val="0"/>
      <w:marRight w:val="0"/>
      <w:marTop w:val="0"/>
      <w:marBottom w:val="0"/>
      <w:divBdr>
        <w:top w:val="none" w:sz="0" w:space="0" w:color="auto"/>
        <w:left w:val="none" w:sz="0" w:space="0" w:color="auto"/>
        <w:bottom w:val="none" w:sz="0" w:space="0" w:color="auto"/>
        <w:right w:val="none" w:sz="0" w:space="0" w:color="auto"/>
      </w:divBdr>
    </w:div>
    <w:div w:id="612444294">
      <w:bodyDiv w:val="1"/>
      <w:marLeft w:val="0"/>
      <w:marRight w:val="0"/>
      <w:marTop w:val="0"/>
      <w:marBottom w:val="0"/>
      <w:divBdr>
        <w:top w:val="none" w:sz="0" w:space="0" w:color="auto"/>
        <w:left w:val="none" w:sz="0" w:space="0" w:color="auto"/>
        <w:bottom w:val="none" w:sz="0" w:space="0" w:color="auto"/>
        <w:right w:val="none" w:sz="0" w:space="0" w:color="auto"/>
      </w:divBdr>
    </w:div>
    <w:div w:id="615796650">
      <w:bodyDiv w:val="1"/>
      <w:marLeft w:val="0"/>
      <w:marRight w:val="0"/>
      <w:marTop w:val="0"/>
      <w:marBottom w:val="0"/>
      <w:divBdr>
        <w:top w:val="none" w:sz="0" w:space="0" w:color="auto"/>
        <w:left w:val="none" w:sz="0" w:space="0" w:color="auto"/>
        <w:bottom w:val="none" w:sz="0" w:space="0" w:color="auto"/>
        <w:right w:val="none" w:sz="0" w:space="0" w:color="auto"/>
      </w:divBdr>
    </w:div>
    <w:div w:id="716928691">
      <w:bodyDiv w:val="1"/>
      <w:marLeft w:val="0"/>
      <w:marRight w:val="0"/>
      <w:marTop w:val="0"/>
      <w:marBottom w:val="0"/>
      <w:divBdr>
        <w:top w:val="none" w:sz="0" w:space="0" w:color="auto"/>
        <w:left w:val="none" w:sz="0" w:space="0" w:color="auto"/>
        <w:bottom w:val="none" w:sz="0" w:space="0" w:color="auto"/>
        <w:right w:val="none" w:sz="0" w:space="0" w:color="auto"/>
      </w:divBdr>
    </w:div>
    <w:div w:id="727537142">
      <w:bodyDiv w:val="1"/>
      <w:marLeft w:val="0"/>
      <w:marRight w:val="0"/>
      <w:marTop w:val="0"/>
      <w:marBottom w:val="0"/>
      <w:divBdr>
        <w:top w:val="none" w:sz="0" w:space="0" w:color="auto"/>
        <w:left w:val="none" w:sz="0" w:space="0" w:color="auto"/>
        <w:bottom w:val="none" w:sz="0" w:space="0" w:color="auto"/>
        <w:right w:val="none" w:sz="0" w:space="0" w:color="auto"/>
      </w:divBdr>
    </w:div>
    <w:div w:id="771128580">
      <w:bodyDiv w:val="1"/>
      <w:marLeft w:val="0"/>
      <w:marRight w:val="0"/>
      <w:marTop w:val="0"/>
      <w:marBottom w:val="0"/>
      <w:divBdr>
        <w:top w:val="none" w:sz="0" w:space="0" w:color="auto"/>
        <w:left w:val="none" w:sz="0" w:space="0" w:color="auto"/>
        <w:bottom w:val="none" w:sz="0" w:space="0" w:color="auto"/>
        <w:right w:val="none" w:sz="0" w:space="0" w:color="auto"/>
      </w:divBdr>
    </w:div>
    <w:div w:id="811169229">
      <w:bodyDiv w:val="1"/>
      <w:marLeft w:val="0"/>
      <w:marRight w:val="0"/>
      <w:marTop w:val="0"/>
      <w:marBottom w:val="0"/>
      <w:divBdr>
        <w:top w:val="none" w:sz="0" w:space="0" w:color="auto"/>
        <w:left w:val="none" w:sz="0" w:space="0" w:color="auto"/>
        <w:bottom w:val="none" w:sz="0" w:space="0" w:color="auto"/>
        <w:right w:val="none" w:sz="0" w:space="0" w:color="auto"/>
      </w:divBdr>
    </w:div>
    <w:div w:id="811557759">
      <w:bodyDiv w:val="1"/>
      <w:marLeft w:val="0"/>
      <w:marRight w:val="0"/>
      <w:marTop w:val="0"/>
      <w:marBottom w:val="0"/>
      <w:divBdr>
        <w:top w:val="none" w:sz="0" w:space="0" w:color="auto"/>
        <w:left w:val="none" w:sz="0" w:space="0" w:color="auto"/>
        <w:bottom w:val="none" w:sz="0" w:space="0" w:color="auto"/>
        <w:right w:val="none" w:sz="0" w:space="0" w:color="auto"/>
      </w:divBdr>
    </w:div>
    <w:div w:id="909392088">
      <w:bodyDiv w:val="1"/>
      <w:marLeft w:val="0"/>
      <w:marRight w:val="0"/>
      <w:marTop w:val="0"/>
      <w:marBottom w:val="0"/>
      <w:divBdr>
        <w:top w:val="none" w:sz="0" w:space="0" w:color="auto"/>
        <w:left w:val="none" w:sz="0" w:space="0" w:color="auto"/>
        <w:bottom w:val="none" w:sz="0" w:space="0" w:color="auto"/>
        <w:right w:val="none" w:sz="0" w:space="0" w:color="auto"/>
      </w:divBdr>
    </w:div>
    <w:div w:id="910428861">
      <w:bodyDiv w:val="1"/>
      <w:marLeft w:val="0"/>
      <w:marRight w:val="0"/>
      <w:marTop w:val="0"/>
      <w:marBottom w:val="0"/>
      <w:divBdr>
        <w:top w:val="none" w:sz="0" w:space="0" w:color="auto"/>
        <w:left w:val="none" w:sz="0" w:space="0" w:color="auto"/>
        <w:bottom w:val="none" w:sz="0" w:space="0" w:color="auto"/>
        <w:right w:val="none" w:sz="0" w:space="0" w:color="auto"/>
      </w:divBdr>
    </w:div>
    <w:div w:id="927348642">
      <w:bodyDiv w:val="1"/>
      <w:marLeft w:val="0"/>
      <w:marRight w:val="0"/>
      <w:marTop w:val="0"/>
      <w:marBottom w:val="0"/>
      <w:divBdr>
        <w:top w:val="none" w:sz="0" w:space="0" w:color="auto"/>
        <w:left w:val="none" w:sz="0" w:space="0" w:color="auto"/>
        <w:bottom w:val="none" w:sz="0" w:space="0" w:color="auto"/>
        <w:right w:val="none" w:sz="0" w:space="0" w:color="auto"/>
      </w:divBdr>
    </w:div>
    <w:div w:id="930116558">
      <w:bodyDiv w:val="1"/>
      <w:marLeft w:val="0"/>
      <w:marRight w:val="0"/>
      <w:marTop w:val="0"/>
      <w:marBottom w:val="0"/>
      <w:divBdr>
        <w:top w:val="none" w:sz="0" w:space="0" w:color="auto"/>
        <w:left w:val="none" w:sz="0" w:space="0" w:color="auto"/>
        <w:bottom w:val="none" w:sz="0" w:space="0" w:color="auto"/>
        <w:right w:val="none" w:sz="0" w:space="0" w:color="auto"/>
      </w:divBdr>
    </w:div>
    <w:div w:id="947541141">
      <w:bodyDiv w:val="1"/>
      <w:marLeft w:val="0"/>
      <w:marRight w:val="0"/>
      <w:marTop w:val="0"/>
      <w:marBottom w:val="0"/>
      <w:divBdr>
        <w:top w:val="none" w:sz="0" w:space="0" w:color="auto"/>
        <w:left w:val="none" w:sz="0" w:space="0" w:color="auto"/>
        <w:bottom w:val="none" w:sz="0" w:space="0" w:color="auto"/>
        <w:right w:val="none" w:sz="0" w:space="0" w:color="auto"/>
      </w:divBdr>
    </w:div>
    <w:div w:id="979455552">
      <w:bodyDiv w:val="1"/>
      <w:marLeft w:val="0"/>
      <w:marRight w:val="0"/>
      <w:marTop w:val="0"/>
      <w:marBottom w:val="0"/>
      <w:divBdr>
        <w:top w:val="none" w:sz="0" w:space="0" w:color="auto"/>
        <w:left w:val="none" w:sz="0" w:space="0" w:color="auto"/>
        <w:bottom w:val="none" w:sz="0" w:space="0" w:color="auto"/>
        <w:right w:val="none" w:sz="0" w:space="0" w:color="auto"/>
      </w:divBdr>
    </w:div>
    <w:div w:id="1028532300">
      <w:bodyDiv w:val="1"/>
      <w:marLeft w:val="0"/>
      <w:marRight w:val="0"/>
      <w:marTop w:val="0"/>
      <w:marBottom w:val="0"/>
      <w:divBdr>
        <w:top w:val="none" w:sz="0" w:space="0" w:color="auto"/>
        <w:left w:val="none" w:sz="0" w:space="0" w:color="auto"/>
        <w:bottom w:val="none" w:sz="0" w:space="0" w:color="auto"/>
        <w:right w:val="none" w:sz="0" w:space="0" w:color="auto"/>
      </w:divBdr>
    </w:div>
    <w:div w:id="1052123183">
      <w:bodyDiv w:val="1"/>
      <w:marLeft w:val="0"/>
      <w:marRight w:val="0"/>
      <w:marTop w:val="0"/>
      <w:marBottom w:val="0"/>
      <w:divBdr>
        <w:top w:val="none" w:sz="0" w:space="0" w:color="auto"/>
        <w:left w:val="none" w:sz="0" w:space="0" w:color="auto"/>
        <w:bottom w:val="none" w:sz="0" w:space="0" w:color="auto"/>
        <w:right w:val="none" w:sz="0" w:space="0" w:color="auto"/>
      </w:divBdr>
    </w:div>
    <w:div w:id="1076438408">
      <w:bodyDiv w:val="1"/>
      <w:marLeft w:val="0"/>
      <w:marRight w:val="0"/>
      <w:marTop w:val="0"/>
      <w:marBottom w:val="0"/>
      <w:divBdr>
        <w:top w:val="none" w:sz="0" w:space="0" w:color="auto"/>
        <w:left w:val="none" w:sz="0" w:space="0" w:color="auto"/>
        <w:bottom w:val="none" w:sz="0" w:space="0" w:color="auto"/>
        <w:right w:val="none" w:sz="0" w:space="0" w:color="auto"/>
      </w:divBdr>
    </w:div>
    <w:div w:id="1085953915">
      <w:bodyDiv w:val="1"/>
      <w:marLeft w:val="0"/>
      <w:marRight w:val="0"/>
      <w:marTop w:val="0"/>
      <w:marBottom w:val="0"/>
      <w:divBdr>
        <w:top w:val="none" w:sz="0" w:space="0" w:color="auto"/>
        <w:left w:val="none" w:sz="0" w:space="0" w:color="auto"/>
        <w:bottom w:val="none" w:sz="0" w:space="0" w:color="auto"/>
        <w:right w:val="none" w:sz="0" w:space="0" w:color="auto"/>
      </w:divBdr>
    </w:div>
    <w:div w:id="1089349722">
      <w:bodyDiv w:val="1"/>
      <w:marLeft w:val="0"/>
      <w:marRight w:val="0"/>
      <w:marTop w:val="0"/>
      <w:marBottom w:val="0"/>
      <w:divBdr>
        <w:top w:val="none" w:sz="0" w:space="0" w:color="auto"/>
        <w:left w:val="none" w:sz="0" w:space="0" w:color="auto"/>
        <w:bottom w:val="none" w:sz="0" w:space="0" w:color="auto"/>
        <w:right w:val="none" w:sz="0" w:space="0" w:color="auto"/>
      </w:divBdr>
    </w:div>
    <w:div w:id="1090272567">
      <w:bodyDiv w:val="1"/>
      <w:marLeft w:val="0"/>
      <w:marRight w:val="0"/>
      <w:marTop w:val="0"/>
      <w:marBottom w:val="0"/>
      <w:divBdr>
        <w:top w:val="none" w:sz="0" w:space="0" w:color="auto"/>
        <w:left w:val="none" w:sz="0" w:space="0" w:color="auto"/>
        <w:bottom w:val="none" w:sz="0" w:space="0" w:color="auto"/>
        <w:right w:val="none" w:sz="0" w:space="0" w:color="auto"/>
      </w:divBdr>
    </w:div>
    <w:div w:id="1108310281">
      <w:bodyDiv w:val="1"/>
      <w:marLeft w:val="0"/>
      <w:marRight w:val="0"/>
      <w:marTop w:val="0"/>
      <w:marBottom w:val="0"/>
      <w:divBdr>
        <w:top w:val="none" w:sz="0" w:space="0" w:color="auto"/>
        <w:left w:val="none" w:sz="0" w:space="0" w:color="auto"/>
        <w:bottom w:val="none" w:sz="0" w:space="0" w:color="auto"/>
        <w:right w:val="none" w:sz="0" w:space="0" w:color="auto"/>
      </w:divBdr>
    </w:div>
    <w:div w:id="1153251659">
      <w:bodyDiv w:val="1"/>
      <w:marLeft w:val="0"/>
      <w:marRight w:val="0"/>
      <w:marTop w:val="0"/>
      <w:marBottom w:val="0"/>
      <w:divBdr>
        <w:top w:val="none" w:sz="0" w:space="0" w:color="auto"/>
        <w:left w:val="none" w:sz="0" w:space="0" w:color="auto"/>
        <w:bottom w:val="none" w:sz="0" w:space="0" w:color="auto"/>
        <w:right w:val="none" w:sz="0" w:space="0" w:color="auto"/>
      </w:divBdr>
    </w:div>
    <w:div w:id="1168057436">
      <w:bodyDiv w:val="1"/>
      <w:marLeft w:val="0"/>
      <w:marRight w:val="0"/>
      <w:marTop w:val="0"/>
      <w:marBottom w:val="0"/>
      <w:divBdr>
        <w:top w:val="none" w:sz="0" w:space="0" w:color="auto"/>
        <w:left w:val="none" w:sz="0" w:space="0" w:color="auto"/>
        <w:bottom w:val="none" w:sz="0" w:space="0" w:color="auto"/>
        <w:right w:val="none" w:sz="0" w:space="0" w:color="auto"/>
      </w:divBdr>
    </w:div>
    <w:div w:id="1196624081">
      <w:bodyDiv w:val="1"/>
      <w:marLeft w:val="0"/>
      <w:marRight w:val="0"/>
      <w:marTop w:val="0"/>
      <w:marBottom w:val="0"/>
      <w:divBdr>
        <w:top w:val="none" w:sz="0" w:space="0" w:color="auto"/>
        <w:left w:val="none" w:sz="0" w:space="0" w:color="auto"/>
        <w:bottom w:val="none" w:sz="0" w:space="0" w:color="auto"/>
        <w:right w:val="none" w:sz="0" w:space="0" w:color="auto"/>
      </w:divBdr>
    </w:div>
    <w:div w:id="1214001624">
      <w:bodyDiv w:val="1"/>
      <w:marLeft w:val="0"/>
      <w:marRight w:val="0"/>
      <w:marTop w:val="0"/>
      <w:marBottom w:val="0"/>
      <w:divBdr>
        <w:top w:val="none" w:sz="0" w:space="0" w:color="auto"/>
        <w:left w:val="none" w:sz="0" w:space="0" w:color="auto"/>
        <w:bottom w:val="none" w:sz="0" w:space="0" w:color="auto"/>
        <w:right w:val="none" w:sz="0" w:space="0" w:color="auto"/>
      </w:divBdr>
    </w:div>
    <w:div w:id="1270502751">
      <w:bodyDiv w:val="1"/>
      <w:marLeft w:val="0"/>
      <w:marRight w:val="0"/>
      <w:marTop w:val="0"/>
      <w:marBottom w:val="0"/>
      <w:divBdr>
        <w:top w:val="none" w:sz="0" w:space="0" w:color="auto"/>
        <w:left w:val="none" w:sz="0" w:space="0" w:color="auto"/>
        <w:bottom w:val="none" w:sz="0" w:space="0" w:color="auto"/>
        <w:right w:val="none" w:sz="0" w:space="0" w:color="auto"/>
      </w:divBdr>
    </w:div>
    <w:div w:id="1288320157">
      <w:bodyDiv w:val="1"/>
      <w:marLeft w:val="0"/>
      <w:marRight w:val="0"/>
      <w:marTop w:val="0"/>
      <w:marBottom w:val="0"/>
      <w:divBdr>
        <w:top w:val="none" w:sz="0" w:space="0" w:color="auto"/>
        <w:left w:val="none" w:sz="0" w:space="0" w:color="auto"/>
        <w:bottom w:val="none" w:sz="0" w:space="0" w:color="auto"/>
        <w:right w:val="none" w:sz="0" w:space="0" w:color="auto"/>
      </w:divBdr>
    </w:div>
    <w:div w:id="1351176025">
      <w:bodyDiv w:val="1"/>
      <w:marLeft w:val="0"/>
      <w:marRight w:val="0"/>
      <w:marTop w:val="0"/>
      <w:marBottom w:val="0"/>
      <w:divBdr>
        <w:top w:val="none" w:sz="0" w:space="0" w:color="auto"/>
        <w:left w:val="none" w:sz="0" w:space="0" w:color="auto"/>
        <w:bottom w:val="none" w:sz="0" w:space="0" w:color="auto"/>
        <w:right w:val="none" w:sz="0" w:space="0" w:color="auto"/>
      </w:divBdr>
    </w:div>
    <w:div w:id="1361668820">
      <w:bodyDiv w:val="1"/>
      <w:marLeft w:val="0"/>
      <w:marRight w:val="0"/>
      <w:marTop w:val="0"/>
      <w:marBottom w:val="0"/>
      <w:divBdr>
        <w:top w:val="none" w:sz="0" w:space="0" w:color="auto"/>
        <w:left w:val="none" w:sz="0" w:space="0" w:color="auto"/>
        <w:bottom w:val="none" w:sz="0" w:space="0" w:color="auto"/>
        <w:right w:val="none" w:sz="0" w:space="0" w:color="auto"/>
      </w:divBdr>
    </w:div>
    <w:div w:id="1434471951">
      <w:bodyDiv w:val="1"/>
      <w:marLeft w:val="0"/>
      <w:marRight w:val="0"/>
      <w:marTop w:val="0"/>
      <w:marBottom w:val="0"/>
      <w:divBdr>
        <w:top w:val="none" w:sz="0" w:space="0" w:color="auto"/>
        <w:left w:val="none" w:sz="0" w:space="0" w:color="auto"/>
        <w:bottom w:val="none" w:sz="0" w:space="0" w:color="auto"/>
        <w:right w:val="none" w:sz="0" w:space="0" w:color="auto"/>
      </w:divBdr>
    </w:div>
    <w:div w:id="1484665390">
      <w:bodyDiv w:val="1"/>
      <w:marLeft w:val="0"/>
      <w:marRight w:val="0"/>
      <w:marTop w:val="0"/>
      <w:marBottom w:val="0"/>
      <w:divBdr>
        <w:top w:val="none" w:sz="0" w:space="0" w:color="auto"/>
        <w:left w:val="none" w:sz="0" w:space="0" w:color="auto"/>
        <w:bottom w:val="none" w:sz="0" w:space="0" w:color="auto"/>
        <w:right w:val="none" w:sz="0" w:space="0" w:color="auto"/>
      </w:divBdr>
    </w:div>
    <w:div w:id="1515655509">
      <w:bodyDiv w:val="1"/>
      <w:marLeft w:val="0"/>
      <w:marRight w:val="0"/>
      <w:marTop w:val="0"/>
      <w:marBottom w:val="0"/>
      <w:divBdr>
        <w:top w:val="none" w:sz="0" w:space="0" w:color="auto"/>
        <w:left w:val="none" w:sz="0" w:space="0" w:color="auto"/>
        <w:bottom w:val="none" w:sz="0" w:space="0" w:color="auto"/>
        <w:right w:val="none" w:sz="0" w:space="0" w:color="auto"/>
      </w:divBdr>
    </w:div>
    <w:div w:id="1600143734">
      <w:bodyDiv w:val="1"/>
      <w:marLeft w:val="0"/>
      <w:marRight w:val="0"/>
      <w:marTop w:val="0"/>
      <w:marBottom w:val="0"/>
      <w:divBdr>
        <w:top w:val="none" w:sz="0" w:space="0" w:color="auto"/>
        <w:left w:val="none" w:sz="0" w:space="0" w:color="auto"/>
        <w:bottom w:val="none" w:sz="0" w:space="0" w:color="auto"/>
        <w:right w:val="none" w:sz="0" w:space="0" w:color="auto"/>
      </w:divBdr>
    </w:div>
    <w:div w:id="1608660352">
      <w:bodyDiv w:val="1"/>
      <w:marLeft w:val="0"/>
      <w:marRight w:val="0"/>
      <w:marTop w:val="0"/>
      <w:marBottom w:val="0"/>
      <w:divBdr>
        <w:top w:val="none" w:sz="0" w:space="0" w:color="auto"/>
        <w:left w:val="none" w:sz="0" w:space="0" w:color="auto"/>
        <w:bottom w:val="none" w:sz="0" w:space="0" w:color="auto"/>
        <w:right w:val="none" w:sz="0" w:space="0" w:color="auto"/>
      </w:divBdr>
    </w:div>
    <w:div w:id="1619532305">
      <w:bodyDiv w:val="1"/>
      <w:marLeft w:val="0"/>
      <w:marRight w:val="0"/>
      <w:marTop w:val="0"/>
      <w:marBottom w:val="0"/>
      <w:divBdr>
        <w:top w:val="none" w:sz="0" w:space="0" w:color="auto"/>
        <w:left w:val="none" w:sz="0" w:space="0" w:color="auto"/>
        <w:bottom w:val="none" w:sz="0" w:space="0" w:color="auto"/>
        <w:right w:val="none" w:sz="0" w:space="0" w:color="auto"/>
      </w:divBdr>
    </w:div>
    <w:div w:id="1666515187">
      <w:bodyDiv w:val="1"/>
      <w:marLeft w:val="0"/>
      <w:marRight w:val="0"/>
      <w:marTop w:val="0"/>
      <w:marBottom w:val="0"/>
      <w:divBdr>
        <w:top w:val="none" w:sz="0" w:space="0" w:color="auto"/>
        <w:left w:val="none" w:sz="0" w:space="0" w:color="auto"/>
        <w:bottom w:val="none" w:sz="0" w:space="0" w:color="auto"/>
        <w:right w:val="none" w:sz="0" w:space="0" w:color="auto"/>
      </w:divBdr>
    </w:div>
    <w:div w:id="1666593147">
      <w:bodyDiv w:val="1"/>
      <w:marLeft w:val="0"/>
      <w:marRight w:val="0"/>
      <w:marTop w:val="0"/>
      <w:marBottom w:val="0"/>
      <w:divBdr>
        <w:top w:val="none" w:sz="0" w:space="0" w:color="auto"/>
        <w:left w:val="none" w:sz="0" w:space="0" w:color="auto"/>
        <w:bottom w:val="none" w:sz="0" w:space="0" w:color="auto"/>
        <w:right w:val="none" w:sz="0" w:space="0" w:color="auto"/>
      </w:divBdr>
    </w:div>
    <w:div w:id="1731532670">
      <w:bodyDiv w:val="1"/>
      <w:marLeft w:val="0"/>
      <w:marRight w:val="0"/>
      <w:marTop w:val="0"/>
      <w:marBottom w:val="0"/>
      <w:divBdr>
        <w:top w:val="none" w:sz="0" w:space="0" w:color="auto"/>
        <w:left w:val="none" w:sz="0" w:space="0" w:color="auto"/>
        <w:bottom w:val="none" w:sz="0" w:space="0" w:color="auto"/>
        <w:right w:val="none" w:sz="0" w:space="0" w:color="auto"/>
      </w:divBdr>
    </w:div>
    <w:div w:id="1765960083">
      <w:bodyDiv w:val="1"/>
      <w:marLeft w:val="0"/>
      <w:marRight w:val="0"/>
      <w:marTop w:val="0"/>
      <w:marBottom w:val="0"/>
      <w:divBdr>
        <w:top w:val="none" w:sz="0" w:space="0" w:color="auto"/>
        <w:left w:val="none" w:sz="0" w:space="0" w:color="auto"/>
        <w:bottom w:val="none" w:sz="0" w:space="0" w:color="auto"/>
        <w:right w:val="none" w:sz="0" w:space="0" w:color="auto"/>
      </w:divBdr>
    </w:div>
    <w:div w:id="1812863982">
      <w:bodyDiv w:val="1"/>
      <w:marLeft w:val="0"/>
      <w:marRight w:val="0"/>
      <w:marTop w:val="0"/>
      <w:marBottom w:val="0"/>
      <w:divBdr>
        <w:top w:val="none" w:sz="0" w:space="0" w:color="auto"/>
        <w:left w:val="none" w:sz="0" w:space="0" w:color="auto"/>
        <w:bottom w:val="none" w:sz="0" w:space="0" w:color="auto"/>
        <w:right w:val="none" w:sz="0" w:space="0" w:color="auto"/>
      </w:divBdr>
    </w:div>
    <w:div w:id="1892306461">
      <w:bodyDiv w:val="1"/>
      <w:marLeft w:val="0"/>
      <w:marRight w:val="0"/>
      <w:marTop w:val="0"/>
      <w:marBottom w:val="0"/>
      <w:divBdr>
        <w:top w:val="none" w:sz="0" w:space="0" w:color="auto"/>
        <w:left w:val="none" w:sz="0" w:space="0" w:color="auto"/>
        <w:bottom w:val="none" w:sz="0" w:space="0" w:color="auto"/>
        <w:right w:val="none" w:sz="0" w:space="0" w:color="auto"/>
      </w:divBdr>
    </w:div>
    <w:div w:id="1895893325">
      <w:bodyDiv w:val="1"/>
      <w:marLeft w:val="0"/>
      <w:marRight w:val="0"/>
      <w:marTop w:val="0"/>
      <w:marBottom w:val="0"/>
      <w:divBdr>
        <w:top w:val="none" w:sz="0" w:space="0" w:color="auto"/>
        <w:left w:val="none" w:sz="0" w:space="0" w:color="auto"/>
        <w:bottom w:val="none" w:sz="0" w:space="0" w:color="auto"/>
        <w:right w:val="none" w:sz="0" w:space="0" w:color="auto"/>
      </w:divBdr>
    </w:div>
    <w:div w:id="1904026110">
      <w:bodyDiv w:val="1"/>
      <w:marLeft w:val="0"/>
      <w:marRight w:val="0"/>
      <w:marTop w:val="0"/>
      <w:marBottom w:val="0"/>
      <w:divBdr>
        <w:top w:val="none" w:sz="0" w:space="0" w:color="auto"/>
        <w:left w:val="none" w:sz="0" w:space="0" w:color="auto"/>
        <w:bottom w:val="none" w:sz="0" w:space="0" w:color="auto"/>
        <w:right w:val="none" w:sz="0" w:space="0" w:color="auto"/>
      </w:divBdr>
    </w:div>
    <w:div w:id="1981765517">
      <w:bodyDiv w:val="1"/>
      <w:marLeft w:val="0"/>
      <w:marRight w:val="0"/>
      <w:marTop w:val="0"/>
      <w:marBottom w:val="0"/>
      <w:divBdr>
        <w:top w:val="none" w:sz="0" w:space="0" w:color="auto"/>
        <w:left w:val="none" w:sz="0" w:space="0" w:color="auto"/>
        <w:bottom w:val="none" w:sz="0" w:space="0" w:color="auto"/>
        <w:right w:val="none" w:sz="0" w:space="0" w:color="auto"/>
      </w:divBdr>
    </w:div>
    <w:div w:id="2056393416">
      <w:bodyDiv w:val="1"/>
      <w:marLeft w:val="0"/>
      <w:marRight w:val="0"/>
      <w:marTop w:val="0"/>
      <w:marBottom w:val="0"/>
      <w:divBdr>
        <w:top w:val="none" w:sz="0" w:space="0" w:color="auto"/>
        <w:left w:val="none" w:sz="0" w:space="0" w:color="auto"/>
        <w:bottom w:val="none" w:sz="0" w:space="0" w:color="auto"/>
        <w:right w:val="none" w:sz="0" w:space="0" w:color="auto"/>
      </w:divBdr>
    </w:div>
    <w:div w:id="2106068788">
      <w:bodyDiv w:val="1"/>
      <w:marLeft w:val="0"/>
      <w:marRight w:val="0"/>
      <w:marTop w:val="0"/>
      <w:marBottom w:val="0"/>
      <w:divBdr>
        <w:top w:val="none" w:sz="0" w:space="0" w:color="auto"/>
        <w:left w:val="none" w:sz="0" w:space="0" w:color="auto"/>
        <w:bottom w:val="none" w:sz="0" w:space="0" w:color="auto"/>
        <w:right w:val="none" w:sz="0" w:space="0" w:color="auto"/>
      </w:divBdr>
    </w:div>
    <w:div w:id="2125423533">
      <w:bodyDiv w:val="1"/>
      <w:marLeft w:val="0"/>
      <w:marRight w:val="0"/>
      <w:marTop w:val="0"/>
      <w:marBottom w:val="0"/>
      <w:divBdr>
        <w:top w:val="none" w:sz="0" w:space="0" w:color="auto"/>
        <w:left w:val="none" w:sz="0" w:space="0" w:color="auto"/>
        <w:bottom w:val="none" w:sz="0" w:space="0" w:color="auto"/>
        <w:right w:val="none" w:sz="0" w:space="0" w:color="auto"/>
      </w:divBdr>
    </w:div>
    <w:div w:id="214488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20LOPEZ\OneDrive%20-%20AGTIC\04.-%20Corporatiu\Imatge\Plantilles\Word\AGTIC_Plantilla_AMB%20portada%20i%20index_CAT_202409_v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08425E2D1442BBA6D8C9923A716283"/>
        <w:category>
          <w:name w:val="General"/>
          <w:gallery w:val="placeholder"/>
        </w:category>
        <w:types>
          <w:type w:val="bbPlcHdr"/>
        </w:types>
        <w:behaviors>
          <w:behavior w:val="content"/>
        </w:behaviors>
        <w:guid w:val="{427C7EBB-7B00-440C-84FE-EB5918A4A975}"/>
      </w:docPartPr>
      <w:docPartBody>
        <w:p w:rsidR="00F247F9" w:rsidRDefault="00F247F9">
          <w:pPr>
            <w:pStyle w:val="4008425E2D1442BBA6D8C9923A716283"/>
          </w:pPr>
          <w:r w:rsidRPr="00D8332B">
            <w:rPr>
              <w:rStyle w:val="Textdelcontenidor"/>
            </w:rPr>
            <w:t>[Títol]</w:t>
          </w:r>
        </w:p>
      </w:docPartBody>
    </w:docPart>
    <w:docPart>
      <w:docPartPr>
        <w:name w:val="030714E220A142CF821ACD5A29610788"/>
        <w:category>
          <w:name w:val="General"/>
          <w:gallery w:val="placeholder"/>
        </w:category>
        <w:types>
          <w:type w:val="bbPlcHdr"/>
        </w:types>
        <w:behaviors>
          <w:behavior w:val="content"/>
        </w:behaviors>
        <w:guid w:val="{E0045E69-8762-4541-B2DF-0CD245F3DA67}"/>
      </w:docPartPr>
      <w:docPartBody>
        <w:p w:rsidR="00F247F9" w:rsidRDefault="00F247F9">
          <w:pPr>
            <w:pStyle w:val="030714E220A142CF821ACD5A29610788"/>
          </w:pPr>
          <w:r w:rsidRPr="00D8332B">
            <w:rPr>
              <w:rStyle w:val="Textdelcontenidor"/>
            </w:rPr>
            <w:t>[Títol]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F9"/>
    <w:rsid w:val="000F67FB"/>
    <w:rsid w:val="001A7384"/>
    <w:rsid w:val="00245253"/>
    <w:rsid w:val="00272884"/>
    <w:rsid w:val="00334BC6"/>
    <w:rsid w:val="00404D64"/>
    <w:rsid w:val="004C01AD"/>
    <w:rsid w:val="005E5D9B"/>
    <w:rsid w:val="00713C61"/>
    <w:rsid w:val="0074326E"/>
    <w:rsid w:val="00895C28"/>
    <w:rsid w:val="008F2657"/>
    <w:rsid w:val="00A27581"/>
    <w:rsid w:val="00A35215"/>
    <w:rsid w:val="00A365DC"/>
    <w:rsid w:val="00B74588"/>
    <w:rsid w:val="00BC2458"/>
    <w:rsid w:val="00BC340F"/>
    <w:rsid w:val="00C56FD5"/>
    <w:rsid w:val="00CC2853"/>
    <w:rsid w:val="00CD5609"/>
    <w:rsid w:val="00D33D71"/>
    <w:rsid w:val="00DC235B"/>
    <w:rsid w:val="00DF5A3A"/>
    <w:rsid w:val="00E341F0"/>
    <w:rsid w:val="00F247F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Pr>
      <w:color w:val="666666"/>
    </w:rPr>
  </w:style>
  <w:style w:type="paragraph" w:customStyle="1" w:styleId="4008425E2D1442BBA6D8C9923A716283">
    <w:name w:val="4008425E2D1442BBA6D8C9923A716283"/>
  </w:style>
  <w:style w:type="paragraph" w:customStyle="1" w:styleId="030714E220A142CF821ACD5A29610788">
    <w:name w:val="030714E220A142CF821ACD5A29610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AGTIC">
      <a:dk1>
        <a:sysClr val="windowText" lastClr="000000"/>
      </a:dk1>
      <a:lt1>
        <a:sysClr val="window" lastClr="FFFFFF"/>
      </a:lt1>
      <a:dk2>
        <a:srgbClr val="0E2841"/>
      </a:dk2>
      <a:lt2>
        <a:srgbClr val="E8E8E8"/>
      </a:lt2>
      <a:accent1>
        <a:srgbClr val="0004FF"/>
      </a:accent1>
      <a:accent2>
        <a:srgbClr val="ADADA8"/>
      </a:accent2>
      <a:accent3>
        <a:srgbClr val="ECEEEF"/>
      </a:accent3>
      <a:accent4>
        <a:srgbClr val="F5F5EB"/>
      </a:accent4>
      <a:accent5>
        <a:srgbClr val="0004FF"/>
      </a:accent5>
      <a:accent6>
        <a:srgbClr val="0004FF"/>
      </a:accent6>
      <a:hlink>
        <a:srgbClr val="000000"/>
      </a:hlink>
      <a:folHlink>
        <a:srgbClr val="000000"/>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CC10A736B34264680DDABF8424EA832" ma:contentTypeVersion="8" ma:contentTypeDescription="Crear nuevo documento." ma:contentTypeScope="" ma:versionID="5c7e29d8a41f43701b3420cd6b2dc1b7">
  <xsd:schema xmlns:xsd="http://www.w3.org/2001/XMLSchema" xmlns:xs="http://www.w3.org/2001/XMLSchema" xmlns:p="http://schemas.microsoft.com/office/2006/metadata/properties" xmlns:ns2="4ef82cb8-01b5-4685-a4e2-4c0677c228d4" targetNamespace="http://schemas.microsoft.com/office/2006/metadata/properties" ma:root="true" ma:fieldsID="2650c294cc773410d9d3c00b26688fd0" ns2:_="">
    <xsd:import namespace="4ef82cb8-01b5-4685-a4e2-4c0677c228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82cb8-01b5-4685-a4e2-4c0677c22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B853B-8993-4266-98A8-339AD0D0B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82cb8-01b5-4685-a4e2-4c0677c22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68287-2398-44D0-8BC1-7242AD95B896}">
  <ds:schemaRefs>
    <ds:schemaRef ds:uri="http://schemas.openxmlformats.org/officeDocument/2006/bibliography"/>
  </ds:schemaRefs>
</ds:datastoreItem>
</file>

<file path=customXml/itemProps3.xml><?xml version="1.0" encoding="utf-8"?>
<ds:datastoreItem xmlns:ds="http://schemas.openxmlformats.org/officeDocument/2006/customXml" ds:itemID="{AA4D0AE0-B314-4EB8-8D4B-06B187E2D3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DD2EEB-9609-461A-8219-18739FCE8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AGTIC_Plantilla_AMB portada i index_CAT_202409_v1.0.dotx</Template>
  <TotalTime>107</TotalTime>
  <Pages>16</Pages>
  <Words>5245</Words>
  <Characters>29901</Characters>
  <Application>Microsoft Office Word</Application>
  <DocSecurity>0</DocSecurity>
  <Lines>249</Lines>
  <Paragraphs>70</Paragraphs>
  <ScaleCrop>false</ScaleCrop>
  <HeadingPairs>
    <vt:vector size="2" baseType="variant">
      <vt:variant>
        <vt:lpstr>Títol</vt:lpstr>
      </vt:variant>
      <vt:variant>
        <vt:i4>1</vt:i4>
      </vt:variant>
    </vt:vector>
  </HeadingPairs>
  <TitlesOfParts>
    <vt:vector size="1" baseType="lpstr">
      <vt:lpstr>Ús de la intel·ligència artificial a l’àmbit municipal</vt:lpstr>
    </vt:vector>
  </TitlesOfParts>
  <Company>AGTIC Consulting</Company>
  <LinksUpToDate>false</LinksUpToDate>
  <CharactersWithSpaces>35076</CharactersWithSpaces>
  <SharedDoc>false</SharedDoc>
  <HLinks>
    <vt:vector size="210" baseType="variant">
      <vt:variant>
        <vt:i4>1376306</vt:i4>
      </vt:variant>
      <vt:variant>
        <vt:i4>206</vt:i4>
      </vt:variant>
      <vt:variant>
        <vt:i4>0</vt:i4>
      </vt:variant>
      <vt:variant>
        <vt:i4>5</vt:i4>
      </vt:variant>
      <vt:variant>
        <vt:lpwstr/>
      </vt:variant>
      <vt:variant>
        <vt:lpwstr>_Toc192748546</vt:lpwstr>
      </vt:variant>
      <vt:variant>
        <vt:i4>1376306</vt:i4>
      </vt:variant>
      <vt:variant>
        <vt:i4>200</vt:i4>
      </vt:variant>
      <vt:variant>
        <vt:i4>0</vt:i4>
      </vt:variant>
      <vt:variant>
        <vt:i4>5</vt:i4>
      </vt:variant>
      <vt:variant>
        <vt:lpwstr/>
      </vt:variant>
      <vt:variant>
        <vt:lpwstr>_Toc192748545</vt:lpwstr>
      </vt:variant>
      <vt:variant>
        <vt:i4>1376306</vt:i4>
      </vt:variant>
      <vt:variant>
        <vt:i4>194</vt:i4>
      </vt:variant>
      <vt:variant>
        <vt:i4>0</vt:i4>
      </vt:variant>
      <vt:variant>
        <vt:i4>5</vt:i4>
      </vt:variant>
      <vt:variant>
        <vt:lpwstr/>
      </vt:variant>
      <vt:variant>
        <vt:lpwstr>_Toc192748544</vt:lpwstr>
      </vt:variant>
      <vt:variant>
        <vt:i4>1376306</vt:i4>
      </vt:variant>
      <vt:variant>
        <vt:i4>188</vt:i4>
      </vt:variant>
      <vt:variant>
        <vt:i4>0</vt:i4>
      </vt:variant>
      <vt:variant>
        <vt:i4>5</vt:i4>
      </vt:variant>
      <vt:variant>
        <vt:lpwstr/>
      </vt:variant>
      <vt:variant>
        <vt:lpwstr>_Toc192748543</vt:lpwstr>
      </vt:variant>
      <vt:variant>
        <vt:i4>1376306</vt:i4>
      </vt:variant>
      <vt:variant>
        <vt:i4>182</vt:i4>
      </vt:variant>
      <vt:variant>
        <vt:i4>0</vt:i4>
      </vt:variant>
      <vt:variant>
        <vt:i4>5</vt:i4>
      </vt:variant>
      <vt:variant>
        <vt:lpwstr/>
      </vt:variant>
      <vt:variant>
        <vt:lpwstr>_Toc192748542</vt:lpwstr>
      </vt:variant>
      <vt:variant>
        <vt:i4>1376306</vt:i4>
      </vt:variant>
      <vt:variant>
        <vt:i4>176</vt:i4>
      </vt:variant>
      <vt:variant>
        <vt:i4>0</vt:i4>
      </vt:variant>
      <vt:variant>
        <vt:i4>5</vt:i4>
      </vt:variant>
      <vt:variant>
        <vt:lpwstr/>
      </vt:variant>
      <vt:variant>
        <vt:lpwstr>_Toc192748541</vt:lpwstr>
      </vt:variant>
      <vt:variant>
        <vt:i4>1376306</vt:i4>
      </vt:variant>
      <vt:variant>
        <vt:i4>170</vt:i4>
      </vt:variant>
      <vt:variant>
        <vt:i4>0</vt:i4>
      </vt:variant>
      <vt:variant>
        <vt:i4>5</vt:i4>
      </vt:variant>
      <vt:variant>
        <vt:lpwstr/>
      </vt:variant>
      <vt:variant>
        <vt:lpwstr>_Toc192748540</vt:lpwstr>
      </vt:variant>
      <vt:variant>
        <vt:i4>1179698</vt:i4>
      </vt:variant>
      <vt:variant>
        <vt:i4>164</vt:i4>
      </vt:variant>
      <vt:variant>
        <vt:i4>0</vt:i4>
      </vt:variant>
      <vt:variant>
        <vt:i4>5</vt:i4>
      </vt:variant>
      <vt:variant>
        <vt:lpwstr/>
      </vt:variant>
      <vt:variant>
        <vt:lpwstr>_Toc192748539</vt:lpwstr>
      </vt:variant>
      <vt:variant>
        <vt:i4>1179698</vt:i4>
      </vt:variant>
      <vt:variant>
        <vt:i4>158</vt:i4>
      </vt:variant>
      <vt:variant>
        <vt:i4>0</vt:i4>
      </vt:variant>
      <vt:variant>
        <vt:i4>5</vt:i4>
      </vt:variant>
      <vt:variant>
        <vt:lpwstr/>
      </vt:variant>
      <vt:variant>
        <vt:lpwstr>_Toc192748538</vt:lpwstr>
      </vt:variant>
      <vt:variant>
        <vt:i4>1179698</vt:i4>
      </vt:variant>
      <vt:variant>
        <vt:i4>152</vt:i4>
      </vt:variant>
      <vt:variant>
        <vt:i4>0</vt:i4>
      </vt:variant>
      <vt:variant>
        <vt:i4>5</vt:i4>
      </vt:variant>
      <vt:variant>
        <vt:lpwstr/>
      </vt:variant>
      <vt:variant>
        <vt:lpwstr>_Toc192748537</vt:lpwstr>
      </vt:variant>
      <vt:variant>
        <vt:i4>1179698</vt:i4>
      </vt:variant>
      <vt:variant>
        <vt:i4>146</vt:i4>
      </vt:variant>
      <vt:variant>
        <vt:i4>0</vt:i4>
      </vt:variant>
      <vt:variant>
        <vt:i4>5</vt:i4>
      </vt:variant>
      <vt:variant>
        <vt:lpwstr/>
      </vt:variant>
      <vt:variant>
        <vt:lpwstr>_Toc192748536</vt:lpwstr>
      </vt:variant>
      <vt:variant>
        <vt:i4>1179698</vt:i4>
      </vt:variant>
      <vt:variant>
        <vt:i4>140</vt:i4>
      </vt:variant>
      <vt:variant>
        <vt:i4>0</vt:i4>
      </vt:variant>
      <vt:variant>
        <vt:i4>5</vt:i4>
      </vt:variant>
      <vt:variant>
        <vt:lpwstr/>
      </vt:variant>
      <vt:variant>
        <vt:lpwstr>_Toc192748535</vt:lpwstr>
      </vt:variant>
      <vt:variant>
        <vt:i4>1179698</vt:i4>
      </vt:variant>
      <vt:variant>
        <vt:i4>134</vt:i4>
      </vt:variant>
      <vt:variant>
        <vt:i4>0</vt:i4>
      </vt:variant>
      <vt:variant>
        <vt:i4>5</vt:i4>
      </vt:variant>
      <vt:variant>
        <vt:lpwstr/>
      </vt:variant>
      <vt:variant>
        <vt:lpwstr>_Toc192748534</vt:lpwstr>
      </vt:variant>
      <vt:variant>
        <vt:i4>1179698</vt:i4>
      </vt:variant>
      <vt:variant>
        <vt:i4>128</vt:i4>
      </vt:variant>
      <vt:variant>
        <vt:i4>0</vt:i4>
      </vt:variant>
      <vt:variant>
        <vt:i4>5</vt:i4>
      </vt:variant>
      <vt:variant>
        <vt:lpwstr/>
      </vt:variant>
      <vt:variant>
        <vt:lpwstr>_Toc192748533</vt:lpwstr>
      </vt:variant>
      <vt:variant>
        <vt:i4>1179698</vt:i4>
      </vt:variant>
      <vt:variant>
        <vt:i4>122</vt:i4>
      </vt:variant>
      <vt:variant>
        <vt:i4>0</vt:i4>
      </vt:variant>
      <vt:variant>
        <vt:i4>5</vt:i4>
      </vt:variant>
      <vt:variant>
        <vt:lpwstr/>
      </vt:variant>
      <vt:variant>
        <vt:lpwstr>_Toc192748532</vt:lpwstr>
      </vt:variant>
      <vt:variant>
        <vt:i4>1179698</vt:i4>
      </vt:variant>
      <vt:variant>
        <vt:i4>116</vt:i4>
      </vt:variant>
      <vt:variant>
        <vt:i4>0</vt:i4>
      </vt:variant>
      <vt:variant>
        <vt:i4>5</vt:i4>
      </vt:variant>
      <vt:variant>
        <vt:lpwstr/>
      </vt:variant>
      <vt:variant>
        <vt:lpwstr>_Toc192748531</vt:lpwstr>
      </vt:variant>
      <vt:variant>
        <vt:i4>1179698</vt:i4>
      </vt:variant>
      <vt:variant>
        <vt:i4>110</vt:i4>
      </vt:variant>
      <vt:variant>
        <vt:i4>0</vt:i4>
      </vt:variant>
      <vt:variant>
        <vt:i4>5</vt:i4>
      </vt:variant>
      <vt:variant>
        <vt:lpwstr/>
      </vt:variant>
      <vt:variant>
        <vt:lpwstr>_Toc192748530</vt:lpwstr>
      </vt:variant>
      <vt:variant>
        <vt:i4>1245234</vt:i4>
      </vt:variant>
      <vt:variant>
        <vt:i4>104</vt:i4>
      </vt:variant>
      <vt:variant>
        <vt:i4>0</vt:i4>
      </vt:variant>
      <vt:variant>
        <vt:i4>5</vt:i4>
      </vt:variant>
      <vt:variant>
        <vt:lpwstr/>
      </vt:variant>
      <vt:variant>
        <vt:lpwstr>_Toc192748529</vt:lpwstr>
      </vt:variant>
      <vt:variant>
        <vt:i4>1245234</vt:i4>
      </vt:variant>
      <vt:variant>
        <vt:i4>98</vt:i4>
      </vt:variant>
      <vt:variant>
        <vt:i4>0</vt:i4>
      </vt:variant>
      <vt:variant>
        <vt:i4>5</vt:i4>
      </vt:variant>
      <vt:variant>
        <vt:lpwstr/>
      </vt:variant>
      <vt:variant>
        <vt:lpwstr>_Toc192748528</vt:lpwstr>
      </vt:variant>
      <vt:variant>
        <vt:i4>1245234</vt:i4>
      </vt:variant>
      <vt:variant>
        <vt:i4>92</vt:i4>
      </vt:variant>
      <vt:variant>
        <vt:i4>0</vt:i4>
      </vt:variant>
      <vt:variant>
        <vt:i4>5</vt:i4>
      </vt:variant>
      <vt:variant>
        <vt:lpwstr/>
      </vt:variant>
      <vt:variant>
        <vt:lpwstr>_Toc192748527</vt:lpwstr>
      </vt:variant>
      <vt:variant>
        <vt:i4>1245234</vt:i4>
      </vt:variant>
      <vt:variant>
        <vt:i4>86</vt:i4>
      </vt:variant>
      <vt:variant>
        <vt:i4>0</vt:i4>
      </vt:variant>
      <vt:variant>
        <vt:i4>5</vt:i4>
      </vt:variant>
      <vt:variant>
        <vt:lpwstr/>
      </vt:variant>
      <vt:variant>
        <vt:lpwstr>_Toc192748526</vt:lpwstr>
      </vt:variant>
      <vt:variant>
        <vt:i4>1245234</vt:i4>
      </vt:variant>
      <vt:variant>
        <vt:i4>80</vt:i4>
      </vt:variant>
      <vt:variant>
        <vt:i4>0</vt:i4>
      </vt:variant>
      <vt:variant>
        <vt:i4>5</vt:i4>
      </vt:variant>
      <vt:variant>
        <vt:lpwstr/>
      </vt:variant>
      <vt:variant>
        <vt:lpwstr>_Toc192748525</vt:lpwstr>
      </vt:variant>
      <vt:variant>
        <vt:i4>1245234</vt:i4>
      </vt:variant>
      <vt:variant>
        <vt:i4>74</vt:i4>
      </vt:variant>
      <vt:variant>
        <vt:i4>0</vt:i4>
      </vt:variant>
      <vt:variant>
        <vt:i4>5</vt:i4>
      </vt:variant>
      <vt:variant>
        <vt:lpwstr/>
      </vt:variant>
      <vt:variant>
        <vt:lpwstr>_Toc192748524</vt:lpwstr>
      </vt:variant>
      <vt:variant>
        <vt:i4>1245234</vt:i4>
      </vt:variant>
      <vt:variant>
        <vt:i4>68</vt:i4>
      </vt:variant>
      <vt:variant>
        <vt:i4>0</vt:i4>
      </vt:variant>
      <vt:variant>
        <vt:i4>5</vt:i4>
      </vt:variant>
      <vt:variant>
        <vt:lpwstr/>
      </vt:variant>
      <vt:variant>
        <vt:lpwstr>_Toc192748523</vt:lpwstr>
      </vt:variant>
      <vt:variant>
        <vt:i4>1245234</vt:i4>
      </vt:variant>
      <vt:variant>
        <vt:i4>62</vt:i4>
      </vt:variant>
      <vt:variant>
        <vt:i4>0</vt:i4>
      </vt:variant>
      <vt:variant>
        <vt:i4>5</vt:i4>
      </vt:variant>
      <vt:variant>
        <vt:lpwstr/>
      </vt:variant>
      <vt:variant>
        <vt:lpwstr>_Toc192748522</vt:lpwstr>
      </vt:variant>
      <vt:variant>
        <vt:i4>1245234</vt:i4>
      </vt:variant>
      <vt:variant>
        <vt:i4>56</vt:i4>
      </vt:variant>
      <vt:variant>
        <vt:i4>0</vt:i4>
      </vt:variant>
      <vt:variant>
        <vt:i4>5</vt:i4>
      </vt:variant>
      <vt:variant>
        <vt:lpwstr/>
      </vt:variant>
      <vt:variant>
        <vt:lpwstr>_Toc192748521</vt:lpwstr>
      </vt:variant>
      <vt:variant>
        <vt:i4>1245234</vt:i4>
      </vt:variant>
      <vt:variant>
        <vt:i4>50</vt:i4>
      </vt:variant>
      <vt:variant>
        <vt:i4>0</vt:i4>
      </vt:variant>
      <vt:variant>
        <vt:i4>5</vt:i4>
      </vt:variant>
      <vt:variant>
        <vt:lpwstr/>
      </vt:variant>
      <vt:variant>
        <vt:lpwstr>_Toc192748520</vt:lpwstr>
      </vt:variant>
      <vt:variant>
        <vt:i4>1048626</vt:i4>
      </vt:variant>
      <vt:variant>
        <vt:i4>44</vt:i4>
      </vt:variant>
      <vt:variant>
        <vt:i4>0</vt:i4>
      </vt:variant>
      <vt:variant>
        <vt:i4>5</vt:i4>
      </vt:variant>
      <vt:variant>
        <vt:lpwstr/>
      </vt:variant>
      <vt:variant>
        <vt:lpwstr>_Toc192748519</vt:lpwstr>
      </vt:variant>
      <vt:variant>
        <vt:i4>1048626</vt:i4>
      </vt:variant>
      <vt:variant>
        <vt:i4>38</vt:i4>
      </vt:variant>
      <vt:variant>
        <vt:i4>0</vt:i4>
      </vt:variant>
      <vt:variant>
        <vt:i4>5</vt:i4>
      </vt:variant>
      <vt:variant>
        <vt:lpwstr/>
      </vt:variant>
      <vt:variant>
        <vt:lpwstr>_Toc192748518</vt:lpwstr>
      </vt:variant>
      <vt:variant>
        <vt:i4>1048626</vt:i4>
      </vt:variant>
      <vt:variant>
        <vt:i4>32</vt:i4>
      </vt:variant>
      <vt:variant>
        <vt:i4>0</vt:i4>
      </vt:variant>
      <vt:variant>
        <vt:i4>5</vt:i4>
      </vt:variant>
      <vt:variant>
        <vt:lpwstr/>
      </vt:variant>
      <vt:variant>
        <vt:lpwstr>_Toc192748517</vt:lpwstr>
      </vt:variant>
      <vt:variant>
        <vt:i4>1048626</vt:i4>
      </vt:variant>
      <vt:variant>
        <vt:i4>26</vt:i4>
      </vt:variant>
      <vt:variant>
        <vt:i4>0</vt:i4>
      </vt:variant>
      <vt:variant>
        <vt:i4>5</vt:i4>
      </vt:variant>
      <vt:variant>
        <vt:lpwstr/>
      </vt:variant>
      <vt:variant>
        <vt:lpwstr>_Toc192748516</vt:lpwstr>
      </vt:variant>
      <vt:variant>
        <vt:i4>1048626</vt:i4>
      </vt:variant>
      <vt:variant>
        <vt:i4>20</vt:i4>
      </vt:variant>
      <vt:variant>
        <vt:i4>0</vt:i4>
      </vt:variant>
      <vt:variant>
        <vt:i4>5</vt:i4>
      </vt:variant>
      <vt:variant>
        <vt:lpwstr/>
      </vt:variant>
      <vt:variant>
        <vt:lpwstr>_Toc192748515</vt:lpwstr>
      </vt:variant>
      <vt:variant>
        <vt:i4>1048626</vt:i4>
      </vt:variant>
      <vt:variant>
        <vt:i4>14</vt:i4>
      </vt:variant>
      <vt:variant>
        <vt:i4>0</vt:i4>
      </vt:variant>
      <vt:variant>
        <vt:i4>5</vt:i4>
      </vt:variant>
      <vt:variant>
        <vt:lpwstr/>
      </vt:variant>
      <vt:variant>
        <vt:lpwstr>_Toc192748514</vt:lpwstr>
      </vt:variant>
      <vt:variant>
        <vt:i4>1048626</vt:i4>
      </vt:variant>
      <vt:variant>
        <vt:i4>8</vt:i4>
      </vt:variant>
      <vt:variant>
        <vt:i4>0</vt:i4>
      </vt:variant>
      <vt:variant>
        <vt:i4>5</vt:i4>
      </vt:variant>
      <vt:variant>
        <vt:lpwstr/>
      </vt:variant>
      <vt:variant>
        <vt:lpwstr>_Toc192748513</vt:lpwstr>
      </vt:variant>
      <vt:variant>
        <vt:i4>1048626</vt:i4>
      </vt:variant>
      <vt:variant>
        <vt:i4>2</vt:i4>
      </vt:variant>
      <vt:variant>
        <vt:i4>0</vt:i4>
      </vt:variant>
      <vt:variant>
        <vt:i4>5</vt:i4>
      </vt:variant>
      <vt:variant>
        <vt:lpwstr/>
      </vt:variant>
      <vt:variant>
        <vt:lpwstr>_Toc192748512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Ús de la intel·ligència artificial a l’àmbit municipal</dc:title>
  <dc:subject/>
  <dc:creator>Laura López</dc:creator>
  <cp:keywords/>
  <dc:description/>
  <cp:lastModifiedBy>LORENTE MARTINEZ, MAGDALENA</cp:lastModifiedBy>
  <cp:revision>724</cp:revision>
  <cp:lastPrinted>2024-09-22T17:16:00Z</cp:lastPrinted>
  <dcterms:created xsi:type="dcterms:W3CDTF">2025-02-28T01:47:00Z</dcterms:created>
  <dcterms:modified xsi:type="dcterms:W3CDTF">2025-04-01T09:22:00Z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0x0101006CC10A736B34264680DDABF8424EA832</vt:lpwstr>
  </property>
</Properties>
</file>